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2C" w:rsidRDefault="0084122D" w:rsidP="0029171E">
      <w:pPr>
        <w:tabs>
          <w:tab w:val="left" w:pos="7470"/>
        </w:tabs>
        <w:jc w:val="right"/>
        <w:rPr>
          <w:b/>
          <w:caps/>
          <w:sz w:val="24"/>
          <w:szCs w:val="24"/>
          <w:lang w:val="bg-BG"/>
        </w:rPr>
      </w:pPr>
      <w:r w:rsidRPr="00290824">
        <w:rPr>
          <w:b/>
          <w:caps/>
          <w:sz w:val="24"/>
          <w:szCs w:val="24"/>
          <w:lang w:val="bg-BG"/>
        </w:rPr>
        <w:t xml:space="preserve">                          </w:t>
      </w:r>
      <w:r w:rsidR="00985225" w:rsidRPr="00290824">
        <w:rPr>
          <w:b/>
          <w:caps/>
          <w:sz w:val="24"/>
          <w:szCs w:val="24"/>
          <w:lang w:val="bg-BG"/>
        </w:rPr>
        <w:t xml:space="preserve">                           </w:t>
      </w:r>
    </w:p>
    <w:p w:rsidR="001D102C" w:rsidRDefault="001D102C" w:rsidP="0029171E">
      <w:pPr>
        <w:tabs>
          <w:tab w:val="left" w:pos="7470"/>
        </w:tabs>
        <w:jc w:val="right"/>
        <w:rPr>
          <w:b/>
          <w:caps/>
          <w:sz w:val="24"/>
          <w:szCs w:val="24"/>
          <w:lang w:val="bg-BG"/>
        </w:rPr>
      </w:pPr>
    </w:p>
    <w:p w:rsidR="00290824" w:rsidRPr="00290824" w:rsidRDefault="00985225" w:rsidP="0029171E">
      <w:pPr>
        <w:tabs>
          <w:tab w:val="left" w:pos="7470"/>
        </w:tabs>
        <w:jc w:val="right"/>
        <w:rPr>
          <w:b/>
          <w:i/>
          <w:caps/>
          <w:sz w:val="24"/>
          <w:szCs w:val="24"/>
          <w:lang w:val="bg-BG"/>
        </w:rPr>
      </w:pPr>
      <w:r w:rsidRPr="00290824">
        <w:rPr>
          <w:b/>
          <w:i/>
          <w:caps/>
          <w:sz w:val="24"/>
          <w:szCs w:val="24"/>
          <w:lang w:val="bg-BG"/>
        </w:rPr>
        <w:t>ПРИЛОЖЕНИЕ №18</w:t>
      </w:r>
    </w:p>
    <w:p w:rsidR="00985225" w:rsidRPr="00D14283" w:rsidRDefault="00985225" w:rsidP="0029171E">
      <w:pPr>
        <w:tabs>
          <w:tab w:val="left" w:pos="7470"/>
        </w:tabs>
        <w:jc w:val="right"/>
        <w:rPr>
          <w:b/>
          <w:caps/>
          <w:color w:val="000000" w:themeColor="text1"/>
          <w:sz w:val="24"/>
          <w:szCs w:val="24"/>
          <w:lang w:val="bg-BG"/>
        </w:rPr>
      </w:pPr>
      <w:r w:rsidRPr="00290824">
        <w:rPr>
          <w:b/>
          <w:caps/>
          <w:sz w:val="24"/>
          <w:szCs w:val="24"/>
          <w:lang w:val="bg-BG"/>
        </w:rPr>
        <w:tab/>
      </w:r>
      <w:r w:rsidRPr="00D14283">
        <w:rPr>
          <w:b/>
          <w:caps/>
          <w:color w:val="000000" w:themeColor="text1"/>
          <w:sz w:val="24"/>
          <w:szCs w:val="24"/>
          <w:lang w:val="bg-BG"/>
        </w:rPr>
        <w:t xml:space="preserve">   ПРОЕКТ!</w:t>
      </w:r>
    </w:p>
    <w:p w:rsidR="00985225" w:rsidRPr="00290824" w:rsidRDefault="00985225" w:rsidP="0029171E">
      <w:pPr>
        <w:jc w:val="both"/>
        <w:rPr>
          <w:b/>
          <w:caps/>
          <w:sz w:val="24"/>
          <w:szCs w:val="24"/>
          <w:lang w:val="bg-BG"/>
        </w:rPr>
      </w:pPr>
      <w:r w:rsidRPr="00290824">
        <w:rPr>
          <w:b/>
          <w:caps/>
          <w:sz w:val="24"/>
          <w:szCs w:val="24"/>
          <w:lang w:val="bg-BG"/>
        </w:rPr>
        <w:t xml:space="preserve"> </w:t>
      </w:r>
      <w:r w:rsidRPr="00290824">
        <w:rPr>
          <w:b/>
          <w:caps/>
          <w:sz w:val="24"/>
          <w:szCs w:val="24"/>
          <w:lang w:val="bg-BG"/>
        </w:rPr>
        <w:tab/>
      </w:r>
      <w:r w:rsidRPr="00290824">
        <w:rPr>
          <w:b/>
          <w:caps/>
          <w:sz w:val="24"/>
          <w:szCs w:val="24"/>
          <w:lang w:val="bg-BG"/>
        </w:rPr>
        <w:tab/>
      </w:r>
      <w:r w:rsidRPr="00290824">
        <w:rPr>
          <w:b/>
          <w:caps/>
          <w:sz w:val="24"/>
          <w:szCs w:val="24"/>
          <w:lang w:val="bg-BG"/>
        </w:rPr>
        <w:tab/>
      </w:r>
      <w:r w:rsidRPr="00290824">
        <w:rPr>
          <w:b/>
          <w:caps/>
          <w:sz w:val="24"/>
          <w:szCs w:val="24"/>
          <w:lang w:val="bg-BG"/>
        </w:rPr>
        <w:tab/>
      </w:r>
      <w:r w:rsidRPr="00290824">
        <w:rPr>
          <w:b/>
          <w:caps/>
          <w:sz w:val="24"/>
          <w:szCs w:val="24"/>
          <w:lang w:val="bg-BG"/>
        </w:rPr>
        <w:tab/>
      </w:r>
    </w:p>
    <w:p w:rsidR="00290824" w:rsidRPr="0029171E" w:rsidRDefault="00290824" w:rsidP="0029171E">
      <w:pPr>
        <w:tabs>
          <w:tab w:val="left" w:pos="142"/>
        </w:tabs>
        <w:ind w:firstLine="7"/>
        <w:jc w:val="center"/>
        <w:rPr>
          <w:b/>
          <w:sz w:val="24"/>
          <w:szCs w:val="24"/>
        </w:rPr>
      </w:pPr>
    </w:p>
    <w:p w:rsidR="0029171E" w:rsidRDefault="0029171E" w:rsidP="0029171E">
      <w:pPr>
        <w:tabs>
          <w:tab w:val="left" w:pos="142"/>
        </w:tabs>
        <w:ind w:firstLine="7"/>
        <w:jc w:val="center"/>
        <w:rPr>
          <w:b/>
          <w:sz w:val="24"/>
          <w:szCs w:val="24"/>
        </w:rPr>
      </w:pPr>
    </w:p>
    <w:p w:rsidR="0029171E" w:rsidRDefault="0029171E" w:rsidP="0029171E">
      <w:pPr>
        <w:tabs>
          <w:tab w:val="left" w:pos="142"/>
        </w:tabs>
        <w:ind w:firstLine="7"/>
        <w:jc w:val="center"/>
        <w:rPr>
          <w:b/>
          <w:sz w:val="24"/>
          <w:szCs w:val="24"/>
        </w:rPr>
      </w:pPr>
    </w:p>
    <w:p w:rsidR="00985225" w:rsidRPr="00290824" w:rsidRDefault="00985225" w:rsidP="0029171E">
      <w:pPr>
        <w:tabs>
          <w:tab w:val="left" w:pos="142"/>
        </w:tabs>
        <w:ind w:firstLine="7"/>
        <w:jc w:val="center"/>
        <w:rPr>
          <w:b/>
          <w:sz w:val="24"/>
          <w:szCs w:val="24"/>
          <w:lang w:val="bg-BG"/>
        </w:rPr>
      </w:pPr>
      <w:r w:rsidRPr="00290824">
        <w:rPr>
          <w:b/>
          <w:sz w:val="24"/>
          <w:szCs w:val="24"/>
          <w:lang w:val="bg-BG"/>
        </w:rPr>
        <w:t>Д О Г О В О Р</w:t>
      </w:r>
    </w:p>
    <w:p w:rsidR="00985225" w:rsidRPr="00290824" w:rsidRDefault="00985225" w:rsidP="0029171E">
      <w:pPr>
        <w:tabs>
          <w:tab w:val="left" w:pos="142"/>
        </w:tabs>
        <w:ind w:firstLine="7"/>
        <w:jc w:val="center"/>
        <w:rPr>
          <w:b/>
          <w:sz w:val="24"/>
          <w:szCs w:val="24"/>
          <w:lang w:val="bg-BG"/>
        </w:rPr>
      </w:pPr>
    </w:p>
    <w:p w:rsidR="00985225" w:rsidRPr="00290824" w:rsidRDefault="003E4ED7" w:rsidP="0029171E">
      <w:pPr>
        <w:tabs>
          <w:tab w:val="left" w:pos="142"/>
        </w:tabs>
        <w:ind w:firstLine="7"/>
        <w:jc w:val="center"/>
        <w:rPr>
          <w:b/>
          <w:sz w:val="24"/>
          <w:szCs w:val="24"/>
          <w:lang w:val="bg-BG"/>
        </w:rPr>
      </w:pPr>
      <w:r>
        <w:rPr>
          <w:b/>
          <w:sz w:val="24"/>
          <w:szCs w:val="24"/>
          <w:lang w:val="bg-BG"/>
        </w:rPr>
        <w:t xml:space="preserve">№ </w:t>
      </w:r>
      <w:r w:rsidR="00985225" w:rsidRPr="00290824">
        <w:rPr>
          <w:b/>
          <w:sz w:val="24"/>
          <w:szCs w:val="24"/>
          <w:lang w:val="bg-BG"/>
        </w:rPr>
        <w:t>………/…………2017 г.</w:t>
      </w:r>
    </w:p>
    <w:p w:rsidR="00985225" w:rsidRPr="00290824" w:rsidRDefault="00985225" w:rsidP="0029171E">
      <w:pPr>
        <w:tabs>
          <w:tab w:val="left" w:pos="142"/>
        </w:tabs>
        <w:ind w:firstLine="7"/>
        <w:jc w:val="both"/>
        <w:rPr>
          <w:sz w:val="24"/>
          <w:szCs w:val="24"/>
          <w:lang w:val="bg-BG"/>
        </w:rPr>
      </w:pPr>
    </w:p>
    <w:p w:rsidR="00985225" w:rsidRPr="00290824" w:rsidRDefault="00985225" w:rsidP="0029171E">
      <w:pPr>
        <w:tabs>
          <w:tab w:val="left" w:pos="142"/>
        </w:tabs>
        <w:ind w:firstLine="7"/>
        <w:jc w:val="both"/>
        <w:rPr>
          <w:sz w:val="24"/>
          <w:szCs w:val="24"/>
          <w:lang w:val="bg-BG"/>
        </w:rPr>
      </w:pPr>
      <w:r w:rsidRPr="00290824">
        <w:rPr>
          <w:sz w:val="24"/>
          <w:szCs w:val="24"/>
          <w:lang w:val="bg-BG"/>
        </w:rPr>
        <w:t xml:space="preserve">Днес, .........................2017 г. в гр. София, се сключи настоящият договор между: </w:t>
      </w:r>
    </w:p>
    <w:p w:rsidR="00985225" w:rsidRPr="00290824" w:rsidRDefault="00985225" w:rsidP="003E4ED7">
      <w:pPr>
        <w:tabs>
          <w:tab w:val="left" w:pos="142"/>
        </w:tabs>
        <w:ind w:firstLine="7"/>
        <w:jc w:val="both"/>
        <w:rPr>
          <w:sz w:val="24"/>
          <w:szCs w:val="24"/>
          <w:lang w:val="bg-BG"/>
        </w:rPr>
      </w:pPr>
      <w:r w:rsidRPr="00290824">
        <w:rPr>
          <w:sz w:val="24"/>
          <w:szCs w:val="24"/>
          <w:lang w:val="bg-BG"/>
        </w:rPr>
        <w:t xml:space="preserve"> </w:t>
      </w:r>
      <w:r w:rsidR="00727801" w:rsidRPr="00290824">
        <w:rPr>
          <w:b/>
          <w:sz w:val="24"/>
          <w:szCs w:val="24"/>
          <w:lang w:val="bg-BG"/>
        </w:rPr>
        <w:t>„БДЖ-ТОВАРНИ ПРЕВОЗИ” ЕООД</w:t>
      </w:r>
      <w:r w:rsidR="00727801" w:rsidRPr="00290824">
        <w:rPr>
          <w:sz w:val="24"/>
          <w:szCs w:val="24"/>
          <w:lang w:val="bg-BG"/>
        </w:rPr>
        <w:t xml:space="preserve">, </w:t>
      </w:r>
      <w:r w:rsidRPr="00290824">
        <w:rPr>
          <w:sz w:val="24"/>
          <w:szCs w:val="24"/>
          <w:lang w:val="bg-BG"/>
        </w:rPr>
        <w:t xml:space="preserve">със седалище и адрес на управление: гр. София, </w:t>
      </w:r>
      <w:r w:rsidR="00727801" w:rsidRPr="00290824">
        <w:rPr>
          <w:sz w:val="24"/>
          <w:szCs w:val="24"/>
          <w:lang w:val="bg-BG"/>
        </w:rPr>
        <w:t xml:space="preserve">                    </w:t>
      </w:r>
      <w:r w:rsidRPr="00290824">
        <w:rPr>
          <w:sz w:val="24"/>
          <w:szCs w:val="24"/>
          <w:lang w:val="bg-BG"/>
        </w:rPr>
        <w:t xml:space="preserve">п.к. 1080, Столична община, район “Средец“, ул. “Иван Вазов” № 3, вписано в Търговския регистър при Агенцията по вписванията с ЕИК: 175403856, представлявано от </w:t>
      </w:r>
      <w:r w:rsidR="00563AED">
        <w:rPr>
          <w:sz w:val="24"/>
          <w:szCs w:val="24"/>
          <w:lang w:val="bg-BG"/>
        </w:rPr>
        <w:t xml:space="preserve">                         </w:t>
      </w:r>
      <w:r w:rsidR="00EE4AF1" w:rsidRPr="00290824">
        <w:rPr>
          <w:b/>
          <w:sz w:val="24"/>
          <w:szCs w:val="24"/>
          <w:lang w:val="bg-BG"/>
        </w:rPr>
        <w:t>инж.</w:t>
      </w:r>
      <w:r w:rsidR="00EE4AF1" w:rsidRPr="00290824">
        <w:rPr>
          <w:sz w:val="24"/>
          <w:szCs w:val="24"/>
          <w:lang w:val="bg-BG"/>
        </w:rPr>
        <w:t xml:space="preserve"> </w:t>
      </w:r>
      <w:r w:rsidR="00B05D6E" w:rsidRPr="00290824">
        <w:rPr>
          <w:b/>
          <w:sz w:val="24"/>
          <w:szCs w:val="24"/>
          <w:lang w:val="bg-BG"/>
        </w:rPr>
        <w:t>Александър Александров</w:t>
      </w:r>
      <w:r w:rsidRPr="00290824">
        <w:rPr>
          <w:b/>
          <w:sz w:val="24"/>
          <w:szCs w:val="24"/>
          <w:lang w:val="bg-BG"/>
        </w:rPr>
        <w:t>- Управител,</w:t>
      </w:r>
      <w:r w:rsidRPr="00290824">
        <w:rPr>
          <w:sz w:val="24"/>
          <w:szCs w:val="24"/>
          <w:lang w:val="bg-BG"/>
        </w:rPr>
        <w:t xml:space="preserve"> </w:t>
      </w:r>
      <w:r w:rsidR="00727801" w:rsidRPr="00290824">
        <w:rPr>
          <w:sz w:val="24"/>
          <w:szCs w:val="24"/>
          <w:lang w:val="bg-BG"/>
        </w:rPr>
        <w:t>от една страна наричана</w:t>
      </w:r>
      <w:r w:rsidRPr="00290824">
        <w:rPr>
          <w:sz w:val="24"/>
          <w:szCs w:val="24"/>
          <w:lang w:val="bg-BG"/>
        </w:rPr>
        <w:t xml:space="preserve"> по-долу за краткост “ВЪЗЛОЖИТЕЛ”,</w:t>
      </w:r>
    </w:p>
    <w:p w:rsidR="0029171E" w:rsidRDefault="0029171E" w:rsidP="0029171E">
      <w:pPr>
        <w:tabs>
          <w:tab w:val="left" w:pos="142"/>
        </w:tabs>
        <w:ind w:firstLine="7"/>
        <w:jc w:val="both"/>
        <w:rPr>
          <w:sz w:val="24"/>
          <w:szCs w:val="24"/>
        </w:rPr>
      </w:pPr>
    </w:p>
    <w:p w:rsidR="00985225" w:rsidRDefault="00985225" w:rsidP="0029171E">
      <w:pPr>
        <w:tabs>
          <w:tab w:val="left" w:pos="142"/>
        </w:tabs>
        <w:ind w:firstLine="7"/>
        <w:jc w:val="both"/>
        <w:rPr>
          <w:sz w:val="24"/>
          <w:szCs w:val="24"/>
        </w:rPr>
      </w:pPr>
      <w:r w:rsidRPr="00290824">
        <w:rPr>
          <w:sz w:val="24"/>
          <w:szCs w:val="24"/>
          <w:lang w:val="bg-BG"/>
        </w:rPr>
        <w:t xml:space="preserve">и </w:t>
      </w:r>
    </w:p>
    <w:p w:rsidR="0029171E" w:rsidRPr="0029171E" w:rsidRDefault="0029171E" w:rsidP="0029171E">
      <w:pPr>
        <w:tabs>
          <w:tab w:val="left" w:pos="142"/>
        </w:tabs>
        <w:ind w:firstLine="7"/>
        <w:jc w:val="both"/>
        <w:rPr>
          <w:sz w:val="24"/>
          <w:szCs w:val="24"/>
        </w:rPr>
      </w:pPr>
    </w:p>
    <w:p w:rsidR="00985225" w:rsidRPr="00290824" w:rsidRDefault="00985225" w:rsidP="0029171E">
      <w:pPr>
        <w:tabs>
          <w:tab w:val="left" w:pos="0"/>
          <w:tab w:val="left" w:pos="142"/>
        </w:tabs>
        <w:jc w:val="both"/>
        <w:rPr>
          <w:sz w:val="24"/>
          <w:szCs w:val="24"/>
          <w:lang w:val="bg-BG"/>
        </w:rPr>
      </w:pPr>
      <w:r w:rsidRPr="00290824">
        <w:rPr>
          <w:b/>
          <w:sz w:val="24"/>
          <w:szCs w:val="24"/>
          <w:lang w:val="bg-BG"/>
        </w:rPr>
        <w:t xml:space="preserve">„ ...................................” </w:t>
      </w:r>
      <w:r w:rsidRPr="00290824">
        <w:rPr>
          <w:sz w:val="24"/>
          <w:szCs w:val="24"/>
          <w:lang w:val="bg-BG"/>
        </w:rPr>
        <w:t xml:space="preserve">със седалище и адрес на управление: гр. ...................., община ........................, ул. “.....................” № .........., вписано в Търговския регистър при Агенция по вписванията с ЕИК :....................., представлявано от .......................... .................., </w:t>
      </w:r>
      <w:r w:rsidR="00727801" w:rsidRPr="00290824">
        <w:rPr>
          <w:sz w:val="24"/>
          <w:szCs w:val="24"/>
          <w:lang w:val="bg-BG"/>
        </w:rPr>
        <w:t>от друга страна наричана</w:t>
      </w:r>
      <w:r w:rsidRPr="00290824">
        <w:rPr>
          <w:sz w:val="24"/>
          <w:szCs w:val="24"/>
          <w:lang w:val="bg-BG"/>
        </w:rPr>
        <w:t xml:space="preserve"> по-долу за краткост “ИЗПЪЛНИТЕЛ”,</w:t>
      </w:r>
    </w:p>
    <w:p w:rsidR="00985225" w:rsidRPr="00290824" w:rsidRDefault="00985225" w:rsidP="0029171E">
      <w:pPr>
        <w:tabs>
          <w:tab w:val="left" w:pos="142"/>
        </w:tabs>
        <w:ind w:firstLine="7"/>
        <w:jc w:val="both"/>
        <w:rPr>
          <w:sz w:val="24"/>
          <w:szCs w:val="24"/>
          <w:lang w:val="bg-BG"/>
        </w:rPr>
      </w:pPr>
      <w:r w:rsidRPr="00290824">
        <w:rPr>
          <w:sz w:val="24"/>
          <w:szCs w:val="24"/>
          <w:lang w:val="bg-BG"/>
        </w:rPr>
        <w:t xml:space="preserve"> </w:t>
      </w:r>
    </w:p>
    <w:p w:rsidR="00290824" w:rsidRPr="0029171E" w:rsidRDefault="00985225" w:rsidP="0029171E">
      <w:pPr>
        <w:jc w:val="both"/>
        <w:rPr>
          <w:sz w:val="24"/>
          <w:szCs w:val="24"/>
        </w:rPr>
      </w:pPr>
      <w:r w:rsidRPr="00290824">
        <w:rPr>
          <w:sz w:val="24"/>
          <w:szCs w:val="24"/>
          <w:lang w:val="bg-BG"/>
        </w:rPr>
        <w:t xml:space="preserve">на основание чл.194, ал.1 от Закона за обществените поръчки /ЗОП/, във връзка с открита обществена поръчка - събиране на оферти с обява, проведена при спазване на условията и реда на Глава двадесет и шеста от ЗОП и утвърден Протокол с рег. № ……………/..…......2017 г. от Управителя на „БДЖ - Товарни превози” ЕООД за разглеждане, оценка и класиране на офертите в обществена поръчка с предмет: „Дезинфекция, дезинсекция и дератизация (ДДД) на сгради и открити площи, собственост на „БДЖ - Товарни превози” ЕООД и тези, които се ползват под наем </w:t>
      </w:r>
      <w:r w:rsidR="00030B96">
        <w:rPr>
          <w:sz w:val="24"/>
          <w:szCs w:val="24"/>
          <w:lang w:val="bg-BG"/>
        </w:rPr>
        <w:t>от „БДЖ – Товарни превози” ЕООД</w:t>
      </w:r>
      <w:r w:rsidRPr="00290824">
        <w:rPr>
          <w:sz w:val="24"/>
          <w:szCs w:val="24"/>
          <w:lang w:val="bg-BG"/>
        </w:rPr>
        <w:t xml:space="preserve"> за тригодишен период”, се сключи настоящия договор, като страните се споразумяха за следното:</w:t>
      </w:r>
      <w:bookmarkStart w:id="0" w:name="bookmark3"/>
    </w:p>
    <w:p w:rsidR="0029171E" w:rsidRDefault="0029171E" w:rsidP="0029171E">
      <w:pPr>
        <w:pStyle w:val="20"/>
        <w:keepNext/>
        <w:keepLines/>
        <w:shd w:val="clear" w:color="auto" w:fill="auto"/>
        <w:spacing w:after="0" w:line="240" w:lineRule="auto"/>
        <w:jc w:val="center"/>
        <w:rPr>
          <w:sz w:val="24"/>
          <w:lang w:val="en-US" w:eastAsia="bg-BG"/>
        </w:rPr>
      </w:pPr>
    </w:p>
    <w:p w:rsidR="00290824" w:rsidRDefault="0040016E" w:rsidP="0029171E">
      <w:pPr>
        <w:pStyle w:val="20"/>
        <w:keepNext/>
        <w:keepLines/>
        <w:shd w:val="clear" w:color="auto" w:fill="auto"/>
        <w:spacing w:after="0" w:line="240" w:lineRule="auto"/>
        <w:jc w:val="center"/>
        <w:rPr>
          <w:sz w:val="24"/>
          <w:lang w:val="en-US" w:eastAsia="bg-BG"/>
        </w:rPr>
      </w:pPr>
      <w:r w:rsidRPr="00290824">
        <w:rPr>
          <w:sz w:val="24"/>
          <w:lang w:eastAsia="bg-BG"/>
        </w:rPr>
        <w:t>І. ПРЕДМЕТ НА ДОГОВОРА</w:t>
      </w:r>
      <w:bookmarkEnd w:id="0"/>
    </w:p>
    <w:p w:rsidR="0029171E" w:rsidRPr="0029171E" w:rsidRDefault="0029171E" w:rsidP="0029171E">
      <w:pPr>
        <w:pStyle w:val="20"/>
        <w:keepNext/>
        <w:keepLines/>
        <w:shd w:val="clear" w:color="auto" w:fill="auto"/>
        <w:spacing w:after="0" w:line="240" w:lineRule="auto"/>
        <w:jc w:val="center"/>
        <w:rPr>
          <w:sz w:val="24"/>
          <w:lang w:val="en-US" w:eastAsia="bg-BG"/>
        </w:rPr>
      </w:pPr>
    </w:p>
    <w:p w:rsidR="0040016E" w:rsidRPr="00290824" w:rsidRDefault="0040016E" w:rsidP="0029171E">
      <w:pPr>
        <w:pStyle w:val="a0"/>
        <w:shd w:val="clear" w:color="auto" w:fill="auto"/>
        <w:spacing w:after="0" w:line="240" w:lineRule="auto"/>
        <w:ind w:left="20" w:right="40" w:firstLine="600"/>
        <w:jc w:val="both"/>
        <w:rPr>
          <w:sz w:val="24"/>
        </w:rPr>
      </w:pPr>
      <w:r w:rsidRPr="00290824">
        <w:rPr>
          <w:rStyle w:val="a"/>
          <w:sz w:val="24"/>
          <w:lang w:eastAsia="bg-BG"/>
        </w:rPr>
        <w:t>Чл.1.(1)</w:t>
      </w:r>
      <w:r w:rsidRPr="00290824">
        <w:rPr>
          <w:sz w:val="24"/>
          <w:lang w:eastAsia="bg-BG"/>
        </w:rPr>
        <w:t xml:space="preserve"> </w:t>
      </w:r>
      <w:r w:rsidR="00727801" w:rsidRPr="00290824">
        <w:rPr>
          <w:b/>
          <w:sz w:val="24"/>
        </w:rPr>
        <w:t>ВЪЗЛОЖИТЕЛЯТ</w:t>
      </w:r>
      <w:r w:rsidR="00727801" w:rsidRPr="00290824">
        <w:rPr>
          <w:sz w:val="24"/>
        </w:rPr>
        <w:t xml:space="preserve">  възлага,  а  </w:t>
      </w:r>
      <w:r w:rsidR="00727801" w:rsidRPr="00290824">
        <w:rPr>
          <w:b/>
          <w:sz w:val="24"/>
        </w:rPr>
        <w:t>ИЗПЪЛНИТЕЛЯТ</w:t>
      </w:r>
      <w:r w:rsidR="00727801" w:rsidRPr="00290824">
        <w:rPr>
          <w:sz w:val="24"/>
        </w:rPr>
        <w:t xml:space="preserve">  се  задължава</w:t>
      </w:r>
      <w:r w:rsidR="008E3856" w:rsidRPr="00290824">
        <w:rPr>
          <w:sz w:val="24"/>
        </w:rPr>
        <w:t xml:space="preserve"> </w:t>
      </w:r>
      <w:r w:rsidR="00727801" w:rsidRPr="00290824">
        <w:rPr>
          <w:sz w:val="24"/>
        </w:rPr>
        <w:t>със свои  материали и препарати, и на  своя  отговорност,  срещу  възнаграждение</w:t>
      </w:r>
      <w:r w:rsidR="008E3856" w:rsidRPr="00290824">
        <w:rPr>
          <w:sz w:val="24"/>
        </w:rPr>
        <w:t>,</w:t>
      </w:r>
      <w:r w:rsidR="00727801" w:rsidRPr="00290824">
        <w:rPr>
          <w:sz w:val="24"/>
        </w:rPr>
        <w:t xml:space="preserve">  при  условията  на  настоящия  д</w:t>
      </w:r>
      <w:r w:rsidR="008E3856" w:rsidRPr="00290824">
        <w:rPr>
          <w:sz w:val="24"/>
        </w:rPr>
        <w:t>оговор</w:t>
      </w:r>
      <w:r w:rsidR="00727801" w:rsidRPr="00290824">
        <w:rPr>
          <w:sz w:val="24"/>
        </w:rPr>
        <w:t xml:space="preserve">  да  извършва периодично дейности</w:t>
      </w:r>
      <w:r w:rsidR="00D873BB" w:rsidRPr="00290824">
        <w:rPr>
          <w:sz w:val="24"/>
        </w:rPr>
        <w:t>/услуги</w:t>
      </w:r>
      <w:r w:rsidR="00727801" w:rsidRPr="00290824">
        <w:rPr>
          <w:sz w:val="24"/>
        </w:rPr>
        <w:t xml:space="preserve"> по</w:t>
      </w:r>
      <w:r w:rsidRPr="00290824">
        <w:rPr>
          <w:sz w:val="24"/>
          <w:lang w:eastAsia="bg-BG"/>
        </w:rPr>
        <w:t xml:space="preserve"> „Дезинфекция, дезинсекция и дератизация на сгради и открити площи, собственост на „БДЖ - Товарни превози" ЕООД и тези, които се ползват под наем </w:t>
      </w:r>
      <w:r w:rsidR="00030B96">
        <w:rPr>
          <w:sz w:val="24"/>
          <w:lang w:eastAsia="bg-BG"/>
        </w:rPr>
        <w:t>от „БДЖ - Товарни превози" ЕООД</w:t>
      </w:r>
      <w:r w:rsidRPr="00290824">
        <w:rPr>
          <w:sz w:val="24"/>
          <w:lang w:eastAsia="bg-BG"/>
        </w:rPr>
        <w:t xml:space="preserve"> за </w:t>
      </w:r>
      <w:r w:rsidR="00727801" w:rsidRPr="00290824">
        <w:rPr>
          <w:sz w:val="24"/>
          <w:lang w:eastAsia="bg-BG"/>
        </w:rPr>
        <w:t xml:space="preserve">тригодишен </w:t>
      </w:r>
      <w:r w:rsidRPr="00290824">
        <w:rPr>
          <w:sz w:val="24"/>
          <w:lang w:eastAsia="bg-BG"/>
        </w:rPr>
        <w:t xml:space="preserve">период", в съответствие с Техническите изисквания </w:t>
      </w:r>
      <w:r w:rsidR="008E3856" w:rsidRPr="00290824">
        <w:rPr>
          <w:sz w:val="24"/>
          <w:lang w:eastAsia="bg-BG"/>
        </w:rPr>
        <w:t xml:space="preserve">на ВЪЗЛОЖИТЕЛЯ </w:t>
      </w:r>
      <w:r w:rsidRPr="00290824">
        <w:rPr>
          <w:sz w:val="24"/>
        </w:rPr>
        <w:t>за извършване на услугата</w:t>
      </w:r>
      <w:r w:rsidR="00030B96">
        <w:rPr>
          <w:sz w:val="24"/>
        </w:rPr>
        <w:t xml:space="preserve"> </w:t>
      </w:r>
      <w:r w:rsidRPr="00290824">
        <w:rPr>
          <w:sz w:val="24"/>
          <w:lang w:eastAsia="bg-BG"/>
        </w:rPr>
        <w:t xml:space="preserve">- </w:t>
      </w:r>
      <w:r w:rsidR="00030B96">
        <w:rPr>
          <w:b/>
          <w:sz w:val="24"/>
          <w:lang w:eastAsia="bg-BG"/>
        </w:rPr>
        <w:t xml:space="preserve">Приложение № </w:t>
      </w:r>
      <w:r w:rsidRPr="00290824">
        <w:rPr>
          <w:b/>
          <w:sz w:val="24"/>
          <w:lang w:eastAsia="bg-BG"/>
        </w:rPr>
        <w:t>2</w:t>
      </w:r>
      <w:r w:rsidR="008E3856" w:rsidRPr="00290824">
        <w:rPr>
          <w:b/>
          <w:sz w:val="24"/>
          <w:lang w:eastAsia="bg-BG"/>
        </w:rPr>
        <w:t xml:space="preserve"> и Техническото предложение на ИЗПЪЛНИТЕЛЯ</w:t>
      </w:r>
      <w:r w:rsidR="00030B96">
        <w:rPr>
          <w:b/>
          <w:sz w:val="24"/>
          <w:lang w:eastAsia="bg-BG"/>
        </w:rPr>
        <w:t xml:space="preserve"> </w:t>
      </w:r>
      <w:r w:rsidR="008E3856" w:rsidRPr="00290824">
        <w:rPr>
          <w:b/>
          <w:sz w:val="24"/>
          <w:lang w:eastAsia="bg-BG"/>
        </w:rPr>
        <w:t>- Приложение №</w:t>
      </w:r>
      <w:r w:rsidR="00030B96">
        <w:rPr>
          <w:b/>
          <w:sz w:val="24"/>
          <w:lang w:eastAsia="bg-BG"/>
        </w:rPr>
        <w:t xml:space="preserve"> </w:t>
      </w:r>
      <w:r w:rsidR="008E3856" w:rsidRPr="00290824">
        <w:rPr>
          <w:b/>
          <w:sz w:val="24"/>
          <w:lang w:eastAsia="bg-BG"/>
        </w:rPr>
        <w:t>3</w:t>
      </w:r>
      <w:r w:rsidRPr="00290824">
        <w:rPr>
          <w:b/>
          <w:sz w:val="24"/>
          <w:lang w:eastAsia="bg-BG"/>
        </w:rPr>
        <w:t>,</w:t>
      </w:r>
      <w:r w:rsidRPr="00290824">
        <w:rPr>
          <w:sz w:val="24"/>
          <w:lang w:eastAsia="bg-BG"/>
        </w:rPr>
        <w:t xml:space="preserve"> неразделна част от настоящия договор.</w:t>
      </w:r>
    </w:p>
    <w:p w:rsidR="0040016E" w:rsidRPr="00290824" w:rsidRDefault="00727801" w:rsidP="0029171E">
      <w:pPr>
        <w:pStyle w:val="a0"/>
        <w:numPr>
          <w:ilvl w:val="0"/>
          <w:numId w:val="2"/>
        </w:numPr>
        <w:shd w:val="clear" w:color="auto" w:fill="auto"/>
        <w:tabs>
          <w:tab w:val="left" w:pos="918"/>
        </w:tabs>
        <w:spacing w:after="0" w:line="240" w:lineRule="auto"/>
        <w:ind w:left="20" w:right="40" w:firstLine="600"/>
        <w:jc w:val="both"/>
        <w:rPr>
          <w:sz w:val="24"/>
        </w:rPr>
      </w:pPr>
      <w:r w:rsidRPr="00290824">
        <w:rPr>
          <w:sz w:val="24"/>
          <w:lang w:eastAsia="bg-BG"/>
        </w:rPr>
        <w:t>Обектите и площите за третиране</w:t>
      </w:r>
      <w:r w:rsidR="0040016E" w:rsidRPr="00290824">
        <w:rPr>
          <w:sz w:val="24"/>
          <w:lang w:eastAsia="bg-BG"/>
        </w:rPr>
        <w:t xml:space="preserve"> по местонахождение, вид и квадратура са посочени в </w:t>
      </w:r>
      <w:r w:rsidR="008E3856" w:rsidRPr="00290824">
        <w:rPr>
          <w:sz w:val="24"/>
        </w:rPr>
        <w:t>„Спецификация за разпределението на сгради и открити площи, собственост на „БДЖ - Товарни превози” ЕООД и такива, които се ползват под наем от „БДЖ – Товарни превози” ЕООД” към 20.10.2016 г.”</w:t>
      </w:r>
      <w:r w:rsidR="00030B96">
        <w:rPr>
          <w:sz w:val="24"/>
        </w:rPr>
        <w:t xml:space="preserve"> </w:t>
      </w:r>
      <w:r w:rsidR="0040016E" w:rsidRPr="00290824">
        <w:rPr>
          <w:sz w:val="24"/>
          <w:lang w:eastAsia="bg-BG"/>
        </w:rPr>
        <w:t xml:space="preserve">- </w:t>
      </w:r>
      <w:r w:rsidR="0040016E" w:rsidRPr="00290824">
        <w:rPr>
          <w:b/>
          <w:sz w:val="24"/>
          <w:lang w:eastAsia="bg-BG"/>
        </w:rPr>
        <w:t>Приложение № 1,</w:t>
      </w:r>
      <w:r w:rsidR="0040016E" w:rsidRPr="00290824">
        <w:rPr>
          <w:sz w:val="24"/>
          <w:lang w:eastAsia="bg-BG"/>
        </w:rPr>
        <w:t xml:space="preserve"> неразделна част от настоящия договор.</w:t>
      </w:r>
    </w:p>
    <w:p w:rsidR="0040016E" w:rsidRPr="00290824" w:rsidRDefault="0040016E" w:rsidP="0029171E">
      <w:pPr>
        <w:pStyle w:val="a0"/>
        <w:numPr>
          <w:ilvl w:val="0"/>
          <w:numId w:val="2"/>
        </w:numPr>
        <w:shd w:val="clear" w:color="auto" w:fill="auto"/>
        <w:tabs>
          <w:tab w:val="left" w:pos="922"/>
        </w:tabs>
        <w:spacing w:after="0" w:line="240" w:lineRule="auto"/>
        <w:ind w:left="20" w:right="40" w:firstLine="600"/>
        <w:jc w:val="both"/>
        <w:rPr>
          <w:sz w:val="24"/>
        </w:rPr>
      </w:pPr>
      <w:r w:rsidRPr="00290824">
        <w:rPr>
          <w:sz w:val="24"/>
          <w:lang w:eastAsia="bg-BG"/>
        </w:rPr>
        <w:lastRenderedPageBreak/>
        <w:t>Площите за третиране подлежат на актуализация в зависимост от промяна на статута им /спиране от експлоатация или въвеждане в експлоатация на нов обект/, поради производствена или експлоатационна необходимост, в рамките на стойността на договора.</w:t>
      </w:r>
    </w:p>
    <w:p w:rsidR="0040016E" w:rsidRPr="00290824" w:rsidRDefault="0040016E" w:rsidP="0029171E">
      <w:pPr>
        <w:pStyle w:val="a0"/>
        <w:shd w:val="clear" w:color="auto" w:fill="auto"/>
        <w:spacing w:after="0" w:line="240" w:lineRule="auto"/>
        <w:ind w:left="20" w:right="40" w:firstLine="600"/>
        <w:jc w:val="both"/>
        <w:rPr>
          <w:sz w:val="24"/>
        </w:rPr>
      </w:pPr>
      <w:r w:rsidRPr="00290824">
        <w:rPr>
          <w:b/>
          <w:sz w:val="24"/>
          <w:lang w:eastAsia="bg-BG"/>
        </w:rPr>
        <w:t>(4)</w:t>
      </w:r>
      <w:r w:rsidR="00D873BB" w:rsidRPr="00290824">
        <w:rPr>
          <w:sz w:val="24"/>
          <w:lang w:eastAsia="bg-BG"/>
        </w:rPr>
        <w:t xml:space="preserve"> Дейностите по дезинфекция, дезинсекция и дератизация (ДДД) на закрити</w:t>
      </w:r>
      <w:r w:rsidRPr="00290824">
        <w:rPr>
          <w:sz w:val="24"/>
          <w:lang w:eastAsia="bg-BG"/>
        </w:rPr>
        <w:t xml:space="preserve"> площи се извършват </w:t>
      </w:r>
      <w:r w:rsidR="00664EB7" w:rsidRPr="00290824">
        <w:rPr>
          <w:sz w:val="24"/>
          <w:lang w:eastAsia="bg-BG"/>
        </w:rPr>
        <w:t>4 /</w:t>
      </w:r>
      <w:r w:rsidRPr="00290824">
        <w:rPr>
          <w:sz w:val="24"/>
          <w:lang w:eastAsia="bg-BG"/>
        </w:rPr>
        <w:t>четири</w:t>
      </w:r>
      <w:r w:rsidR="00664EB7" w:rsidRPr="00290824">
        <w:rPr>
          <w:sz w:val="24"/>
          <w:lang w:eastAsia="bg-BG"/>
        </w:rPr>
        <w:t>/</w:t>
      </w:r>
      <w:r w:rsidRPr="00290824">
        <w:rPr>
          <w:sz w:val="24"/>
          <w:lang w:eastAsia="bg-BG"/>
        </w:rPr>
        <w:t xml:space="preserve"> пъти годишно за всеки</w:t>
      </w:r>
      <w:r w:rsidR="00D873BB" w:rsidRPr="00290824">
        <w:rPr>
          <w:sz w:val="24"/>
          <w:lang w:eastAsia="bg-BG"/>
        </w:rPr>
        <w:t xml:space="preserve"> обект поотделно, а за открити</w:t>
      </w:r>
      <w:r w:rsidRPr="00290824">
        <w:rPr>
          <w:sz w:val="24"/>
          <w:lang w:eastAsia="bg-BG"/>
        </w:rPr>
        <w:t xml:space="preserve"> площи </w:t>
      </w:r>
      <w:r w:rsidR="00664EB7" w:rsidRPr="00290824">
        <w:rPr>
          <w:sz w:val="24"/>
          <w:lang w:eastAsia="bg-BG"/>
        </w:rPr>
        <w:t>–</w:t>
      </w:r>
      <w:r w:rsidRPr="00290824">
        <w:rPr>
          <w:sz w:val="24"/>
          <w:lang w:eastAsia="bg-BG"/>
        </w:rPr>
        <w:t xml:space="preserve"> </w:t>
      </w:r>
      <w:r w:rsidR="00D873BB" w:rsidRPr="00290824">
        <w:rPr>
          <w:sz w:val="24"/>
          <w:lang w:eastAsia="bg-BG"/>
        </w:rPr>
        <w:t xml:space="preserve">              </w:t>
      </w:r>
      <w:r w:rsidR="00664EB7" w:rsidRPr="00290824">
        <w:rPr>
          <w:sz w:val="24"/>
          <w:lang w:eastAsia="bg-BG"/>
        </w:rPr>
        <w:t>2 /</w:t>
      </w:r>
      <w:r w:rsidRPr="00290824">
        <w:rPr>
          <w:sz w:val="24"/>
          <w:lang w:eastAsia="bg-BG"/>
        </w:rPr>
        <w:t>два</w:t>
      </w:r>
      <w:r w:rsidR="00664EB7" w:rsidRPr="00290824">
        <w:rPr>
          <w:sz w:val="24"/>
          <w:lang w:eastAsia="bg-BG"/>
        </w:rPr>
        <w:t>/</w:t>
      </w:r>
      <w:r w:rsidRPr="00290824">
        <w:rPr>
          <w:sz w:val="24"/>
          <w:lang w:eastAsia="bg-BG"/>
        </w:rPr>
        <w:t xml:space="preserve"> пъти годишно, съгласно Техническите изисквания </w:t>
      </w:r>
      <w:r w:rsidR="00D873BB" w:rsidRPr="00290824">
        <w:rPr>
          <w:sz w:val="24"/>
        </w:rPr>
        <w:t xml:space="preserve">на </w:t>
      </w:r>
      <w:r w:rsidR="00D873BB" w:rsidRPr="00290824">
        <w:rPr>
          <w:b/>
          <w:sz w:val="24"/>
        </w:rPr>
        <w:t>ВЪЗЛОЖИТЕЛЯ</w:t>
      </w:r>
      <w:r w:rsidRPr="00290824">
        <w:rPr>
          <w:sz w:val="24"/>
          <w:lang w:eastAsia="bg-BG"/>
        </w:rPr>
        <w:t xml:space="preserve"> - </w:t>
      </w:r>
      <w:r w:rsidR="00664EB7" w:rsidRPr="00290824">
        <w:rPr>
          <w:b/>
          <w:sz w:val="24"/>
          <w:lang w:eastAsia="bg-BG"/>
        </w:rPr>
        <w:t>Приложение № 6</w:t>
      </w:r>
      <w:r w:rsidRPr="00290824">
        <w:rPr>
          <w:b/>
          <w:sz w:val="24"/>
          <w:lang w:eastAsia="bg-BG"/>
        </w:rPr>
        <w:t>,</w:t>
      </w:r>
      <w:r w:rsidRPr="00290824">
        <w:rPr>
          <w:sz w:val="24"/>
          <w:lang w:eastAsia="bg-BG"/>
        </w:rPr>
        <w:t xml:space="preserve"> неразделна част от настоящия договор.</w:t>
      </w:r>
    </w:p>
    <w:p w:rsidR="0040016E" w:rsidRPr="00290824" w:rsidRDefault="0040016E" w:rsidP="0029171E">
      <w:pPr>
        <w:pStyle w:val="a0"/>
        <w:shd w:val="clear" w:color="auto" w:fill="auto"/>
        <w:tabs>
          <w:tab w:val="left" w:pos="932"/>
        </w:tabs>
        <w:spacing w:after="0" w:line="240" w:lineRule="auto"/>
        <w:ind w:right="40"/>
        <w:jc w:val="both"/>
        <w:rPr>
          <w:sz w:val="24"/>
          <w:lang w:eastAsia="bg-BG"/>
        </w:rPr>
      </w:pPr>
      <w:r w:rsidRPr="00290824">
        <w:rPr>
          <w:b/>
          <w:sz w:val="24"/>
          <w:lang w:eastAsia="bg-BG"/>
        </w:rPr>
        <w:t xml:space="preserve">           (5)</w:t>
      </w:r>
      <w:r w:rsidRPr="00290824">
        <w:rPr>
          <w:sz w:val="24"/>
          <w:lang w:eastAsia="bg-BG"/>
        </w:rPr>
        <w:t xml:space="preserve"> </w:t>
      </w:r>
      <w:r w:rsidR="00D873BB" w:rsidRPr="00290824">
        <w:rPr>
          <w:sz w:val="24"/>
          <w:lang w:eastAsia="bg-BG"/>
        </w:rPr>
        <w:t>Дейностите</w:t>
      </w:r>
      <w:r w:rsidR="008E3856" w:rsidRPr="00290824">
        <w:rPr>
          <w:sz w:val="24"/>
          <w:lang w:eastAsia="bg-BG"/>
        </w:rPr>
        <w:t xml:space="preserve"> по дезинфекция, дезинсекция и дератизация на сгради и открити площи, собственост на „БДЖ - Товарни превози" ЕООД и тези, които се ползват под наем от „БДЖ - Товарни превози" ЕООД, </w:t>
      </w:r>
      <w:r w:rsidRPr="00290824">
        <w:rPr>
          <w:sz w:val="24"/>
          <w:lang w:eastAsia="bg-BG"/>
        </w:rPr>
        <w:t>с оглед спецификата на обекта</w:t>
      </w:r>
      <w:r w:rsidR="00664EB7" w:rsidRPr="00290824">
        <w:rPr>
          <w:sz w:val="24"/>
          <w:lang w:eastAsia="bg-BG"/>
        </w:rPr>
        <w:t>/ите</w:t>
      </w:r>
      <w:r w:rsidRPr="00290824">
        <w:rPr>
          <w:sz w:val="24"/>
          <w:lang w:eastAsia="bg-BG"/>
        </w:rPr>
        <w:t xml:space="preserve"> се из</w:t>
      </w:r>
      <w:r w:rsidR="00664EB7" w:rsidRPr="00290824">
        <w:rPr>
          <w:sz w:val="24"/>
          <w:lang w:eastAsia="bg-BG"/>
        </w:rPr>
        <w:t>вършва</w:t>
      </w:r>
      <w:r w:rsidRPr="00290824">
        <w:rPr>
          <w:sz w:val="24"/>
          <w:lang w:eastAsia="bg-BG"/>
        </w:rPr>
        <w:t xml:space="preserve">, в посочено от </w:t>
      </w:r>
      <w:r w:rsidR="008E3856" w:rsidRPr="00290824">
        <w:rPr>
          <w:b/>
          <w:sz w:val="24"/>
          <w:lang w:eastAsia="bg-BG"/>
        </w:rPr>
        <w:t>ВЪЗЛОЖИТЕЛЯ</w:t>
      </w:r>
      <w:r w:rsidRPr="00290824">
        <w:rPr>
          <w:sz w:val="24"/>
          <w:lang w:eastAsia="bg-BG"/>
        </w:rPr>
        <w:t xml:space="preserve"> време.</w:t>
      </w:r>
    </w:p>
    <w:p w:rsidR="008A1A89" w:rsidRPr="00290824" w:rsidRDefault="008A1A89" w:rsidP="0029171E">
      <w:pPr>
        <w:pStyle w:val="a0"/>
        <w:shd w:val="clear" w:color="auto" w:fill="auto"/>
        <w:tabs>
          <w:tab w:val="left" w:pos="932"/>
        </w:tabs>
        <w:spacing w:after="0" w:line="240" w:lineRule="auto"/>
        <w:ind w:right="40" w:firstLine="709"/>
        <w:jc w:val="both"/>
        <w:rPr>
          <w:sz w:val="24"/>
        </w:rPr>
      </w:pPr>
      <w:r w:rsidRPr="00290824">
        <w:rPr>
          <w:b/>
          <w:sz w:val="24"/>
          <w:lang w:eastAsia="bg-BG"/>
        </w:rPr>
        <w:t>(6)</w:t>
      </w:r>
      <w:r w:rsidRPr="00290824">
        <w:rPr>
          <w:sz w:val="24"/>
          <w:lang w:eastAsia="bg-BG"/>
        </w:rPr>
        <w:t xml:space="preserve"> </w:t>
      </w:r>
      <w:r w:rsidRPr="00290824">
        <w:rPr>
          <w:b/>
          <w:bCs/>
          <w:color w:val="000000"/>
          <w:sz w:val="24"/>
          <w:lang w:eastAsia="bg-BG"/>
        </w:rPr>
        <w:t>ИЗПЪЛНИТЕЛЯТ</w:t>
      </w:r>
      <w:r w:rsidRPr="00290824">
        <w:rPr>
          <w:bCs/>
          <w:color w:val="000000"/>
          <w:sz w:val="24"/>
          <w:lang w:eastAsia="bg-BG"/>
        </w:rPr>
        <w:t xml:space="preserve"> сключва договори за подизпълнение с посочените в офертата му подизпълнители. В срок от 3 /три/ дни от сключване</w:t>
      </w:r>
      <w:r w:rsidR="00290824" w:rsidRPr="00290824">
        <w:rPr>
          <w:bCs/>
          <w:color w:val="000000"/>
          <w:sz w:val="24"/>
          <w:lang w:eastAsia="bg-BG"/>
        </w:rPr>
        <w:t xml:space="preserve"> на договорите за подизпълнение,</w:t>
      </w:r>
      <w:r w:rsidRPr="00290824">
        <w:rPr>
          <w:bCs/>
          <w:color w:val="000000"/>
          <w:sz w:val="24"/>
          <w:lang w:eastAsia="bg-BG"/>
        </w:rPr>
        <w:t xml:space="preserve"> </w:t>
      </w:r>
      <w:r w:rsidR="00290824" w:rsidRPr="00290824">
        <w:rPr>
          <w:b/>
          <w:bCs/>
          <w:color w:val="000000"/>
          <w:sz w:val="24"/>
          <w:lang w:eastAsia="bg-BG"/>
        </w:rPr>
        <w:t>ИЗПЪЛНИТЕЛЯТ</w:t>
      </w:r>
      <w:r w:rsidRPr="00290824">
        <w:rPr>
          <w:bCs/>
          <w:color w:val="000000"/>
          <w:sz w:val="24"/>
          <w:lang w:eastAsia="bg-BG"/>
        </w:rPr>
        <w:t xml:space="preserve"> е длъжен да предостави на </w:t>
      </w:r>
      <w:r w:rsidR="00290824" w:rsidRPr="00290824">
        <w:rPr>
          <w:b/>
          <w:bCs/>
          <w:color w:val="000000"/>
          <w:sz w:val="24"/>
          <w:lang w:eastAsia="bg-BG"/>
        </w:rPr>
        <w:t xml:space="preserve">ВЪЗЛОЖИТЕЛЯ </w:t>
      </w:r>
      <w:r w:rsidRPr="00290824">
        <w:rPr>
          <w:bCs/>
          <w:color w:val="000000"/>
          <w:sz w:val="24"/>
          <w:lang w:eastAsia="bg-BG"/>
        </w:rPr>
        <w:t>копие от него.</w:t>
      </w:r>
      <w:r w:rsidRPr="00290824">
        <w:rPr>
          <w:sz w:val="24"/>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 По отношение на подизпъл</w:t>
      </w:r>
      <w:r w:rsidR="00290824" w:rsidRPr="00290824">
        <w:rPr>
          <w:sz w:val="24"/>
          <w:lang w:eastAsia="bg-BG"/>
        </w:rPr>
        <w:t>нителите се прилагат чл.</w:t>
      </w:r>
      <w:r w:rsidR="0095400C">
        <w:rPr>
          <w:sz w:val="24"/>
          <w:lang w:eastAsia="bg-BG"/>
        </w:rPr>
        <w:t xml:space="preserve"> </w:t>
      </w:r>
      <w:r w:rsidR="00290824" w:rsidRPr="00290824">
        <w:rPr>
          <w:sz w:val="24"/>
          <w:lang w:eastAsia="bg-BG"/>
        </w:rPr>
        <w:t>66</w:t>
      </w:r>
      <w:r w:rsidRPr="00290824">
        <w:rPr>
          <w:sz w:val="24"/>
          <w:lang w:eastAsia="bg-BG"/>
        </w:rPr>
        <w:t xml:space="preserve"> от ЗОП, както и всички относими разпоредби на ППЗОП</w:t>
      </w:r>
      <w:r w:rsidRPr="00290824">
        <w:rPr>
          <w:bCs/>
          <w:color w:val="000000"/>
          <w:sz w:val="24"/>
          <w:lang w:eastAsia="bg-BG"/>
        </w:rPr>
        <w:t xml:space="preserve"> </w:t>
      </w:r>
      <w:r w:rsidRPr="00290824">
        <w:rPr>
          <w:b/>
          <w:bCs/>
          <w:color w:val="000000"/>
          <w:sz w:val="24"/>
          <w:lang w:eastAsia="bg-BG"/>
        </w:rPr>
        <w:t xml:space="preserve">(тази алинея </w:t>
      </w:r>
      <w:r w:rsidRPr="00290824">
        <w:rPr>
          <w:b/>
          <w:sz w:val="24"/>
          <w:lang w:eastAsia="bg-BG"/>
        </w:rPr>
        <w:t>се включва, само ако в офертата на избрания за изпълнител е посочено, че ще ползва подизпълнители</w:t>
      </w:r>
      <w:r w:rsidRPr="00290824">
        <w:rPr>
          <w:bCs/>
          <w:color w:val="000000"/>
          <w:sz w:val="24"/>
          <w:lang w:eastAsia="bg-BG"/>
        </w:rPr>
        <w:t>).</w:t>
      </w:r>
    </w:p>
    <w:p w:rsidR="0040016E" w:rsidRPr="00290824" w:rsidRDefault="0040016E" w:rsidP="0029171E">
      <w:pPr>
        <w:pStyle w:val="a0"/>
        <w:shd w:val="clear" w:color="auto" w:fill="auto"/>
        <w:spacing w:after="0" w:line="240" w:lineRule="auto"/>
        <w:ind w:left="20" w:right="40" w:firstLine="600"/>
        <w:jc w:val="both"/>
        <w:rPr>
          <w:sz w:val="24"/>
        </w:rPr>
      </w:pPr>
      <w:r w:rsidRPr="00290824">
        <w:rPr>
          <w:rStyle w:val="a"/>
          <w:sz w:val="24"/>
          <w:lang w:eastAsia="bg-BG"/>
        </w:rPr>
        <w:t>Чл.2.</w:t>
      </w:r>
      <w:r w:rsidR="008E3856" w:rsidRPr="00290824">
        <w:rPr>
          <w:rStyle w:val="a"/>
          <w:sz w:val="24"/>
          <w:lang w:eastAsia="bg-BG"/>
        </w:rPr>
        <w:t>(1).</w:t>
      </w:r>
      <w:r w:rsidRPr="00290824">
        <w:rPr>
          <w:sz w:val="24"/>
          <w:lang w:eastAsia="bg-BG"/>
        </w:rPr>
        <w:t xml:space="preserve"> Дезинфекционните, дезинсекционни и дератизационни </w:t>
      </w:r>
      <w:r w:rsidR="00D873BB" w:rsidRPr="00290824">
        <w:rPr>
          <w:sz w:val="24"/>
          <w:lang w:eastAsia="bg-BG"/>
        </w:rPr>
        <w:t>дейности</w:t>
      </w:r>
      <w:r w:rsidRPr="00290824">
        <w:rPr>
          <w:sz w:val="24"/>
          <w:lang w:eastAsia="bg-BG"/>
        </w:rPr>
        <w:t>- предмет на настоящия договор включват обработки срещу:</w:t>
      </w:r>
    </w:p>
    <w:p w:rsidR="0040016E" w:rsidRPr="00290824" w:rsidRDefault="0040016E" w:rsidP="0029171E">
      <w:pPr>
        <w:pStyle w:val="a0"/>
        <w:numPr>
          <w:ilvl w:val="0"/>
          <w:numId w:val="6"/>
        </w:numPr>
        <w:shd w:val="clear" w:color="auto" w:fill="auto"/>
        <w:tabs>
          <w:tab w:val="left" w:pos="980"/>
        </w:tabs>
        <w:spacing w:after="0" w:line="240" w:lineRule="auto"/>
        <w:ind w:left="20" w:firstLine="600"/>
        <w:jc w:val="both"/>
        <w:rPr>
          <w:sz w:val="24"/>
        </w:rPr>
      </w:pPr>
      <w:r w:rsidRPr="00290824">
        <w:rPr>
          <w:sz w:val="24"/>
          <w:lang w:eastAsia="bg-BG"/>
        </w:rPr>
        <w:t>Преносители, причинители и вредни организми за здравето на човека;</w:t>
      </w:r>
    </w:p>
    <w:p w:rsidR="0040016E" w:rsidRPr="00290824" w:rsidRDefault="0040016E" w:rsidP="0029171E">
      <w:pPr>
        <w:pStyle w:val="a0"/>
        <w:numPr>
          <w:ilvl w:val="0"/>
          <w:numId w:val="6"/>
        </w:numPr>
        <w:shd w:val="clear" w:color="auto" w:fill="auto"/>
        <w:tabs>
          <w:tab w:val="left" w:pos="980"/>
        </w:tabs>
        <w:spacing w:after="0" w:line="240" w:lineRule="auto"/>
        <w:ind w:left="20" w:firstLine="600"/>
        <w:jc w:val="both"/>
        <w:rPr>
          <w:sz w:val="24"/>
        </w:rPr>
      </w:pPr>
      <w:r w:rsidRPr="00290824">
        <w:rPr>
          <w:sz w:val="24"/>
          <w:lang w:eastAsia="bg-BG"/>
        </w:rPr>
        <w:t>Хлебарки, мравки, бълхи, молци, комари, дървеници, дрешни въшки и други;</w:t>
      </w:r>
      <w:bookmarkStart w:id="1" w:name="bookmark4"/>
      <w:r w:rsidRPr="00290824">
        <w:rPr>
          <w:sz w:val="24"/>
          <w:lang w:eastAsia="bg-BG"/>
        </w:rPr>
        <w:t xml:space="preserve"> </w:t>
      </w:r>
      <w:bookmarkEnd w:id="1"/>
    </w:p>
    <w:p w:rsidR="008E3856" w:rsidRPr="00290824" w:rsidRDefault="0040016E" w:rsidP="0029171E">
      <w:pPr>
        <w:pStyle w:val="22"/>
        <w:keepNext/>
        <w:keepLines/>
        <w:numPr>
          <w:ilvl w:val="0"/>
          <w:numId w:val="6"/>
        </w:numPr>
        <w:shd w:val="clear" w:color="auto" w:fill="auto"/>
        <w:tabs>
          <w:tab w:val="left" w:pos="980"/>
        </w:tabs>
        <w:spacing w:after="0" w:line="240" w:lineRule="auto"/>
        <w:ind w:left="20"/>
        <w:jc w:val="both"/>
        <w:rPr>
          <w:sz w:val="24"/>
        </w:rPr>
      </w:pPr>
      <w:r w:rsidRPr="00290824">
        <w:rPr>
          <w:sz w:val="24"/>
          <w:lang w:eastAsia="bg-BG"/>
        </w:rPr>
        <w:t>Гризачи</w:t>
      </w:r>
      <w:r w:rsidR="00727801" w:rsidRPr="00290824">
        <w:rPr>
          <w:sz w:val="24"/>
          <w:lang w:eastAsia="bg-BG"/>
        </w:rPr>
        <w:t xml:space="preserve"> и други</w:t>
      </w:r>
      <w:r w:rsidRPr="00290824">
        <w:rPr>
          <w:sz w:val="24"/>
          <w:lang w:eastAsia="bg-BG"/>
        </w:rPr>
        <w:t>.</w:t>
      </w:r>
    </w:p>
    <w:p w:rsidR="008E3856" w:rsidRPr="00290824" w:rsidRDefault="008E3856" w:rsidP="0029171E">
      <w:pPr>
        <w:ind w:firstLine="426"/>
        <w:jc w:val="both"/>
        <w:rPr>
          <w:b/>
          <w:sz w:val="24"/>
          <w:szCs w:val="24"/>
          <w:lang w:val="bg-BG"/>
        </w:rPr>
      </w:pPr>
      <w:r w:rsidRPr="00290824">
        <w:rPr>
          <w:b/>
          <w:sz w:val="24"/>
          <w:szCs w:val="24"/>
          <w:lang w:val="bg-BG" w:eastAsia="bg-BG"/>
        </w:rPr>
        <w:t xml:space="preserve">(2). </w:t>
      </w:r>
      <w:r w:rsidRPr="00290824">
        <w:rPr>
          <w:bCs/>
          <w:sz w:val="24"/>
          <w:szCs w:val="24"/>
          <w:lang w:val="bg-BG"/>
        </w:rPr>
        <w:t xml:space="preserve">В срока на договора </w:t>
      </w:r>
      <w:r w:rsidRPr="00290824">
        <w:rPr>
          <w:b/>
          <w:bCs/>
          <w:sz w:val="24"/>
          <w:szCs w:val="24"/>
          <w:lang w:val="bg-BG"/>
        </w:rPr>
        <w:t>ВЪЗЛОЖИТЕЛЯТ</w:t>
      </w:r>
      <w:r w:rsidRPr="00290824">
        <w:rPr>
          <w:bCs/>
          <w:sz w:val="24"/>
          <w:szCs w:val="24"/>
          <w:lang w:val="bg-BG"/>
        </w:rPr>
        <w:t xml:space="preserve"> може да заяви допълнителни обеми и обхват от дейности,</w:t>
      </w:r>
      <w:r w:rsidR="00664EB7" w:rsidRPr="00290824">
        <w:rPr>
          <w:bCs/>
          <w:sz w:val="24"/>
          <w:szCs w:val="24"/>
          <w:lang w:val="bg-BG"/>
        </w:rPr>
        <w:t xml:space="preserve"> </w:t>
      </w:r>
      <w:r w:rsidRPr="00290824">
        <w:rPr>
          <w:bCs/>
          <w:sz w:val="24"/>
          <w:szCs w:val="24"/>
          <w:lang w:val="bg-BG"/>
        </w:rPr>
        <w:t xml:space="preserve">свързани с изпълнението </w:t>
      </w:r>
      <w:r w:rsidR="00D873BB" w:rsidRPr="00290824">
        <w:rPr>
          <w:bCs/>
          <w:sz w:val="24"/>
          <w:szCs w:val="24"/>
          <w:lang w:val="bg-BG"/>
        </w:rPr>
        <w:t>на</w:t>
      </w:r>
      <w:r w:rsidRPr="00290824">
        <w:rPr>
          <w:bCs/>
          <w:sz w:val="24"/>
          <w:szCs w:val="24"/>
          <w:lang w:val="bg-BG"/>
        </w:rPr>
        <w:t xml:space="preserve"> предмета на договора, извън посочените в Техническите изисквания- </w:t>
      </w:r>
      <w:r w:rsidRPr="00290824">
        <w:rPr>
          <w:b/>
          <w:bCs/>
          <w:sz w:val="24"/>
          <w:szCs w:val="24"/>
          <w:lang w:val="bg-BG"/>
        </w:rPr>
        <w:t>Приложение № 2</w:t>
      </w:r>
      <w:r w:rsidR="00664EB7" w:rsidRPr="00290824">
        <w:rPr>
          <w:b/>
          <w:bCs/>
          <w:sz w:val="24"/>
          <w:szCs w:val="24"/>
          <w:lang w:val="bg-BG"/>
        </w:rPr>
        <w:t>,</w:t>
      </w:r>
      <w:r w:rsidRPr="00290824">
        <w:rPr>
          <w:bCs/>
          <w:sz w:val="24"/>
          <w:szCs w:val="24"/>
          <w:lang w:val="bg-BG"/>
        </w:rPr>
        <w:t xml:space="preserve"> в зависимост от възникналата необходимост, </w:t>
      </w:r>
      <w:r w:rsidR="00664EB7" w:rsidRPr="00290824">
        <w:rPr>
          <w:bCs/>
          <w:sz w:val="24"/>
          <w:szCs w:val="24"/>
          <w:lang w:val="bg-BG"/>
        </w:rPr>
        <w:t xml:space="preserve">но </w:t>
      </w:r>
      <w:r w:rsidRPr="00290824">
        <w:rPr>
          <w:bCs/>
          <w:sz w:val="24"/>
          <w:szCs w:val="24"/>
          <w:lang w:val="bg-BG"/>
        </w:rPr>
        <w:t>в рамките на прогнозната стойност на поръчката</w:t>
      </w:r>
      <w:r w:rsidR="00D873BB" w:rsidRPr="00290824">
        <w:rPr>
          <w:bCs/>
          <w:sz w:val="24"/>
          <w:szCs w:val="24"/>
          <w:lang w:val="bg-BG"/>
        </w:rPr>
        <w:t xml:space="preserve">, в размер на </w:t>
      </w:r>
      <w:r w:rsidR="00664EB7" w:rsidRPr="00290824">
        <w:rPr>
          <w:bCs/>
          <w:sz w:val="24"/>
          <w:szCs w:val="24"/>
          <w:lang w:val="bg-BG"/>
        </w:rPr>
        <w:t xml:space="preserve"> </w:t>
      </w:r>
      <w:r w:rsidR="00D873BB" w:rsidRPr="00290824">
        <w:rPr>
          <w:b/>
          <w:color w:val="000000"/>
          <w:sz w:val="24"/>
          <w:szCs w:val="24"/>
          <w:lang w:val="bg-BG" w:eastAsia="bg-BG"/>
        </w:rPr>
        <w:t>69949,14 лв</w:t>
      </w:r>
      <w:r w:rsidR="00D873BB" w:rsidRPr="00290824">
        <w:rPr>
          <w:color w:val="000000"/>
          <w:sz w:val="24"/>
          <w:szCs w:val="24"/>
          <w:lang w:val="bg-BG" w:eastAsia="bg-BG"/>
        </w:rPr>
        <w:t xml:space="preserve">. </w:t>
      </w:r>
      <w:r w:rsidR="00D873BB" w:rsidRPr="00290824">
        <w:rPr>
          <w:b/>
          <w:color w:val="000000"/>
          <w:sz w:val="24"/>
          <w:szCs w:val="24"/>
          <w:lang w:val="bg-BG" w:eastAsia="bg-BG"/>
        </w:rPr>
        <w:t>/ шестдесет и девет хиляди деветстотин четиридесет и девет лева и четиринадесет стотинки/</w:t>
      </w:r>
      <w:r w:rsidR="00D873BB" w:rsidRPr="00290824">
        <w:rPr>
          <w:color w:val="000000"/>
          <w:sz w:val="24"/>
          <w:szCs w:val="24"/>
          <w:lang w:val="bg-BG" w:eastAsia="bg-BG"/>
        </w:rPr>
        <w:t xml:space="preserve"> </w:t>
      </w:r>
      <w:r w:rsidR="00D873BB" w:rsidRPr="00290824">
        <w:rPr>
          <w:b/>
          <w:color w:val="000000"/>
          <w:sz w:val="24"/>
          <w:szCs w:val="24"/>
          <w:lang w:val="bg-BG" w:eastAsia="bg-BG"/>
        </w:rPr>
        <w:t>без ДДС,</w:t>
      </w:r>
      <w:r w:rsidRPr="00290824">
        <w:rPr>
          <w:bCs/>
          <w:sz w:val="24"/>
          <w:szCs w:val="24"/>
          <w:lang w:val="bg-BG"/>
        </w:rPr>
        <w:t xml:space="preserve"> и съгласно единичните цени за квадратен метър, посочени в </w:t>
      </w:r>
      <w:r w:rsidR="00664EB7" w:rsidRPr="00290824">
        <w:rPr>
          <w:bCs/>
          <w:sz w:val="24"/>
          <w:szCs w:val="24"/>
          <w:lang w:val="bg-BG"/>
        </w:rPr>
        <w:t>Ценовата оферта</w:t>
      </w:r>
      <w:r w:rsidRPr="00290824">
        <w:rPr>
          <w:bCs/>
          <w:sz w:val="24"/>
          <w:szCs w:val="24"/>
          <w:lang w:val="bg-BG"/>
        </w:rPr>
        <w:t xml:space="preserve"> на </w:t>
      </w:r>
      <w:r w:rsidR="00664EB7" w:rsidRPr="00290824">
        <w:rPr>
          <w:b/>
          <w:bCs/>
          <w:sz w:val="24"/>
          <w:szCs w:val="24"/>
          <w:lang w:val="bg-BG"/>
        </w:rPr>
        <w:t>ИЗПЪЛНИТЕЛЯ- Приложение № 5, неразделна част към настоящия договор.</w:t>
      </w:r>
    </w:p>
    <w:p w:rsidR="00A8276A" w:rsidRPr="00290824" w:rsidRDefault="00A8276A" w:rsidP="0029171E">
      <w:pPr>
        <w:pStyle w:val="20"/>
        <w:keepNext/>
        <w:keepLines/>
        <w:shd w:val="clear" w:color="auto" w:fill="auto"/>
        <w:spacing w:after="0" w:line="240" w:lineRule="auto"/>
        <w:jc w:val="center"/>
        <w:rPr>
          <w:sz w:val="24"/>
          <w:lang w:eastAsia="bg-BG"/>
        </w:rPr>
      </w:pPr>
      <w:bookmarkStart w:id="2" w:name="bookmark5"/>
    </w:p>
    <w:p w:rsidR="0029171E" w:rsidRDefault="0029171E" w:rsidP="0029171E">
      <w:pPr>
        <w:pStyle w:val="20"/>
        <w:keepNext/>
        <w:keepLines/>
        <w:shd w:val="clear" w:color="auto" w:fill="auto"/>
        <w:spacing w:after="0" w:line="240" w:lineRule="auto"/>
        <w:jc w:val="center"/>
        <w:rPr>
          <w:sz w:val="24"/>
          <w:lang w:val="en-US" w:eastAsia="bg-BG"/>
        </w:rPr>
      </w:pPr>
    </w:p>
    <w:p w:rsidR="00290824" w:rsidRDefault="0040016E" w:rsidP="0029171E">
      <w:pPr>
        <w:pStyle w:val="20"/>
        <w:keepNext/>
        <w:keepLines/>
        <w:shd w:val="clear" w:color="auto" w:fill="auto"/>
        <w:spacing w:after="0" w:line="240" w:lineRule="auto"/>
        <w:jc w:val="center"/>
        <w:rPr>
          <w:sz w:val="24"/>
          <w:lang w:val="en-US" w:eastAsia="bg-BG"/>
        </w:rPr>
      </w:pPr>
      <w:r w:rsidRPr="00290824">
        <w:rPr>
          <w:sz w:val="24"/>
          <w:lang w:eastAsia="bg-BG"/>
        </w:rPr>
        <w:t>II. ЦЕНИ И НАЧИН НА ПЛАЩАНЕ</w:t>
      </w:r>
      <w:bookmarkEnd w:id="2"/>
    </w:p>
    <w:p w:rsidR="0029171E" w:rsidRPr="0029171E" w:rsidRDefault="0029171E" w:rsidP="0029171E">
      <w:pPr>
        <w:pStyle w:val="20"/>
        <w:keepNext/>
        <w:keepLines/>
        <w:shd w:val="clear" w:color="auto" w:fill="auto"/>
        <w:spacing w:after="0" w:line="240" w:lineRule="auto"/>
        <w:jc w:val="center"/>
        <w:rPr>
          <w:sz w:val="24"/>
          <w:lang w:val="en-US" w:eastAsia="bg-BG"/>
        </w:rPr>
      </w:pPr>
    </w:p>
    <w:p w:rsidR="00A87D79" w:rsidRPr="0029171E" w:rsidRDefault="0040016E" w:rsidP="0029171E">
      <w:pPr>
        <w:ind w:firstLine="426"/>
        <w:jc w:val="both"/>
        <w:rPr>
          <w:sz w:val="24"/>
          <w:szCs w:val="24"/>
          <w:lang w:val="bg-BG"/>
        </w:rPr>
      </w:pPr>
      <w:r w:rsidRPr="0029171E">
        <w:rPr>
          <w:rStyle w:val="a"/>
          <w:sz w:val="24"/>
          <w:szCs w:val="24"/>
          <w:lang w:val="bg-BG" w:eastAsia="bg-BG"/>
        </w:rPr>
        <w:t>Чл.3.</w:t>
      </w:r>
      <w:r w:rsidRPr="0029171E">
        <w:rPr>
          <w:sz w:val="24"/>
          <w:szCs w:val="24"/>
          <w:lang w:val="bg-BG" w:eastAsia="bg-BG"/>
        </w:rPr>
        <w:t xml:space="preserve"> </w:t>
      </w:r>
      <w:r w:rsidRPr="0029171E">
        <w:rPr>
          <w:b/>
          <w:sz w:val="24"/>
          <w:szCs w:val="24"/>
          <w:lang w:val="bg-BG" w:eastAsia="bg-BG"/>
        </w:rPr>
        <w:t>(1)</w:t>
      </w:r>
      <w:r w:rsidRPr="0029171E">
        <w:rPr>
          <w:sz w:val="24"/>
          <w:szCs w:val="24"/>
          <w:lang w:val="bg-BG" w:eastAsia="bg-BG"/>
        </w:rPr>
        <w:t xml:space="preserve"> </w:t>
      </w:r>
      <w:r w:rsidR="009C4A10" w:rsidRPr="0029171E">
        <w:rPr>
          <w:sz w:val="24"/>
          <w:szCs w:val="24"/>
          <w:lang w:val="bg-BG"/>
        </w:rPr>
        <w:t>Общата стойност за изпълнение на услугата,</w:t>
      </w:r>
      <w:r w:rsidR="00E2190E" w:rsidRPr="0029171E">
        <w:rPr>
          <w:sz w:val="24"/>
          <w:szCs w:val="24"/>
          <w:lang w:val="bg-BG"/>
        </w:rPr>
        <w:t xml:space="preserve"> предмет на настоящия договор</w:t>
      </w:r>
      <w:r w:rsidR="009C4A10" w:rsidRPr="0029171E">
        <w:rPr>
          <w:sz w:val="24"/>
          <w:szCs w:val="24"/>
          <w:lang w:val="bg-BG"/>
        </w:rPr>
        <w:t xml:space="preserve"> е </w:t>
      </w:r>
      <w:r w:rsidR="00EE4AF1" w:rsidRPr="0029171E">
        <w:rPr>
          <w:sz w:val="24"/>
          <w:szCs w:val="24"/>
          <w:lang w:val="bg-BG"/>
        </w:rPr>
        <w:t xml:space="preserve">в размер на </w:t>
      </w:r>
      <w:r w:rsidR="00EE4AF1" w:rsidRPr="0029171E">
        <w:rPr>
          <w:b/>
          <w:sz w:val="24"/>
          <w:szCs w:val="24"/>
          <w:lang w:val="bg-BG"/>
        </w:rPr>
        <w:t>……………………………/словом:………./ лева без ДДС,</w:t>
      </w:r>
      <w:r w:rsidR="00EE4AF1" w:rsidRPr="0029171E">
        <w:rPr>
          <w:sz w:val="24"/>
          <w:szCs w:val="24"/>
          <w:lang w:val="bg-BG"/>
        </w:rPr>
        <w:t xml:space="preserve"> с включени всички разходи за препарати, материали, труд и транспорт, както и техническите средства, необходими за изпълнение на ДДД дейностите</w:t>
      </w:r>
      <w:r w:rsidR="004D6FB5" w:rsidRPr="0029171E">
        <w:rPr>
          <w:sz w:val="24"/>
          <w:szCs w:val="24"/>
          <w:lang w:val="bg-BG"/>
        </w:rPr>
        <w:t>.</w:t>
      </w:r>
      <w:r w:rsidR="00EE4AF1" w:rsidRPr="0029171E">
        <w:rPr>
          <w:sz w:val="24"/>
          <w:szCs w:val="24"/>
          <w:lang w:val="bg-BG"/>
        </w:rPr>
        <w:t xml:space="preserve"> и е </w:t>
      </w:r>
      <w:r w:rsidR="009C4A10" w:rsidRPr="0029171E">
        <w:rPr>
          <w:sz w:val="24"/>
          <w:szCs w:val="24"/>
          <w:lang w:val="bg-BG"/>
        </w:rPr>
        <w:t>окончателна за целия срок на действие на договора</w:t>
      </w:r>
      <w:r w:rsidR="00EE4AF1" w:rsidRPr="0029171E">
        <w:rPr>
          <w:sz w:val="24"/>
          <w:szCs w:val="24"/>
          <w:lang w:val="bg-BG"/>
        </w:rPr>
        <w:t xml:space="preserve">. </w:t>
      </w:r>
    </w:p>
    <w:p w:rsidR="004D6FB5" w:rsidRPr="0029171E" w:rsidRDefault="00A87D79" w:rsidP="0029171E">
      <w:pPr>
        <w:ind w:firstLine="426"/>
        <w:jc w:val="both"/>
        <w:rPr>
          <w:b/>
          <w:sz w:val="24"/>
          <w:szCs w:val="24"/>
          <w:lang w:val="bg-BG"/>
        </w:rPr>
      </w:pPr>
      <w:r w:rsidRPr="0029171E">
        <w:rPr>
          <w:b/>
          <w:sz w:val="24"/>
          <w:szCs w:val="24"/>
          <w:lang w:val="bg-BG"/>
        </w:rPr>
        <w:t>(2)</w:t>
      </w:r>
      <w:r w:rsidRPr="0029171E">
        <w:rPr>
          <w:sz w:val="24"/>
          <w:szCs w:val="24"/>
          <w:lang w:val="bg-BG"/>
        </w:rPr>
        <w:t xml:space="preserve"> </w:t>
      </w:r>
      <w:r w:rsidR="00EE4AF1" w:rsidRPr="0029171E">
        <w:rPr>
          <w:sz w:val="24"/>
          <w:szCs w:val="24"/>
          <w:lang w:val="bg-BG"/>
        </w:rPr>
        <w:t xml:space="preserve">Общата стойност на договора </w:t>
      </w:r>
      <w:r w:rsidR="009C4A10" w:rsidRPr="0029171E">
        <w:rPr>
          <w:sz w:val="24"/>
          <w:szCs w:val="24"/>
          <w:lang w:val="bg-BG"/>
        </w:rPr>
        <w:t xml:space="preserve">съответства </w:t>
      </w:r>
      <w:r w:rsidR="00EE4AF1" w:rsidRPr="0029171E">
        <w:rPr>
          <w:sz w:val="24"/>
          <w:szCs w:val="24"/>
          <w:lang w:val="bg-BG"/>
        </w:rPr>
        <w:t xml:space="preserve">напълно </w:t>
      </w:r>
      <w:r w:rsidR="004D6FB5" w:rsidRPr="0029171E">
        <w:rPr>
          <w:sz w:val="24"/>
          <w:szCs w:val="24"/>
          <w:lang w:val="bg-BG"/>
        </w:rPr>
        <w:t>на оферираната</w:t>
      </w:r>
      <w:r w:rsidR="009C4A10" w:rsidRPr="0029171E">
        <w:rPr>
          <w:sz w:val="24"/>
          <w:szCs w:val="24"/>
          <w:lang w:val="bg-BG"/>
        </w:rPr>
        <w:t xml:space="preserve"> от </w:t>
      </w:r>
      <w:r w:rsidR="009C4A10" w:rsidRPr="0029171E">
        <w:rPr>
          <w:b/>
          <w:sz w:val="24"/>
          <w:szCs w:val="24"/>
          <w:lang w:val="bg-BG"/>
        </w:rPr>
        <w:t>ИЗПЪЛНИТЕЛЯ</w:t>
      </w:r>
      <w:r w:rsidR="009C4A10" w:rsidRPr="0029171E">
        <w:rPr>
          <w:sz w:val="24"/>
          <w:szCs w:val="24"/>
          <w:lang w:val="bg-BG"/>
        </w:rPr>
        <w:t xml:space="preserve"> </w:t>
      </w:r>
      <w:r w:rsidR="004D6FB5" w:rsidRPr="0029171E">
        <w:rPr>
          <w:sz w:val="24"/>
          <w:szCs w:val="24"/>
          <w:lang w:val="bg-BG"/>
        </w:rPr>
        <w:t xml:space="preserve">обща стойност за изпълнение на поръчката и единичните </w:t>
      </w:r>
      <w:r w:rsidR="009C4A10" w:rsidRPr="0029171E">
        <w:rPr>
          <w:sz w:val="24"/>
          <w:szCs w:val="24"/>
          <w:lang w:val="bg-BG"/>
        </w:rPr>
        <w:t xml:space="preserve">цени, </w:t>
      </w:r>
      <w:r w:rsidR="004D6FB5" w:rsidRPr="0029171E">
        <w:rPr>
          <w:sz w:val="24"/>
          <w:szCs w:val="24"/>
          <w:lang w:val="bg-BG"/>
        </w:rPr>
        <w:t>визирани</w:t>
      </w:r>
      <w:r w:rsidR="00E2190E" w:rsidRPr="0029171E">
        <w:rPr>
          <w:sz w:val="24"/>
          <w:szCs w:val="24"/>
          <w:lang w:val="bg-BG"/>
        </w:rPr>
        <w:t xml:space="preserve"> </w:t>
      </w:r>
      <w:r w:rsidR="004D6FB5" w:rsidRPr="0029171E">
        <w:rPr>
          <w:sz w:val="24"/>
          <w:szCs w:val="24"/>
          <w:lang w:val="bg-BG"/>
        </w:rPr>
        <w:t xml:space="preserve">в </w:t>
      </w:r>
      <w:r w:rsidR="009C4A10" w:rsidRPr="0029171E">
        <w:rPr>
          <w:sz w:val="24"/>
          <w:szCs w:val="24"/>
          <w:lang w:val="bg-BG"/>
        </w:rPr>
        <w:t>Ценовото предложение за изпълнение на обществената поръчка</w:t>
      </w:r>
      <w:r w:rsidR="009C4A10" w:rsidRPr="0029171E">
        <w:rPr>
          <w:b/>
          <w:sz w:val="24"/>
          <w:szCs w:val="24"/>
          <w:lang w:val="bg-BG"/>
        </w:rPr>
        <w:t>-</w:t>
      </w:r>
      <w:r w:rsidR="009C4A10" w:rsidRPr="0029171E">
        <w:rPr>
          <w:sz w:val="24"/>
          <w:szCs w:val="24"/>
          <w:lang w:val="bg-BG"/>
        </w:rPr>
        <w:t xml:space="preserve"> </w:t>
      </w:r>
      <w:r w:rsidR="009C4A10" w:rsidRPr="0029171E">
        <w:rPr>
          <w:b/>
          <w:sz w:val="24"/>
          <w:szCs w:val="24"/>
          <w:lang w:val="bg-BG"/>
        </w:rPr>
        <w:t>Приложение № 5</w:t>
      </w:r>
      <w:r w:rsidR="009C4A10" w:rsidRPr="0029171E">
        <w:rPr>
          <w:sz w:val="24"/>
          <w:szCs w:val="24"/>
          <w:lang w:val="bg-BG"/>
        </w:rPr>
        <w:t xml:space="preserve"> към настоящия договор и </w:t>
      </w:r>
      <w:r w:rsidR="00E2190E" w:rsidRPr="0029171E">
        <w:rPr>
          <w:sz w:val="24"/>
          <w:szCs w:val="24"/>
          <w:lang w:val="bg-BG"/>
        </w:rPr>
        <w:t xml:space="preserve">условията на </w:t>
      </w:r>
      <w:r w:rsidR="009C4A10" w:rsidRPr="0029171E">
        <w:rPr>
          <w:b/>
          <w:sz w:val="24"/>
          <w:szCs w:val="24"/>
          <w:lang w:val="bg-BG"/>
        </w:rPr>
        <w:t>ВЪЗЛОЖИТЕЛЯ</w:t>
      </w:r>
      <w:r w:rsidR="004D6FB5" w:rsidRPr="0029171E">
        <w:rPr>
          <w:sz w:val="24"/>
          <w:szCs w:val="24"/>
          <w:lang w:val="bg-BG"/>
        </w:rPr>
        <w:t>. Общата стойност на настоящия договор</w:t>
      </w:r>
      <w:r w:rsidR="00E2190E" w:rsidRPr="0029171E">
        <w:rPr>
          <w:sz w:val="24"/>
          <w:szCs w:val="24"/>
          <w:lang w:val="bg-BG"/>
        </w:rPr>
        <w:t xml:space="preserve"> </w:t>
      </w:r>
      <w:r w:rsidR="00EE4AF1" w:rsidRPr="0029171E">
        <w:rPr>
          <w:sz w:val="24"/>
          <w:szCs w:val="24"/>
          <w:lang w:val="bg-BG"/>
        </w:rPr>
        <w:t xml:space="preserve">включваща </w:t>
      </w:r>
      <w:r w:rsidR="00FB404A">
        <w:rPr>
          <w:b/>
          <w:sz w:val="24"/>
          <w:szCs w:val="24"/>
          <w:lang w:val="bg-BG"/>
        </w:rPr>
        <w:t>сбора</w:t>
      </w:r>
      <w:r w:rsidR="00EE4AF1" w:rsidRPr="0029171E">
        <w:rPr>
          <w:b/>
          <w:sz w:val="24"/>
          <w:szCs w:val="24"/>
          <w:lang w:val="bg-BG"/>
        </w:rPr>
        <w:t xml:space="preserve"> </w:t>
      </w:r>
      <w:r w:rsidR="00EE4AF1" w:rsidRPr="0029171E">
        <w:rPr>
          <w:sz w:val="24"/>
          <w:szCs w:val="24"/>
          <w:lang w:val="bg-BG"/>
        </w:rPr>
        <w:t>от</w:t>
      </w:r>
      <w:r w:rsidR="004D6FB5" w:rsidRPr="0029171E">
        <w:rPr>
          <w:sz w:val="24"/>
          <w:szCs w:val="24"/>
          <w:lang w:val="bg-BG"/>
        </w:rPr>
        <w:t xml:space="preserve">: </w:t>
      </w:r>
      <w:r w:rsidR="004D6FB5" w:rsidRPr="0029171E">
        <w:rPr>
          <w:b/>
          <w:sz w:val="24"/>
          <w:szCs w:val="24"/>
          <w:lang w:val="bg-BG"/>
        </w:rPr>
        <w:t>Обща стойност (в лева без ДДС)</w:t>
      </w:r>
      <w:r w:rsidR="004D6FB5" w:rsidRPr="0029171E">
        <w:rPr>
          <w:sz w:val="24"/>
          <w:szCs w:val="24"/>
          <w:lang w:val="bg-BG"/>
        </w:rPr>
        <w:t xml:space="preserve"> за изпълнение на дезинфекция, дезинсекция и дератизация за 4 /четири/ обработки на 49022,35 кв. м. закрити площи (сборът от цените, посочени в колона</w:t>
      </w:r>
      <w:r w:rsidR="00CC31D0" w:rsidRPr="0029171E">
        <w:rPr>
          <w:sz w:val="24"/>
          <w:szCs w:val="24"/>
          <w:lang w:val="bg-BG"/>
        </w:rPr>
        <w:t xml:space="preserve"> №</w:t>
      </w:r>
      <w:r w:rsidR="004D6FB5" w:rsidRPr="0029171E">
        <w:rPr>
          <w:sz w:val="24"/>
          <w:szCs w:val="24"/>
          <w:lang w:val="bg-BG"/>
        </w:rPr>
        <w:t>7</w:t>
      </w:r>
      <w:r w:rsidR="00EE4AF1" w:rsidRPr="0029171E">
        <w:rPr>
          <w:sz w:val="24"/>
          <w:szCs w:val="24"/>
          <w:lang w:val="bg-BG"/>
        </w:rPr>
        <w:t xml:space="preserve"> </w:t>
      </w:r>
      <w:r w:rsidRPr="0029171E">
        <w:rPr>
          <w:sz w:val="24"/>
          <w:szCs w:val="24"/>
          <w:lang w:val="bg-BG"/>
        </w:rPr>
        <w:t>на</w:t>
      </w:r>
      <w:r w:rsidR="00EE4AF1" w:rsidRPr="0029171E">
        <w:rPr>
          <w:sz w:val="24"/>
          <w:szCs w:val="24"/>
          <w:lang w:val="bg-BG"/>
        </w:rPr>
        <w:t xml:space="preserve"> таблица</w:t>
      </w:r>
      <w:r w:rsidR="0084122D" w:rsidRPr="0029171E">
        <w:rPr>
          <w:sz w:val="24"/>
          <w:szCs w:val="24"/>
          <w:lang w:val="bg-BG"/>
        </w:rPr>
        <w:t xml:space="preserve"> №</w:t>
      </w:r>
      <w:r w:rsidR="00EE4AF1" w:rsidRPr="0029171E">
        <w:rPr>
          <w:sz w:val="24"/>
          <w:szCs w:val="24"/>
          <w:lang w:val="bg-BG"/>
        </w:rPr>
        <w:t xml:space="preserve">  I</w:t>
      </w:r>
      <w:r w:rsidR="004D6FB5" w:rsidRPr="0029171E">
        <w:rPr>
          <w:sz w:val="24"/>
          <w:szCs w:val="24"/>
          <w:lang w:val="bg-BG"/>
        </w:rPr>
        <w:t>)</w:t>
      </w:r>
      <w:r w:rsidR="00EE4AF1" w:rsidRPr="0029171E">
        <w:rPr>
          <w:sz w:val="24"/>
          <w:szCs w:val="24"/>
          <w:lang w:val="bg-BG"/>
        </w:rPr>
        <w:t xml:space="preserve"> и </w:t>
      </w:r>
      <w:r w:rsidR="00CC31D0" w:rsidRPr="0029171E">
        <w:rPr>
          <w:b/>
          <w:sz w:val="24"/>
          <w:szCs w:val="24"/>
          <w:lang w:val="bg-BG"/>
        </w:rPr>
        <w:t>Обща стойност (в лева без ДДС)</w:t>
      </w:r>
      <w:r w:rsidR="00CC31D0" w:rsidRPr="0029171E">
        <w:rPr>
          <w:sz w:val="24"/>
          <w:szCs w:val="24"/>
          <w:lang w:val="bg-BG"/>
        </w:rPr>
        <w:t xml:space="preserve"> за 2 /две/ обработки на 15390,00 кв. м. открити площи (</w:t>
      </w:r>
      <w:r w:rsidR="001D102C">
        <w:rPr>
          <w:sz w:val="24"/>
          <w:szCs w:val="24"/>
          <w:lang w:val="bg-BG"/>
        </w:rPr>
        <w:t>цената, посочена</w:t>
      </w:r>
      <w:r w:rsidR="00CC31D0" w:rsidRPr="0029171E">
        <w:rPr>
          <w:sz w:val="24"/>
          <w:szCs w:val="24"/>
          <w:lang w:val="bg-BG"/>
        </w:rPr>
        <w:t xml:space="preserve"> в колона</w:t>
      </w:r>
      <w:r w:rsidR="001D102C">
        <w:rPr>
          <w:sz w:val="24"/>
          <w:szCs w:val="24"/>
          <w:lang w:val="bg-BG"/>
        </w:rPr>
        <w:t xml:space="preserve"> № 6</w:t>
      </w:r>
      <w:r w:rsidR="00CC31D0" w:rsidRPr="0029171E">
        <w:rPr>
          <w:sz w:val="24"/>
          <w:szCs w:val="24"/>
          <w:lang w:val="bg-BG"/>
        </w:rPr>
        <w:t xml:space="preserve"> на </w:t>
      </w:r>
      <w:r w:rsidR="00EE4AF1" w:rsidRPr="0029171E">
        <w:rPr>
          <w:sz w:val="24"/>
          <w:szCs w:val="24"/>
          <w:lang w:val="bg-BG"/>
        </w:rPr>
        <w:t xml:space="preserve">таблица </w:t>
      </w:r>
      <w:r w:rsidR="0084122D" w:rsidRPr="0029171E">
        <w:rPr>
          <w:sz w:val="24"/>
          <w:szCs w:val="24"/>
          <w:lang w:val="bg-BG"/>
        </w:rPr>
        <w:t>№ I</w:t>
      </w:r>
      <w:r w:rsidR="00EE4AF1" w:rsidRPr="0029171E">
        <w:rPr>
          <w:sz w:val="24"/>
          <w:szCs w:val="24"/>
          <w:lang w:val="bg-BG"/>
        </w:rPr>
        <w:t>І</w:t>
      </w:r>
      <w:r w:rsidR="00CC31D0" w:rsidRPr="0029171E">
        <w:rPr>
          <w:sz w:val="24"/>
          <w:szCs w:val="24"/>
          <w:lang w:val="bg-BG"/>
        </w:rPr>
        <w:t>)</w:t>
      </w:r>
      <w:r w:rsidR="00FA668E" w:rsidRPr="0029171E">
        <w:rPr>
          <w:sz w:val="24"/>
          <w:szCs w:val="24"/>
          <w:lang w:val="bg-BG"/>
        </w:rPr>
        <w:t>, визирани</w:t>
      </w:r>
      <w:r w:rsidR="00EE4AF1" w:rsidRPr="0029171E">
        <w:rPr>
          <w:sz w:val="24"/>
          <w:szCs w:val="24"/>
          <w:lang w:val="bg-BG"/>
        </w:rPr>
        <w:t xml:space="preserve"> по-</w:t>
      </w:r>
      <w:r w:rsidRPr="0029171E">
        <w:rPr>
          <w:sz w:val="24"/>
          <w:szCs w:val="24"/>
          <w:lang w:val="bg-BG"/>
        </w:rPr>
        <w:t>долу, а именно:</w:t>
      </w:r>
    </w:p>
    <w:p w:rsidR="0029171E" w:rsidRDefault="0029171E" w:rsidP="0029171E">
      <w:pPr>
        <w:ind w:firstLine="426"/>
        <w:jc w:val="both"/>
        <w:rPr>
          <w:b/>
          <w:sz w:val="24"/>
          <w:szCs w:val="24"/>
        </w:rPr>
      </w:pPr>
    </w:p>
    <w:p w:rsidR="0029171E" w:rsidRDefault="0029171E" w:rsidP="0029171E">
      <w:pPr>
        <w:ind w:firstLine="426"/>
        <w:jc w:val="both"/>
        <w:rPr>
          <w:b/>
          <w:sz w:val="24"/>
          <w:szCs w:val="24"/>
        </w:rPr>
      </w:pPr>
    </w:p>
    <w:p w:rsidR="0029171E" w:rsidRDefault="0029171E" w:rsidP="0029171E">
      <w:pPr>
        <w:ind w:firstLine="426"/>
        <w:jc w:val="both"/>
        <w:rPr>
          <w:b/>
          <w:sz w:val="24"/>
          <w:szCs w:val="24"/>
        </w:rPr>
      </w:pPr>
    </w:p>
    <w:p w:rsidR="0029171E" w:rsidRDefault="0029171E" w:rsidP="0029171E">
      <w:pPr>
        <w:ind w:firstLine="426"/>
        <w:jc w:val="both"/>
        <w:rPr>
          <w:b/>
          <w:sz w:val="24"/>
          <w:szCs w:val="24"/>
        </w:rPr>
      </w:pPr>
    </w:p>
    <w:p w:rsidR="0029171E" w:rsidRPr="0029171E" w:rsidRDefault="00A8276A" w:rsidP="0029171E">
      <w:pPr>
        <w:ind w:firstLine="426"/>
        <w:jc w:val="both"/>
        <w:rPr>
          <w:b/>
          <w:bCs/>
          <w:sz w:val="24"/>
          <w:szCs w:val="24"/>
        </w:rPr>
      </w:pPr>
      <w:r w:rsidRPr="00290824">
        <w:rPr>
          <w:b/>
          <w:sz w:val="24"/>
          <w:szCs w:val="24"/>
          <w:lang w:val="bg-BG"/>
        </w:rPr>
        <w:lastRenderedPageBreak/>
        <w:t xml:space="preserve">а/ </w:t>
      </w:r>
      <w:r w:rsidR="009C4A10" w:rsidRPr="00290824">
        <w:rPr>
          <w:sz w:val="24"/>
          <w:szCs w:val="24"/>
          <w:lang w:val="bg-BG"/>
        </w:rPr>
        <w:t>Цени за к</w:t>
      </w:r>
      <w:r w:rsidR="009C4A10" w:rsidRPr="00290824">
        <w:rPr>
          <w:bCs/>
          <w:sz w:val="24"/>
          <w:szCs w:val="24"/>
          <w:lang w:val="bg-BG"/>
        </w:rPr>
        <w:t>омплексна дезинфекция, дезинсекция и дератизация на</w:t>
      </w:r>
      <w:r w:rsidR="009C4A10" w:rsidRPr="00290824">
        <w:rPr>
          <w:b/>
          <w:bCs/>
          <w:sz w:val="24"/>
          <w:szCs w:val="24"/>
          <w:lang w:val="bg-BG"/>
        </w:rPr>
        <w:t xml:space="preserve"> закрити площи:</w:t>
      </w:r>
    </w:p>
    <w:tbl>
      <w:tblPr>
        <w:tblW w:w="512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
        <w:gridCol w:w="1967"/>
        <w:gridCol w:w="1236"/>
        <w:gridCol w:w="1691"/>
        <w:gridCol w:w="135"/>
        <w:gridCol w:w="1340"/>
        <w:gridCol w:w="1408"/>
        <w:gridCol w:w="1653"/>
      </w:tblGrid>
      <w:tr w:rsidR="0084122D" w:rsidRPr="0029171E" w:rsidTr="00CC31D0">
        <w:trPr>
          <w:trHeight w:val="240"/>
        </w:trPr>
        <w:tc>
          <w:tcPr>
            <w:tcW w:w="9889" w:type="dxa"/>
            <w:gridSpan w:val="8"/>
          </w:tcPr>
          <w:p w:rsidR="00CC31D0" w:rsidRPr="0029171E" w:rsidRDefault="0084122D" w:rsidP="0029171E">
            <w:pPr>
              <w:jc w:val="right"/>
              <w:rPr>
                <w:b/>
                <w:sz w:val="22"/>
                <w:szCs w:val="22"/>
                <w:lang w:val="bg-BG"/>
              </w:rPr>
            </w:pPr>
            <w:r w:rsidRPr="0029171E">
              <w:rPr>
                <w:b/>
                <w:sz w:val="22"/>
                <w:szCs w:val="22"/>
                <w:lang w:val="bg-BG"/>
              </w:rPr>
              <w:t>Таблица № I</w:t>
            </w:r>
          </w:p>
        </w:tc>
      </w:tr>
      <w:tr w:rsidR="00A8276A" w:rsidRPr="0029171E" w:rsidTr="00CC31D0">
        <w:tblPrEx>
          <w:shd w:val="clear" w:color="auto" w:fill="FFFFFF" w:themeFill="background1"/>
          <w:tblCellMar>
            <w:left w:w="108" w:type="dxa"/>
            <w:right w:w="108" w:type="dxa"/>
          </w:tblCellMar>
          <w:tblLook w:val="04A0"/>
        </w:tblPrEx>
        <w:tc>
          <w:tcPr>
            <w:tcW w:w="459" w:type="dxa"/>
            <w:shd w:val="clear" w:color="auto" w:fill="FFFFFF" w:themeFill="background1"/>
          </w:tcPr>
          <w:p w:rsidR="00A8276A" w:rsidRPr="0029171E" w:rsidRDefault="00A8276A" w:rsidP="0029171E">
            <w:pPr>
              <w:rPr>
                <w:b/>
                <w:sz w:val="22"/>
                <w:szCs w:val="22"/>
                <w:lang w:val="bg-BG"/>
              </w:rPr>
            </w:pPr>
            <w:r w:rsidRPr="0029171E">
              <w:rPr>
                <w:b/>
                <w:sz w:val="22"/>
                <w:szCs w:val="22"/>
                <w:lang w:val="bg-BG"/>
              </w:rPr>
              <w:t>1</w:t>
            </w:r>
          </w:p>
        </w:tc>
        <w:tc>
          <w:tcPr>
            <w:tcW w:w="1967" w:type="dxa"/>
            <w:shd w:val="clear" w:color="auto" w:fill="FFFFFF" w:themeFill="background1"/>
          </w:tcPr>
          <w:p w:rsidR="00A8276A" w:rsidRPr="0029171E" w:rsidRDefault="00A8276A" w:rsidP="0029171E">
            <w:pPr>
              <w:ind w:firstLine="567"/>
              <w:jc w:val="center"/>
              <w:rPr>
                <w:b/>
                <w:sz w:val="22"/>
                <w:szCs w:val="22"/>
                <w:lang w:val="bg-BG"/>
              </w:rPr>
            </w:pPr>
            <w:r w:rsidRPr="0029171E">
              <w:rPr>
                <w:b/>
                <w:sz w:val="22"/>
                <w:szCs w:val="22"/>
                <w:lang w:val="bg-BG"/>
              </w:rPr>
              <w:t>2</w:t>
            </w:r>
          </w:p>
        </w:tc>
        <w:tc>
          <w:tcPr>
            <w:tcW w:w="1236" w:type="dxa"/>
            <w:shd w:val="clear" w:color="auto" w:fill="FFFFFF" w:themeFill="background1"/>
          </w:tcPr>
          <w:p w:rsidR="00A8276A" w:rsidRPr="0029171E" w:rsidRDefault="00A8276A" w:rsidP="0029171E">
            <w:pPr>
              <w:ind w:firstLine="567"/>
              <w:jc w:val="center"/>
              <w:rPr>
                <w:b/>
                <w:sz w:val="22"/>
                <w:szCs w:val="22"/>
                <w:lang w:val="bg-BG"/>
              </w:rPr>
            </w:pPr>
            <w:r w:rsidRPr="0029171E">
              <w:rPr>
                <w:b/>
                <w:sz w:val="22"/>
                <w:szCs w:val="22"/>
                <w:lang w:val="bg-BG"/>
              </w:rPr>
              <w:t>3</w:t>
            </w:r>
          </w:p>
        </w:tc>
        <w:tc>
          <w:tcPr>
            <w:tcW w:w="1826" w:type="dxa"/>
            <w:gridSpan w:val="2"/>
            <w:shd w:val="clear" w:color="auto" w:fill="FFFFFF" w:themeFill="background1"/>
          </w:tcPr>
          <w:p w:rsidR="00A8276A" w:rsidRPr="0029171E" w:rsidRDefault="00A8276A" w:rsidP="0029171E">
            <w:pPr>
              <w:ind w:firstLine="567"/>
              <w:jc w:val="center"/>
              <w:rPr>
                <w:b/>
                <w:sz w:val="22"/>
                <w:szCs w:val="22"/>
                <w:lang w:val="bg-BG"/>
              </w:rPr>
            </w:pPr>
            <w:r w:rsidRPr="0029171E">
              <w:rPr>
                <w:b/>
                <w:sz w:val="22"/>
                <w:szCs w:val="22"/>
                <w:lang w:val="bg-BG"/>
              </w:rPr>
              <w:t>4</w:t>
            </w:r>
          </w:p>
        </w:tc>
        <w:tc>
          <w:tcPr>
            <w:tcW w:w="1340" w:type="dxa"/>
            <w:shd w:val="clear" w:color="auto" w:fill="FFFFFF" w:themeFill="background1"/>
          </w:tcPr>
          <w:p w:rsidR="00A8276A" w:rsidRPr="0029171E" w:rsidRDefault="00A8276A" w:rsidP="0029171E">
            <w:pPr>
              <w:ind w:firstLine="567"/>
              <w:jc w:val="center"/>
              <w:rPr>
                <w:b/>
                <w:sz w:val="22"/>
                <w:szCs w:val="22"/>
                <w:lang w:val="bg-BG"/>
              </w:rPr>
            </w:pPr>
            <w:r w:rsidRPr="0029171E">
              <w:rPr>
                <w:b/>
                <w:sz w:val="22"/>
                <w:szCs w:val="22"/>
                <w:lang w:val="bg-BG"/>
              </w:rPr>
              <w:t>5</w:t>
            </w:r>
          </w:p>
        </w:tc>
        <w:tc>
          <w:tcPr>
            <w:tcW w:w="1408" w:type="dxa"/>
            <w:shd w:val="clear" w:color="auto" w:fill="FFFFFF" w:themeFill="background1"/>
          </w:tcPr>
          <w:p w:rsidR="00A8276A" w:rsidRPr="0029171E" w:rsidRDefault="00A8276A" w:rsidP="0029171E">
            <w:pPr>
              <w:ind w:firstLine="567"/>
              <w:jc w:val="center"/>
              <w:rPr>
                <w:b/>
                <w:sz w:val="22"/>
                <w:szCs w:val="22"/>
                <w:lang w:val="bg-BG"/>
              </w:rPr>
            </w:pPr>
            <w:r w:rsidRPr="0029171E">
              <w:rPr>
                <w:b/>
                <w:sz w:val="22"/>
                <w:szCs w:val="22"/>
                <w:lang w:val="bg-BG"/>
              </w:rPr>
              <w:t>6</w:t>
            </w:r>
          </w:p>
        </w:tc>
        <w:tc>
          <w:tcPr>
            <w:tcW w:w="1653" w:type="dxa"/>
            <w:shd w:val="clear" w:color="auto" w:fill="FFFFFF" w:themeFill="background1"/>
          </w:tcPr>
          <w:p w:rsidR="00A8276A" w:rsidRPr="0029171E" w:rsidRDefault="00A8276A" w:rsidP="0029171E">
            <w:pPr>
              <w:ind w:firstLine="567"/>
              <w:jc w:val="center"/>
              <w:rPr>
                <w:b/>
                <w:sz w:val="22"/>
                <w:szCs w:val="22"/>
                <w:lang w:val="bg-BG"/>
              </w:rPr>
            </w:pPr>
            <w:r w:rsidRPr="0029171E">
              <w:rPr>
                <w:b/>
                <w:sz w:val="22"/>
                <w:szCs w:val="22"/>
                <w:lang w:val="bg-BG"/>
              </w:rPr>
              <w:t>7</w:t>
            </w:r>
          </w:p>
        </w:tc>
      </w:tr>
      <w:tr w:rsidR="00A8276A" w:rsidRPr="0029171E" w:rsidTr="00CC31D0">
        <w:tblPrEx>
          <w:shd w:val="clear" w:color="auto" w:fill="FFFFFF" w:themeFill="background1"/>
          <w:tblCellMar>
            <w:left w:w="108" w:type="dxa"/>
            <w:right w:w="108" w:type="dxa"/>
          </w:tblCellMar>
          <w:tblLook w:val="04A0"/>
        </w:tblPrEx>
        <w:tc>
          <w:tcPr>
            <w:tcW w:w="459" w:type="dxa"/>
            <w:shd w:val="clear" w:color="auto" w:fill="FFFFFF" w:themeFill="background1"/>
          </w:tcPr>
          <w:p w:rsidR="00A8276A" w:rsidRPr="0029171E" w:rsidRDefault="00A8276A" w:rsidP="0029171E">
            <w:pPr>
              <w:rPr>
                <w:b/>
                <w:sz w:val="22"/>
                <w:szCs w:val="22"/>
                <w:lang w:val="bg-BG"/>
              </w:rPr>
            </w:pPr>
            <w:r w:rsidRPr="0029171E">
              <w:rPr>
                <w:b/>
                <w:sz w:val="22"/>
                <w:szCs w:val="22"/>
                <w:lang w:val="bg-BG"/>
              </w:rPr>
              <w:t>№</w:t>
            </w:r>
          </w:p>
        </w:tc>
        <w:tc>
          <w:tcPr>
            <w:tcW w:w="1967" w:type="dxa"/>
            <w:shd w:val="clear" w:color="auto" w:fill="FFFFFF" w:themeFill="background1"/>
          </w:tcPr>
          <w:p w:rsidR="00A8276A" w:rsidRPr="0029171E" w:rsidRDefault="00A8276A" w:rsidP="0029171E">
            <w:pPr>
              <w:jc w:val="center"/>
              <w:rPr>
                <w:b/>
                <w:sz w:val="22"/>
                <w:szCs w:val="22"/>
                <w:lang w:val="bg-BG"/>
              </w:rPr>
            </w:pPr>
            <w:r w:rsidRPr="0029171E">
              <w:rPr>
                <w:b/>
                <w:sz w:val="22"/>
                <w:szCs w:val="22"/>
                <w:lang w:val="bg-BG"/>
              </w:rPr>
              <w:t>Наименование на дейностите</w:t>
            </w:r>
          </w:p>
        </w:tc>
        <w:tc>
          <w:tcPr>
            <w:tcW w:w="1236" w:type="dxa"/>
            <w:shd w:val="clear" w:color="auto" w:fill="FFFFFF" w:themeFill="background1"/>
          </w:tcPr>
          <w:p w:rsidR="00A8276A" w:rsidRPr="0029171E" w:rsidRDefault="00A8276A" w:rsidP="0029171E">
            <w:pPr>
              <w:jc w:val="center"/>
              <w:rPr>
                <w:b/>
                <w:sz w:val="22"/>
                <w:szCs w:val="22"/>
                <w:lang w:val="bg-BG"/>
              </w:rPr>
            </w:pPr>
            <w:r w:rsidRPr="0029171E">
              <w:rPr>
                <w:b/>
                <w:sz w:val="22"/>
                <w:szCs w:val="22"/>
                <w:lang w:val="bg-BG"/>
              </w:rPr>
              <w:t>Обща площ  за третиране</w:t>
            </w:r>
          </w:p>
          <w:p w:rsidR="00A8276A" w:rsidRPr="0029171E" w:rsidRDefault="00A8276A" w:rsidP="0029171E">
            <w:pPr>
              <w:jc w:val="center"/>
              <w:rPr>
                <w:b/>
                <w:sz w:val="22"/>
                <w:szCs w:val="22"/>
                <w:lang w:val="bg-BG"/>
              </w:rPr>
            </w:pPr>
            <w:r w:rsidRPr="0029171E">
              <w:rPr>
                <w:b/>
                <w:sz w:val="22"/>
                <w:szCs w:val="22"/>
                <w:lang w:val="bg-BG"/>
              </w:rPr>
              <w:t>на закрити площи              (в кв. м.)</w:t>
            </w:r>
          </w:p>
        </w:tc>
        <w:tc>
          <w:tcPr>
            <w:tcW w:w="1691" w:type="dxa"/>
            <w:shd w:val="clear" w:color="auto" w:fill="FFFFFF" w:themeFill="background1"/>
          </w:tcPr>
          <w:p w:rsidR="00A8276A" w:rsidRPr="0029171E" w:rsidRDefault="00A8276A" w:rsidP="0029171E">
            <w:pPr>
              <w:jc w:val="center"/>
              <w:rPr>
                <w:b/>
                <w:sz w:val="22"/>
                <w:szCs w:val="22"/>
                <w:lang w:val="bg-BG"/>
              </w:rPr>
            </w:pPr>
            <w:r w:rsidRPr="0029171E">
              <w:rPr>
                <w:b/>
                <w:sz w:val="22"/>
                <w:szCs w:val="22"/>
                <w:lang w:val="bg-BG"/>
              </w:rPr>
              <w:t>Единична цена за               1 /една/ обработка на             1 кв. м. третирана площ</w:t>
            </w:r>
          </w:p>
          <w:p w:rsidR="00A8276A" w:rsidRPr="0029171E" w:rsidRDefault="00A8276A" w:rsidP="0029171E">
            <w:pPr>
              <w:jc w:val="center"/>
              <w:rPr>
                <w:b/>
                <w:sz w:val="22"/>
                <w:szCs w:val="22"/>
                <w:lang w:val="bg-BG"/>
              </w:rPr>
            </w:pPr>
            <w:r w:rsidRPr="0029171E">
              <w:rPr>
                <w:b/>
                <w:sz w:val="22"/>
                <w:szCs w:val="22"/>
                <w:lang w:val="bg-BG"/>
              </w:rPr>
              <w:t>(в лева без ДДС/кв. м.)</w:t>
            </w:r>
          </w:p>
          <w:p w:rsidR="00A8276A" w:rsidRPr="0029171E" w:rsidRDefault="00A8276A" w:rsidP="0029171E">
            <w:pPr>
              <w:jc w:val="center"/>
              <w:rPr>
                <w:b/>
                <w:sz w:val="22"/>
                <w:szCs w:val="22"/>
                <w:lang w:val="bg-BG"/>
              </w:rPr>
            </w:pPr>
          </w:p>
        </w:tc>
        <w:tc>
          <w:tcPr>
            <w:tcW w:w="1475" w:type="dxa"/>
            <w:gridSpan w:val="2"/>
            <w:shd w:val="clear" w:color="auto" w:fill="FFFFFF" w:themeFill="background1"/>
          </w:tcPr>
          <w:p w:rsidR="00A8276A" w:rsidRPr="0029171E" w:rsidRDefault="00A8276A" w:rsidP="0029171E">
            <w:pPr>
              <w:jc w:val="center"/>
              <w:rPr>
                <w:b/>
                <w:sz w:val="22"/>
                <w:szCs w:val="22"/>
                <w:lang w:val="bg-BG"/>
              </w:rPr>
            </w:pPr>
            <w:r w:rsidRPr="0029171E">
              <w:rPr>
                <w:b/>
                <w:sz w:val="22"/>
                <w:szCs w:val="22"/>
                <w:lang w:val="bg-BG"/>
              </w:rPr>
              <w:t xml:space="preserve">Единична цена за </w:t>
            </w:r>
            <w:r w:rsidR="004D6FB5" w:rsidRPr="0029171E">
              <w:rPr>
                <w:b/>
                <w:sz w:val="22"/>
                <w:szCs w:val="22"/>
                <w:lang w:val="bg-BG"/>
              </w:rPr>
              <w:t xml:space="preserve">                </w:t>
            </w:r>
            <w:r w:rsidRPr="0029171E">
              <w:rPr>
                <w:b/>
                <w:sz w:val="22"/>
                <w:szCs w:val="22"/>
                <w:lang w:val="bg-BG"/>
              </w:rPr>
              <w:t>4 /четири/ обработки на 1 кв. м. третирана площ</w:t>
            </w:r>
          </w:p>
          <w:p w:rsidR="00A8276A" w:rsidRPr="0029171E" w:rsidRDefault="00A8276A" w:rsidP="0029171E">
            <w:pPr>
              <w:jc w:val="center"/>
              <w:rPr>
                <w:b/>
                <w:sz w:val="22"/>
                <w:szCs w:val="22"/>
                <w:lang w:val="bg-BG"/>
              </w:rPr>
            </w:pPr>
            <w:r w:rsidRPr="0029171E">
              <w:rPr>
                <w:b/>
                <w:sz w:val="22"/>
                <w:szCs w:val="22"/>
                <w:lang w:val="bg-BG"/>
              </w:rPr>
              <w:t>(в лева без ДДС/кв. м.)</w:t>
            </w:r>
          </w:p>
        </w:tc>
        <w:tc>
          <w:tcPr>
            <w:tcW w:w="1408" w:type="dxa"/>
            <w:shd w:val="clear" w:color="auto" w:fill="FFFFFF" w:themeFill="background1"/>
          </w:tcPr>
          <w:p w:rsidR="00A8276A" w:rsidRPr="0029171E" w:rsidRDefault="00A8276A" w:rsidP="0029171E">
            <w:pPr>
              <w:jc w:val="center"/>
              <w:rPr>
                <w:b/>
                <w:sz w:val="22"/>
                <w:szCs w:val="22"/>
                <w:lang w:val="bg-BG"/>
              </w:rPr>
            </w:pPr>
            <w:r w:rsidRPr="0029171E">
              <w:rPr>
                <w:b/>
                <w:sz w:val="22"/>
                <w:szCs w:val="22"/>
                <w:lang w:val="bg-BG"/>
              </w:rPr>
              <w:t>Обща цена за                       1 /една/ обработка на  кв. м. третирана площ</w:t>
            </w:r>
          </w:p>
          <w:p w:rsidR="00A8276A" w:rsidRPr="0029171E" w:rsidRDefault="00A8276A" w:rsidP="0029171E">
            <w:pPr>
              <w:jc w:val="center"/>
              <w:rPr>
                <w:b/>
                <w:sz w:val="22"/>
                <w:szCs w:val="22"/>
                <w:lang w:val="bg-BG"/>
              </w:rPr>
            </w:pPr>
            <w:r w:rsidRPr="0029171E">
              <w:rPr>
                <w:b/>
                <w:sz w:val="22"/>
                <w:szCs w:val="22"/>
                <w:lang w:val="bg-BG"/>
              </w:rPr>
              <w:t>(в лева без ДДС)</w:t>
            </w:r>
          </w:p>
        </w:tc>
        <w:tc>
          <w:tcPr>
            <w:tcW w:w="1653" w:type="dxa"/>
            <w:shd w:val="clear" w:color="auto" w:fill="FFFFFF" w:themeFill="background1"/>
          </w:tcPr>
          <w:p w:rsidR="00A8276A" w:rsidRPr="0029171E" w:rsidRDefault="00A8276A" w:rsidP="0029171E">
            <w:pPr>
              <w:jc w:val="center"/>
              <w:rPr>
                <w:b/>
                <w:sz w:val="22"/>
                <w:szCs w:val="22"/>
                <w:lang w:val="bg-BG"/>
              </w:rPr>
            </w:pPr>
            <w:r w:rsidRPr="0029171E">
              <w:rPr>
                <w:b/>
                <w:sz w:val="22"/>
                <w:szCs w:val="22"/>
                <w:lang w:val="bg-BG"/>
              </w:rPr>
              <w:t xml:space="preserve">Обща цена за </w:t>
            </w:r>
            <w:r w:rsidR="004D6FB5" w:rsidRPr="0029171E">
              <w:rPr>
                <w:b/>
                <w:sz w:val="22"/>
                <w:szCs w:val="22"/>
                <w:lang w:val="bg-BG"/>
              </w:rPr>
              <w:t xml:space="preserve">                              </w:t>
            </w:r>
            <w:r w:rsidRPr="0029171E">
              <w:rPr>
                <w:b/>
                <w:sz w:val="22"/>
                <w:szCs w:val="22"/>
                <w:lang w:val="bg-BG"/>
              </w:rPr>
              <w:t>4 /четири/ обработки на кв. м. третирана площ</w:t>
            </w:r>
          </w:p>
          <w:p w:rsidR="00A8276A" w:rsidRPr="0029171E" w:rsidRDefault="00A8276A" w:rsidP="0029171E">
            <w:pPr>
              <w:jc w:val="center"/>
              <w:rPr>
                <w:b/>
                <w:sz w:val="22"/>
                <w:szCs w:val="22"/>
                <w:lang w:val="bg-BG"/>
              </w:rPr>
            </w:pPr>
            <w:r w:rsidRPr="0029171E">
              <w:rPr>
                <w:b/>
                <w:sz w:val="22"/>
                <w:szCs w:val="22"/>
                <w:lang w:val="bg-BG"/>
              </w:rPr>
              <w:t>(в лева без ДДС)</w:t>
            </w:r>
          </w:p>
        </w:tc>
      </w:tr>
      <w:tr w:rsidR="00A8276A" w:rsidRPr="0029171E" w:rsidTr="00CC31D0">
        <w:tblPrEx>
          <w:shd w:val="clear" w:color="auto" w:fill="FFFFFF" w:themeFill="background1"/>
          <w:tblCellMar>
            <w:left w:w="108" w:type="dxa"/>
            <w:right w:w="108" w:type="dxa"/>
          </w:tblCellMar>
          <w:tblLook w:val="04A0"/>
        </w:tblPrEx>
        <w:tc>
          <w:tcPr>
            <w:tcW w:w="459" w:type="dxa"/>
            <w:shd w:val="clear" w:color="auto" w:fill="FFFFFF" w:themeFill="background1"/>
          </w:tcPr>
          <w:p w:rsidR="00A8276A" w:rsidRPr="0029171E" w:rsidRDefault="00A8276A" w:rsidP="0029171E">
            <w:pPr>
              <w:rPr>
                <w:sz w:val="22"/>
                <w:szCs w:val="22"/>
                <w:lang w:val="bg-BG"/>
              </w:rPr>
            </w:pPr>
          </w:p>
        </w:tc>
        <w:tc>
          <w:tcPr>
            <w:tcW w:w="1967" w:type="dxa"/>
            <w:shd w:val="clear" w:color="auto" w:fill="FFFFFF" w:themeFill="background1"/>
            <w:vAlign w:val="center"/>
          </w:tcPr>
          <w:p w:rsidR="00A8276A" w:rsidRPr="0029171E" w:rsidRDefault="00A8276A" w:rsidP="0029171E">
            <w:pPr>
              <w:ind w:firstLine="567"/>
              <w:jc w:val="both"/>
              <w:rPr>
                <w:sz w:val="22"/>
                <w:szCs w:val="22"/>
                <w:lang w:val="bg-BG"/>
              </w:rPr>
            </w:pPr>
          </w:p>
        </w:tc>
        <w:tc>
          <w:tcPr>
            <w:tcW w:w="1236" w:type="dxa"/>
            <w:shd w:val="clear" w:color="auto" w:fill="FFFFFF" w:themeFill="background1"/>
          </w:tcPr>
          <w:p w:rsidR="00A8276A" w:rsidRPr="0029171E" w:rsidRDefault="00A8276A" w:rsidP="0029171E">
            <w:pPr>
              <w:ind w:firstLine="567"/>
              <w:jc w:val="both"/>
              <w:rPr>
                <w:b/>
                <w:sz w:val="22"/>
                <w:szCs w:val="22"/>
                <w:lang w:val="bg-BG"/>
              </w:rPr>
            </w:pPr>
          </w:p>
        </w:tc>
        <w:tc>
          <w:tcPr>
            <w:tcW w:w="1826" w:type="dxa"/>
            <w:gridSpan w:val="2"/>
            <w:shd w:val="clear" w:color="auto" w:fill="FFFFFF" w:themeFill="background1"/>
          </w:tcPr>
          <w:p w:rsidR="00A8276A" w:rsidRPr="0029171E" w:rsidRDefault="00A8276A" w:rsidP="0029171E">
            <w:pPr>
              <w:ind w:firstLine="567"/>
              <w:jc w:val="both"/>
              <w:rPr>
                <w:b/>
                <w:sz w:val="22"/>
                <w:szCs w:val="22"/>
                <w:lang w:val="bg-BG"/>
              </w:rPr>
            </w:pPr>
          </w:p>
        </w:tc>
        <w:tc>
          <w:tcPr>
            <w:tcW w:w="1340" w:type="dxa"/>
            <w:shd w:val="clear" w:color="auto" w:fill="FFFFFF" w:themeFill="background1"/>
          </w:tcPr>
          <w:p w:rsidR="00A8276A" w:rsidRPr="0029171E" w:rsidRDefault="00A8276A" w:rsidP="0029171E">
            <w:pPr>
              <w:ind w:firstLine="567"/>
              <w:jc w:val="both"/>
              <w:rPr>
                <w:b/>
                <w:i/>
                <w:sz w:val="22"/>
                <w:szCs w:val="22"/>
                <w:lang w:val="bg-BG"/>
              </w:rPr>
            </w:pPr>
          </w:p>
        </w:tc>
        <w:tc>
          <w:tcPr>
            <w:tcW w:w="1408" w:type="dxa"/>
            <w:shd w:val="clear" w:color="auto" w:fill="FFFFFF" w:themeFill="background1"/>
          </w:tcPr>
          <w:p w:rsidR="00A8276A" w:rsidRPr="0029171E" w:rsidRDefault="00A8276A" w:rsidP="0029171E">
            <w:pPr>
              <w:jc w:val="center"/>
              <w:rPr>
                <w:b/>
                <w:i/>
                <w:sz w:val="22"/>
                <w:szCs w:val="22"/>
                <w:lang w:val="bg-BG"/>
              </w:rPr>
            </w:pPr>
            <w:r w:rsidRPr="0029171E">
              <w:rPr>
                <w:b/>
                <w:i/>
                <w:sz w:val="22"/>
                <w:szCs w:val="22"/>
                <w:lang w:val="bg-BG"/>
              </w:rPr>
              <w:t>(колона 3 х колона 4)</w:t>
            </w:r>
          </w:p>
        </w:tc>
        <w:tc>
          <w:tcPr>
            <w:tcW w:w="1653" w:type="dxa"/>
            <w:shd w:val="clear" w:color="auto" w:fill="FFFFFF" w:themeFill="background1"/>
          </w:tcPr>
          <w:p w:rsidR="00A8276A" w:rsidRPr="0029171E" w:rsidRDefault="00A8276A" w:rsidP="0029171E">
            <w:pPr>
              <w:jc w:val="center"/>
              <w:rPr>
                <w:b/>
                <w:i/>
                <w:sz w:val="22"/>
                <w:szCs w:val="22"/>
                <w:lang w:val="bg-BG"/>
              </w:rPr>
            </w:pPr>
            <w:r w:rsidRPr="0029171E">
              <w:rPr>
                <w:b/>
                <w:i/>
                <w:sz w:val="22"/>
                <w:szCs w:val="22"/>
                <w:lang w:val="bg-BG"/>
              </w:rPr>
              <w:t>(колона 3 х колона 5)</w:t>
            </w:r>
          </w:p>
        </w:tc>
      </w:tr>
      <w:tr w:rsidR="00A8276A" w:rsidRPr="0029171E" w:rsidTr="00CC31D0">
        <w:tblPrEx>
          <w:shd w:val="clear" w:color="auto" w:fill="FFFFFF" w:themeFill="background1"/>
          <w:tblCellMar>
            <w:left w:w="108" w:type="dxa"/>
            <w:right w:w="108" w:type="dxa"/>
          </w:tblCellMar>
          <w:tblLook w:val="04A0"/>
        </w:tblPrEx>
        <w:tc>
          <w:tcPr>
            <w:tcW w:w="459" w:type="dxa"/>
            <w:shd w:val="clear" w:color="auto" w:fill="FFFFFF" w:themeFill="background1"/>
          </w:tcPr>
          <w:p w:rsidR="00A8276A" w:rsidRPr="0029171E" w:rsidRDefault="00A8276A" w:rsidP="0029171E">
            <w:pPr>
              <w:rPr>
                <w:sz w:val="22"/>
                <w:szCs w:val="22"/>
                <w:lang w:val="bg-BG"/>
              </w:rPr>
            </w:pPr>
          </w:p>
          <w:p w:rsidR="00A8276A" w:rsidRPr="0029171E" w:rsidRDefault="00A8276A" w:rsidP="0029171E">
            <w:pPr>
              <w:rPr>
                <w:sz w:val="22"/>
                <w:szCs w:val="22"/>
                <w:lang w:val="bg-BG"/>
              </w:rPr>
            </w:pPr>
            <w:r w:rsidRPr="0029171E">
              <w:rPr>
                <w:sz w:val="22"/>
                <w:szCs w:val="22"/>
                <w:lang w:val="bg-BG"/>
              </w:rPr>
              <w:t>1</w:t>
            </w:r>
          </w:p>
        </w:tc>
        <w:tc>
          <w:tcPr>
            <w:tcW w:w="1967" w:type="dxa"/>
            <w:shd w:val="clear" w:color="auto" w:fill="FFFFFF" w:themeFill="background1"/>
            <w:vAlign w:val="center"/>
          </w:tcPr>
          <w:p w:rsidR="00A8276A" w:rsidRPr="0029171E" w:rsidRDefault="00A8276A" w:rsidP="0029171E">
            <w:pPr>
              <w:jc w:val="center"/>
              <w:rPr>
                <w:sz w:val="22"/>
                <w:szCs w:val="22"/>
                <w:lang w:val="bg-BG"/>
              </w:rPr>
            </w:pPr>
            <w:r w:rsidRPr="0029171E">
              <w:rPr>
                <w:sz w:val="22"/>
                <w:szCs w:val="22"/>
                <w:lang w:val="bg-BG"/>
              </w:rPr>
              <w:t>Дезинфекция</w:t>
            </w:r>
          </w:p>
        </w:tc>
        <w:tc>
          <w:tcPr>
            <w:tcW w:w="1236" w:type="dxa"/>
            <w:shd w:val="clear" w:color="auto" w:fill="FFFFFF" w:themeFill="background1"/>
            <w:vAlign w:val="center"/>
          </w:tcPr>
          <w:p w:rsidR="00A8276A" w:rsidRPr="0029171E" w:rsidRDefault="00A8276A" w:rsidP="0029171E">
            <w:pPr>
              <w:jc w:val="center"/>
              <w:rPr>
                <w:b/>
                <w:sz w:val="22"/>
                <w:szCs w:val="22"/>
                <w:lang w:val="bg-BG"/>
              </w:rPr>
            </w:pPr>
            <w:r w:rsidRPr="0029171E">
              <w:rPr>
                <w:b/>
                <w:sz w:val="22"/>
                <w:szCs w:val="22"/>
                <w:lang w:val="bg-BG"/>
              </w:rPr>
              <w:t>49022,35</w:t>
            </w:r>
          </w:p>
        </w:tc>
        <w:tc>
          <w:tcPr>
            <w:tcW w:w="1826" w:type="dxa"/>
            <w:gridSpan w:val="2"/>
            <w:shd w:val="clear" w:color="auto" w:fill="FFFFFF" w:themeFill="background1"/>
          </w:tcPr>
          <w:p w:rsidR="00A8276A" w:rsidRPr="0029171E" w:rsidRDefault="00A8276A" w:rsidP="0029171E">
            <w:pPr>
              <w:ind w:firstLine="567"/>
              <w:jc w:val="both"/>
              <w:rPr>
                <w:b/>
                <w:sz w:val="22"/>
                <w:szCs w:val="22"/>
                <w:lang w:val="bg-BG"/>
              </w:rPr>
            </w:pPr>
          </w:p>
        </w:tc>
        <w:tc>
          <w:tcPr>
            <w:tcW w:w="1340" w:type="dxa"/>
            <w:shd w:val="clear" w:color="auto" w:fill="FFFFFF" w:themeFill="background1"/>
          </w:tcPr>
          <w:p w:rsidR="00A8276A" w:rsidRPr="0029171E" w:rsidRDefault="00A8276A" w:rsidP="0029171E">
            <w:pPr>
              <w:ind w:firstLine="567"/>
              <w:jc w:val="both"/>
              <w:rPr>
                <w:b/>
                <w:sz w:val="22"/>
                <w:szCs w:val="22"/>
                <w:lang w:val="bg-BG"/>
              </w:rPr>
            </w:pPr>
          </w:p>
        </w:tc>
        <w:tc>
          <w:tcPr>
            <w:tcW w:w="1408" w:type="dxa"/>
            <w:shd w:val="clear" w:color="auto" w:fill="FFFFFF" w:themeFill="background1"/>
          </w:tcPr>
          <w:p w:rsidR="00A8276A" w:rsidRPr="0029171E" w:rsidRDefault="00A8276A" w:rsidP="0029171E">
            <w:pPr>
              <w:ind w:firstLine="567"/>
              <w:jc w:val="both"/>
              <w:rPr>
                <w:b/>
                <w:sz w:val="22"/>
                <w:szCs w:val="22"/>
                <w:lang w:val="bg-BG"/>
              </w:rPr>
            </w:pPr>
          </w:p>
        </w:tc>
        <w:tc>
          <w:tcPr>
            <w:tcW w:w="1653" w:type="dxa"/>
            <w:shd w:val="clear" w:color="auto" w:fill="FFFFFF" w:themeFill="background1"/>
          </w:tcPr>
          <w:p w:rsidR="00A8276A" w:rsidRPr="0029171E" w:rsidRDefault="00A8276A" w:rsidP="0029171E">
            <w:pPr>
              <w:ind w:firstLine="567"/>
              <w:jc w:val="both"/>
              <w:rPr>
                <w:b/>
                <w:sz w:val="22"/>
                <w:szCs w:val="22"/>
                <w:lang w:val="bg-BG"/>
              </w:rPr>
            </w:pPr>
          </w:p>
        </w:tc>
      </w:tr>
      <w:tr w:rsidR="00A8276A" w:rsidRPr="0029171E" w:rsidTr="00CC31D0">
        <w:tblPrEx>
          <w:shd w:val="clear" w:color="auto" w:fill="FFFFFF" w:themeFill="background1"/>
          <w:tblCellMar>
            <w:left w:w="108" w:type="dxa"/>
            <w:right w:w="108" w:type="dxa"/>
          </w:tblCellMar>
          <w:tblLook w:val="04A0"/>
        </w:tblPrEx>
        <w:tc>
          <w:tcPr>
            <w:tcW w:w="459" w:type="dxa"/>
            <w:shd w:val="clear" w:color="auto" w:fill="FFFFFF" w:themeFill="background1"/>
          </w:tcPr>
          <w:p w:rsidR="00A8276A" w:rsidRPr="0029171E" w:rsidRDefault="00A8276A" w:rsidP="0029171E">
            <w:pPr>
              <w:rPr>
                <w:sz w:val="22"/>
                <w:szCs w:val="22"/>
                <w:lang w:val="bg-BG"/>
              </w:rPr>
            </w:pPr>
          </w:p>
          <w:p w:rsidR="00A8276A" w:rsidRPr="0029171E" w:rsidRDefault="00A8276A" w:rsidP="0029171E">
            <w:pPr>
              <w:rPr>
                <w:sz w:val="22"/>
                <w:szCs w:val="22"/>
                <w:lang w:val="bg-BG"/>
              </w:rPr>
            </w:pPr>
            <w:r w:rsidRPr="0029171E">
              <w:rPr>
                <w:sz w:val="22"/>
                <w:szCs w:val="22"/>
                <w:lang w:val="bg-BG"/>
              </w:rPr>
              <w:t>2</w:t>
            </w:r>
          </w:p>
        </w:tc>
        <w:tc>
          <w:tcPr>
            <w:tcW w:w="1967" w:type="dxa"/>
            <w:shd w:val="clear" w:color="auto" w:fill="FFFFFF" w:themeFill="background1"/>
            <w:vAlign w:val="center"/>
          </w:tcPr>
          <w:p w:rsidR="00A8276A" w:rsidRPr="0029171E" w:rsidRDefault="00A8276A" w:rsidP="0029171E">
            <w:pPr>
              <w:jc w:val="center"/>
              <w:rPr>
                <w:sz w:val="22"/>
                <w:szCs w:val="22"/>
                <w:lang w:val="bg-BG"/>
              </w:rPr>
            </w:pPr>
            <w:r w:rsidRPr="0029171E">
              <w:rPr>
                <w:sz w:val="22"/>
                <w:szCs w:val="22"/>
                <w:lang w:val="bg-BG"/>
              </w:rPr>
              <w:t>Дезинсекция</w:t>
            </w:r>
          </w:p>
        </w:tc>
        <w:tc>
          <w:tcPr>
            <w:tcW w:w="1236" w:type="dxa"/>
            <w:shd w:val="clear" w:color="auto" w:fill="FFFFFF" w:themeFill="background1"/>
            <w:vAlign w:val="center"/>
          </w:tcPr>
          <w:p w:rsidR="00A8276A" w:rsidRPr="0029171E" w:rsidRDefault="00A8276A" w:rsidP="0029171E">
            <w:pPr>
              <w:jc w:val="center"/>
              <w:rPr>
                <w:b/>
                <w:sz w:val="22"/>
                <w:szCs w:val="22"/>
                <w:lang w:val="bg-BG"/>
              </w:rPr>
            </w:pPr>
            <w:r w:rsidRPr="0029171E">
              <w:rPr>
                <w:b/>
                <w:sz w:val="22"/>
                <w:szCs w:val="22"/>
                <w:lang w:val="bg-BG"/>
              </w:rPr>
              <w:t>49022,35</w:t>
            </w:r>
          </w:p>
        </w:tc>
        <w:tc>
          <w:tcPr>
            <w:tcW w:w="1826" w:type="dxa"/>
            <w:gridSpan w:val="2"/>
            <w:shd w:val="clear" w:color="auto" w:fill="FFFFFF" w:themeFill="background1"/>
          </w:tcPr>
          <w:p w:rsidR="00A8276A" w:rsidRPr="0029171E" w:rsidRDefault="00A8276A" w:rsidP="0029171E">
            <w:pPr>
              <w:ind w:firstLine="567"/>
              <w:jc w:val="both"/>
              <w:rPr>
                <w:b/>
                <w:sz w:val="22"/>
                <w:szCs w:val="22"/>
                <w:lang w:val="bg-BG"/>
              </w:rPr>
            </w:pPr>
          </w:p>
        </w:tc>
        <w:tc>
          <w:tcPr>
            <w:tcW w:w="1340" w:type="dxa"/>
            <w:shd w:val="clear" w:color="auto" w:fill="FFFFFF" w:themeFill="background1"/>
          </w:tcPr>
          <w:p w:rsidR="00A8276A" w:rsidRPr="0029171E" w:rsidRDefault="00A8276A" w:rsidP="0029171E">
            <w:pPr>
              <w:ind w:firstLine="567"/>
              <w:jc w:val="both"/>
              <w:rPr>
                <w:b/>
                <w:sz w:val="22"/>
                <w:szCs w:val="22"/>
                <w:lang w:val="bg-BG"/>
              </w:rPr>
            </w:pPr>
          </w:p>
        </w:tc>
        <w:tc>
          <w:tcPr>
            <w:tcW w:w="1408" w:type="dxa"/>
            <w:shd w:val="clear" w:color="auto" w:fill="FFFFFF" w:themeFill="background1"/>
          </w:tcPr>
          <w:p w:rsidR="00A8276A" w:rsidRPr="0029171E" w:rsidRDefault="00A8276A" w:rsidP="0029171E">
            <w:pPr>
              <w:ind w:firstLine="567"/>
              <w:jc w:val="both"/>
              <w:rPr>
                <w:b/>
                <w:sz w:val="22"/>
                <w:szCs w:val="22"/>
                <w:lang w:val="bg-BG"/>
              </w:rPr>
            </w:pPr>
          </w:p>
        </w:tc>
        <w:tc>
          <w:tcPr>
            <w:tcW w:w="1653" w:type="dxa"/>
            <w:shd w:val="clear" w:color="auto" w:fill="FFFFFF" w:themeFill="background1"/>
          </w:tcPr>
          <w:p w:rsidR="00A8276A" w:rsidRPr="0029171E" w:rsidRDefault="00A8276A" w:rsidP="0029171E">
            <w:pPr>
              <w:ind w:firstLine="567"/>
              <w:jc w:val="both"/>
              <w:rPr>
                <w:b/>
                <w:sz w:val="22"/>
                <w:szCs w:val="22"/>
                <w:lang w:val="bg-BG"/>
              </w:rPr>
            </w:pPr>
          </w:p>
        </w:tc>
      </w:tr>
      <w:tr w:rsidR="00A8276A" w:rsidRPr="0029171E" w:rsidTr="00CC31D0">
        <w:tblPrEx>
          <w:shd w:val="clear" w:color="auto" w:fill="FFFFFF" w:themeFill="background1"/>
          <w:tblCellMar>
            <w:left w:w="108" w:type="dxa"/>
            <w:right w:w="108" w:type="dxa"/>
          </w:tblCellMar>
          <w:tblLook w:val="04A0"/>
        </w:tblPrEx>
        <w:tc>
          <w:tcPr>
            <w:tcW w:w="459" w:type="dxa"/>
            <w:shd w:val="clear" w:color="auto" w:fill="FFFFFF" w:themeFill="background1"/>
          </w:tcPr>
          <w:p w:rsidR="00A8276A" w:rsidRPr="0029171E" w:rsidRDefault="00A8276A" w:rsidP="0029171E">
            <w:pPr>
              <w:rPr>
                <w:sz w:val="22"/>
                <w:szCs w:val="22"/>
                <w:lang w:val="bg-BG"/>
              </w:rPr>
            </w:pPr>
          </w:p>
          <w:p w:rsidR="00A8276A" w:rsidRPr="0029171E" w:rsidRDefault="00A8276A" w:rsidP="0029171E">
            <w:pPr>
              <w:rPr>
                <w:sz w:val="22"/>
                <w:szCs w:val="22"/>
                <w:lang w:val="bg-BG"/>
              </w:rPr>
            </w:pPr>
            <w:r w:rsidRPr="0029171E">
              <w:rPr>
                <w:sz w:val="22"/>
                <w:szCs w:val="22"/>
                <w:lang w:val="bg-BG"/>
              </w:rPr>
              <w:t>3</w:t>
            </w:r>
          </w:p>
        </w:tc>
        <w:tc>
          <w:tcPr>
            <w:tcW w:w="1967" w:type="dxa"/>
            <w:shd w:val="clear" w:color="auto" w:fill="FFFFFF" w:themeFill="background1"/>
            <w:vAlign w:val="center"/>
          </w:tcPr>
          <w:p w:rsidR="00A8276A" w:rsidRPr="0029171E" w:rsidRDefault="00A8276A" w:rsidP="0029171E">
            <w:pPr>
              <w:jc w:val="center"/>
              <w:rPr>
                <w:sz w:val="22"/>
                <w:szCs w:val="22"/>
                <w:lang w:val="bg-BG"/>
              </w:rPr>
            </w:pPr>
            <w:r w:rsidRPr="0029171E">
              <w:rPr>
                <w:sz w:val="22"/>
                <w:szCs w:val="22"/>
                <w:lang w:val="bg-BG"/>
              </w:rPr>
              <w:t>Дератизация</w:t>
            </w:r>
          </w:p>
        </w:tc>
        <w:tc>
          <w:tcPr>
            <w:tcW w:w="1236" w:type="dxa"/>
            <w:shd w:val="clear" w:color="auto" w:fill="FFFFFF" w:themeFill="background1"/>
            <w:vAlign w:val="center"/>
          </w:tcPr>
          <w:p w:rsidR="00A8276A" w:rsidRPr="0029171E" w:rsidRDefault="00A8276A" w:rsidP="0029171E">
            <w:pPr>
              <w:jc w:val="center"/>
              <w:rPr>
                <w:b/>
                <w:sz w:val="22"/>
                <w:szCs w:val="22"/>
                <w:lang w:val="bg-BG"/>
              </w:rPr>
            </w:pPr>
            <w:r w:rsidRPr="0029171E">
              <w:rPr>
                <w:b/>
                <w:sz w:val="22"/>
                <w:szCs w:val="22"/>
                <w:lang w:val="bg-BG"/>
              </w:rPr>
              <w:t>49022,35</w:t>
            </w:r>
          </w:p>
        </w:tc>
        <w:tc>
          <w:tcPr>
            <w:tcW w:w="1826" w:type="dxa"/>
            <w:gridSpan w:val="2"/>
            <w:shd w:val="clear" w:color="auto" w:fill="FFFFFF" w:themeFill="background1"/>
          </w:tcPr>
          <w:p w:rsidR="00A8276A" w:rsidRPr="0029171E" w:rsidRDefault="00A8276A" w:rsidP="0029171E">
            <w:pPr>
              <w:ind w:firstLine="567"/>
              <w:jc w:val="both"/>
              <w:rPr>
                <w:b/>
                <w:sz w:val="22"/>
                <w:szCs w:val="22"/>
                <w:lang w:val="bg-BG"/>
              </w:rPr>
            </w:pPr>
          </w:p>
          <w:p w:rsidR="00A8276A" w:rsidRPr="0029171E" w:rsidRDefault="00A8276A" w:rsidP="0029171E">
            <w:pPr>
              <w:ind w:firstLine="567"/>
              <w:jc w:val="both"/>
              <w:rPr>
                <w:b/>
                <w:sz w:val="22"/>
                <w:szCs w:val="22"/>
                <w:lang w:val="bg-BG"/>
              </w:rPr>
            </w:pPr>
          </w:p>
        </w:tc>
        <w:tc>
          <w:tcPr>
            <w:tcW w:w="1340" w:type="dxa"/>
            <w:shd w:val="clear" w:color="auto" w:fill="FFFFFF" w:themeFill="background1"/>
          </w:tcPr>
          <w:p w:rsidR="00A8276A" w:rsidRPr="0029171E" w:rsidRDefault="00A8276A" w:rsidP="0029171E">
            <w:pPr>
              <w:ind w:firstLine="567"/>
              <w:jc w:val="both"/>
              <w:rPr>
                <w:b/>
                <w:sz w:val="22"/>
                <w:szCs w:val="22"/>
                <w:lang w:val="bg-BG"/>
              </w:rPr>
            </w:pPr>
          </w:p>
        </w:tc>
        <w:tc>
          <w:tcPr>
            <w:tcW w:w="1408" w:type="dxa"/>
            <w:shd w:val="clear" w:color="auto" w:fill="FFFFFF" w:themeFill="background1"/>
          </w:tcPr>
          <w:p w:rsidR="00A8276A" w:rsidRPr="0029171E" w:rsidRDefault="00A8276A" w:rsidP="0029171E">
            <w:pPr>
              <w:ind w:firstLine="567"/>
              <w:jc w:val="both"/>
              <w:rPr>
                <w:b/>
                <w:sz w:val="22"/>
                <w:szCs w:val="22"/>
                <w:lang w:val="bg-BG"/>
              </w:rPr>
            </w:pPr>
          </w:p>
        </w:tc>
        <w:tc>
          <w:tcPr>
            <w:tcW w:w="1653" w:type="dxa"/>
            <w:shd w:val="clear" w:color="auto" w:fill="FFFFFF" w:themeFill="background1"/>
          </w:tcPr>
          <w:p w:rsidR="00A8276A" w:rsidRPr="0029171E" w:rsidRDefault="00A8276A" w:rsidP="0029171E">
            <w:pPr>
              <w:ind w:firstLine="567"/>
              <w:jc w:val="both"/>
              <w:rPr>
                <w:b/>
                <w:sz w:val="22"/>
                <w:szCs w:val="22"/>
                <w:lang w:val="bg-BG"/>
              </w:rPr>
            </w:pPr>
          </w:p>
        </w:tc>
      </w:tr>
      <w:tr w:rsidR="00A8276A" w:rsidRPr="0029171E" w:rsidTr="00CC31D0">
        <w:tblPrEx>
          <w:shd w:val="clear" w:color="auto" w:fill="FFFFFF" w:themeFill="background1"/>
        </w:tblPrEx>
        <w:trPr>
          <w:trHeight w:val="405"/>
        </w:trPr>
        <w:tc>
          <w:tcPr>
            <w:tcW w:w="8236" w:type="dxa"/>
            <w:gridSpan w:val="7"/>
            <w:shd w:val="clear" w:color="auto" w:fill="FFFFFF" w:themeFill="background1"/>
          </w:tcPr>
          <w:p w:rsidR="00A8276A" w:rsidRPr="0029171E" w:rsidRDefault="00A8276A" w:rsidP="0029171E">
            <w:pPr>
              <w:jc w:val="center"/>
              <w:rPr>
                <w:b/>
                <w:sz w:val="22"/>
                <w:szCs w:val="22"/>
                <w:lang w:val="bg-BG"/>
              </w:rPr>
            </w:pPr>
            <w:r w:rsidRPr="0029171E">
              <w:rPr>
                <w:b/>
                <w:sz w:val="22"/>
                <w:szCs w:val="22"/>
                <w:lang w:val="bg-BG"/>
              </w:rPr>
              <w:t xml:space="preserve">Обща стойност (в лева без ДДС) за изпълнение на дезинфекция, дезинсекция и дератизация за 4 /четири/ обработки на 49022,35 кв. м. </w:t>
            </w:r>
            <w:r w:rsidR="00EE4AF1" w:rsidRPr="0029171E">
              <w:rPr>
                <w:b/>
                <w:sz w:val="22"/>
                <w:szCs w:val="22"/>
                <w:lang w:val="bg-BG"/>
              </w:rPr>
              <w:t>закрити</w:t>
            </w:r>
            <w:r w:rsidRPr="0029171E">
              <w:rPr>
                <w:b/>
                <w:sz w:val="22"/>
                <w:szCs w:val="22"/>
                <w:lang w:val="bg-BG"/>
              </w:rPr>
              <w:t xml:space="preserve"> площ</w:t>
            </w:r>
            <w:r w:rsidR="00EE4AF1" w:rsidRPr="0029171E">
              <w:rPr>
                <w:b/>
                <w:sz w:val="22"/>
                <w:szCs w:val="22"/>
                <w:lang w:val="bg-BG"/>
              </w:rPr>
              <w:t>и</w:t>
            </w:r>
            <w:r w:rsidRPr="0029171E">
              <w:rPr>
                <w:b/>
                <w:sz w:val="22"/>
                <w:szCs w:val="22"/>
                <w:lang w:val="bg-BG"/>
              </w:rPr>
              <w:t xml:space="preserve"> (сборът от цени</w:t>
            </w:r>
            <w:r w:rsidR="004D6FB5" w:rsidRPr="0029171E">
              <w:rPr>
                <w:b/>
                <w:sz w:val="22"/>
                <w:szCs w:val="22"/>
                <w:lang w:val="bg-BG"/>
              </w:rPr>
              <w:t>те,</w:t>
            </w:r>
            <w:r w:rsidRPr="0029171E">
              <w:rPr>
                <w:b/>
                <w:sz w:val="22"/>
                <w:szCs w:val="22"/>
                <w:lang w:val="bg-BG"/>
              </w:rPr>
              <w:t xml:space="preserve"> посочени в колона</w:t>
            </w:r>
            <w:r w:rsidR="00CC31D0" w:rsidRPr="0029171E">
              <w:rPr>
                <w:b/>
                <w:sz w:val="22"/>
                <w:szCs w:val="22"/>
                <w:lang w:val="bg-BG"/>
              </w:rPr>
              <w:t xml:space="preserve">№ </w:t>
            </w:r>
            <w:r w:rsidRPr="0029171E">
              <w:rPr>
                <w:b/>
                <w:sz w:val="22"/>
                <w:szCs w:val="22"/>
                <w:lang w:val="bg-BG"/>
              </w:rPr>
              <w:t>7).</w:t>
            </w:r>
          </w:p>
        </w:tc>
        <w:tc>
          <w:tcPr>
            <w:tcW w:w="1653" w:type="dxa"/>
            <w:shd w:val="clear" w:color="auto" w:fill="FFFFFF" w:themeFill="background1"/>
          </w:tcPr>
          <w:p w:rsidR="00A8276A" w:rsidRPr="0029171E" w:rsidRDefault="00A8276A" w:rsidP="0029171E">
            <w:pPr>
              <w:jc w:val="both"/>
              <w:rPr>
                <w:sz w:val="22"/>
                <w:szCs w:val="22"/>
                <w:lang w:val="bg-BG"/>
              </w:rPr>
            </w:pPr>
          </w:p>
        </w:tc>
      </w:tr>
    </w:tbl>
    <w:p w:rsidR="00290824" w:rsidRPr="00290824" w:rsidRDefault="00290824" w:rsidP="0029171E">
      <w:pPr>
        <w:ind w:firstLine="567"/>
        <w:jc w:val="both"/>
        <w:rPr>
          <w:sz w:val="24"/>
          <w:szCs w:val="24"/>
          <w:lang w:val="bg-BG"/>
        </w:rPr>
      </w:pPr>
    </w:p>
    <w:p w:rsidR="00E2190E" w:rsidRPr="00290824" w:rsidRDefault="00A8276A" w:rsidP="0029171E">
      <w:pPr>
        <w:ind w:firstLine="567"/>
        <w:jc w:val="both"/>
        <w:rPr>
          <w:sz w:val="24"/>
          <w:szCs w:val="24"/>
          <w:lang w:val="bg-BG"/>
        </w:rPr>
      </w:pPr>
      <w:r w:rsidRPr="00290824">
        <w:rPr>
          <w:b/>
          <w:sz w:val="24"/>
          <w:lang w:val="bg-BG"/>
        </w:rPr>
        <w:t>б/</w:t>
      </w:r>
      <w:r w:rsidRPr="00290824">
        <w:rPr>
          <w:sz w:val="24"/>
          <w:lang w:val="bg-BG"/>
        </w:rPr>
        <w:t xml:space="preserve"> </w:t>
      </w:r>
      <w:r w:rsidRPr="00290824">
        <w:rPr>
          <w:sz w:val="24"/>
          <w:szCs w:val="24"/>
          <w:lang w:val="bg-BG"/>
        </w:rPr>
        <w:t>Цени за к</w:t>
      </w:r>
      <w:r w:rsidR="001D102C">
        <w:rPr>
          <w:bCs/>
          <w:sz w:val="24"/>
          <w:szCs w:val="24"/>
          <w:lang w:val="bg-BG"/>
        </w:rPr>
        <w:t>омплексна обработка</w:t>
      </w:r>
      <w:r w:rsidRPr="00290824">
        <w:rPr>
          <w:bCs/>
          <w:sz w:val="24"/>
          <w:szCs w:val="24"/>
          <w:lang w:val="bg-BG"/>
        </w:rPr>
        <w:t xml:space="preserve"> на </w:t>
      </w:r>
      <w:r w:rsidRPr="00290824">
        <w:rPr>
          <w:b/>
          <w:bCs/>
          <w:sz w:val="24"/>
          <w:szCs w:val="24"/>
          <w:lang w:val="bg-BG"/>
        </w:rPr>
        <w:t>открити площи,</w:t>
      </w:r>
      <w:r w:rsidRPr="00290824">
        <w:rPr>
          <w:bCs/>
          <w:sz w:val="24"/>
          <w:szCs w:val="24"/>
          <w:lang w:val="bg-BG"/>
        </w:rPr>
        <w:t xml:space="preserve"> </w:t>
      </w:r>
      <w:r w:rsidRPr="00290824">
        <w:rPr>
          <w:sz w:val="24"/>
          <w:szCs w:val="24"/>
          <w:lang w:val="bg-BG"/>
        </w:rPr>
        <w:t>съгласно условията на Възложителя, са както следва: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58"/>
        <w:gridCol w:w="1843"/>
        <w:gridCol w:w="1366"/>
        <w:gridCol w:w="2111"/>
        <w:gridCol w:w="1843"/>
        <w:gridCol w:w="2268"/>
      </w:tblGrid>
      <w:tr w:rsidR="001D102C" w:rsidRPr="0029171E" w:rsidTr="001D102C">
        <w:tc>
          <w:tcPr>
            <w:tcW w:w="458" w:type="dxa"/>
            <w:shd w:val="clear" w:color="auto" w:fill="FFFFFF" w:themeFill="background1"/>
          </w:tcPr>
          <w:p w:rsidR="001D102C" w:rsidRPr="0029171E" w:rsidRDefault="001D102C" w:rsidP="001D102C">
            <w:pPr>
              <w:jc w:val="center"/>
              <w:rPr>
                <w:b/>
                <w:sz w:val="22"/>
                <w:szCs w:val="22"/>
                <w:lang w:val="bg-BG"/>
              </w:rPr>
            </w:pPr>
            <w:r w:rsidRPr="0029171E">
              <w:rPr>
                <w:b/>
                <w:sz w:val="22"/>
                <w:szCs w:val="22"/>
                <w:lang w:val="bg-BG"/>
              </w:rPr>
              <w:t>1</w:t>
            </w:r>
          </w:p>
        </w:tc>
        <w:tc>
          <w:tcPr>
            <w:tcW w:w="1843" w:type="dxa"/>
            <w:shd w:val="clear" w:color="auto" w:fill="FFFFFF" w:themeFill="background1"/>
          </w:tcPr>
          <w:p w:rsidR="001D102C" w:rsidRPr="0029171E" w:rsidRDefault="001D102C" w:rsidP="001D102C">
            <w:pPr>
              <w:ind w:firstLine="567"/>
              <w:rPr>
                <w:b/>
                <w:sz w:val="22"/>
                <w:szCs w:val="22"/>
                <w:lang w:val="bg-BG"/>
              </w:rPr>
            </w:pPr>
            <w:r w:rsidRPr="0029171E">
              <w:rPr>
                <w:b/>
                <w:sz w:val="22"/>
                <w:szCs w:val="22"/>
                <w:lang w:val="bg-BG"/>
              </w:rPr>
              <w:t>2</w:t>
            </w:r>
          </w:p>
        </w:tc>
        <w:tc>
          <w:tcPr>
            <w:tcW w:w="1366" w:type="dxa"/>
            <w:shd w:val="clear" w:color="auto" w:fill="FFFFFF" w:themeFill="background1"/>
          </w:tcPr>
          <w:p w:rsidR="001D102C" w:rsidRPr="0029171E" w:rsidRDefault="001D102C" w:rsidP="001D102C">
            <w:pPr>
              <w:ind w:firstLine="567"/>
              <w:rPr>
                <w:b/>
                <w:sz w:val="22"/>
                <w:szCs w:val="22"/>
                <w:lang w:val="bg-BG"/>
              </w:rPr>
            </w:pPr>
            <w:r w:rsidRPr="0029171E">
              <w:rPr>
                <w:b/>
                <w:sz w:val="22"/>
                <w:szCs w:val="22"/>
                <w:lang w:val="bg-BG"/>
              </w:rPr>
              <w:t>3</w:t>
            </w:r>
          </w:p>
        </w:tc>
        <w:tc>
          <w:tcPr>
            <w:tcW w:w="2111" w:type="dxa"/>
            <w:shd w:val="clear" w:color="auto" w:fill="FFFFFF" w:themeFill="background1"/>
          </w:tcPr>
          <w:p w:rsidR="001D102C" w:rsidRPr="0029171E" w:rsidRDefault="001D102C" w:rsidP="001D102C">
            <w:pPr>
              <w:ind w:firstLine="567"/>
              <w:rPr>
                <w:b/>
                <w:sz w:val="22"/>
                <w:szCs w:val="22"/>
                <w:lang w:val="bg-BG"/>
              </w:rPr>
            </w:pPr>
            <w:r w:rsidRPr="0029171E">
              <w:rPr>
                <w:b/>
                <w:sz w:val="22"/>
                <w:szCs w:val="22"/>
                <w:lang w:val="bg-BG"/>
              </w:rPr>
              <w:t>4</w:t>
            </w:r>
          </w:p>
        </w:tc>
        <w:tc>
          <w:tcPr>
            <w:tcW w:w="1843" w:type="dxa"/>
            <w:shd w:val="clear" w:color="auto" w:fill="FFFFFF" w:themeFill="background1"/>
          </w:tcPr>
          <w:p w:rsidR="001D102C" w:rsidRPr="0029171E" w:rsidRDefault="001D102C" w:rsidP="001D102C">
            <w:pPr>
              <w:ind w:firstLine="567"/>
              <w:rPr>
                <w:b/>
                <w:sz w:val="22"/>
                <w:szCs w:val="22"/>
                <w:lang w:val="bg-BG"/>
              </w:rPr>
            </w:pPr>
            <w:r w:rsidRPr="0029171E">
              <w:rPr>
                <w:b/>
                <w:sz w:val="22"/>
                <w:szCs w:val="22"/>
                <w:lang w:val="bg-BG"/>
              </w:rPr>
              <w:t>5</w:t>
            </w:r>
          </w:p>
        </w:tc>
        <w:tc>
          <w:tcPr>
            <w:tcW w:w="2268" w:type="dxa"/>
            <w:shd w:val="clear" w:color="auto" w:fill="FFFFFF" w:themeFill="background1"/>
          </w:tcPr>
          <w:p w:rsidR="001D102C" w:rsidRPr="0029171E" w:rsidRDefault="001D102C" w:rsidP="001D102C">
            <w:pPr>
              <w:ind w:firstLine="567"/>
              <w:jc w:val="center"/>
              <w:rPr>
                <w:b/>
                <w:sz w:val="22"/>
                <w:szCs w:val="22"/>
                <w:lang w:val="bg-BG"/>
              </w:rPr>
            </w:pPr>
            <w:r w:rsidRPr="0029171E">
              <w:rPr>
                <w:b/>
                <w:sz w:val="22"/>
                <w:szCs w:val="22"/>
                <w:lang w:val="bg-BG"/>
              </w:rPr>
              <w:t>6</w:t>
            </w:r>
          </w:p>
        </w:tc>
      </w:tr>
      <w:tr w:rsidR="001D102C" w:rsidRPr="0029171E" w:rsidTr="001D102C">
        <w:tc>
          <w:tcPr>
            <w:tcW w:w="458" w:type="dxa"/>
            <w:shd w:val="clear" w:color="auto" w:fill="FFFFFF" w:themeFill="background1"/>
          </w:tcPr>
          <w:p w:rsidR="001D102C" w:rsidRPr="0029171E" w:rsidRDefault="001D102C" w:rsidP="0029171E">
            <w:pPr>
              <w:rPr>
                <w:b/>
                <w:sz w:val="22"/>
                <w:szCs w:val="22"/>
                <w:lang w:val="bg-BG"/>
              </w:rPr>
            </w:pPr>
            <w:r w:rsidRPr="0029171E">
              <w:rPr>
                <w:b/>
                <w:sz w:val="22"/>
                <w:szCs w:val="22"/>
                <w:lang w:val="bg-BG"/>
              </w:rPr>
              <w:t>№</w:t>
            </w:r>
          </w:p>
        </w:tc>
        <w:tc>
          <w:tcPr>
            <w:tcW w:w="1843" w:type="dxa"/>
            <w:shd w:val="clear" w:color="auto" w:fill="FFFFFF" w:themeFill="background1"/>
          </w:tcPr>
          <w:p w:rsidR="001D102C" w:rsidRPr="0029171E" w:rsidRDefault="001D102C" w:rsidP="0029171E">
            <w:pPr>
              <w:jc w:val="center"/>
              <w:rPr>
                <w:b/>
                <w:sz w:val="22"/>
                <w:szCs w:val="22"/>
                <w:lang w:val="bg-BG"/>
              </w:rPr>
            </w:pPr>
            <w:r w:rsidRPr="0029171E">
              <w:rPr>
                <w:b/>
                <w:sz w:val="22"/>
                <w:szCs w:val="22"/>
                <w:lang w:val="bg-BG"/>
              </w:rPr>
              <w:t>Наименование на дейностите</w:t>
            </w:r>
          </w:p>
        </w:tc>
        <w:tc>
          <w:tcPr>
            <w:tcW w:w="1366" w:type="dxa"/>
            <w:shd w:val="clear" w:color="auto" w:fill="FFFFFF" w:themeFill="background1"/>
          </w:tcPr>
          <w:p w:rsidR="001D102C" w:rsidRPr="0029171E" w:rsidRDefault="001D102C" w:rsidP="0029171E">
            <w:pPr>
              <w:jc w:val="center"/>
              <w:rPr>
                <w:b/>
                <w:sz w:val="22"/>
                <w:szCs w:val="22"/>
                <w:lang w:val="bg-BG"/>
              </w:rPr>
            </w:pPr>
            <w:r w:rsidRPr="0029171E">
              <w:rPr>
                <w:b/>
                <w:sz w:val="22"/>
                <w:szCs w:val="22"/>
                <w:lang w:val="bg-BG"/>
              </w:rPr>
              <w:t>Обща площ  за третиране</w:t>
            </w:r>
          </w:p>
          <w:p w:rsidR="001D102C" w:rsidRPr="0029171E" w:rsidRDefault="001D102C" w:rsidP="0007336B">
            <w:pPr>
              <w:jc w:val="center"/>
              <w:rPr>
                <w:b/>
                <w:sz w:val="22"/>
                <w:szCs w:val="22"/>
                <w:lang w:val="bg-BG"/>
              </w:rPr>
            </w:pPr>
            <w:r w:rsidRPr="0029171E">
              <w:rPr>
                <w:b/>
                <w:sz w:val="22"/>
                <w:szCs w:val="22"/>
                <w:lang w:val="bg-BG"/>
              </w:rPr>
              <w:t xml:space="preserve">на </w:t>
            </w:r>
            <w:r w:rsidR="0007336B">
              <w:rPr>
                <w:b/>
                <w:sz w:val="22"/>
                <w:szCs w:val="22"/>
                <w:lang w:val="bg-BG"/>
              </w:rPr>
              <w:t>открити</w:t>
            </w:r>
            <w:r w:rsidRPr="0029171E">
              <w:rPr>
                <w:b/>
                <w:sz w:val="22"/>
                <w:szCs w:val="22"/>
                <w:lang w:val="bg-BG"/>
              </w:rPr>
              <w:t xml:space="preserve"> площи              (в кв. м.)</w:t>
            </w:r>
          </w:p>
        </w:tc>
        <w:tc>
          <w:tcPr>
            <w:tcW w:w="2111" w:type="dxa"/>
            <w:shd w:val="clear" w:color="auto" w:fill="FFFFFF" w:themeFill="background1"/>
          </w:tcPr>
          <w:p w:rsidR="001D102C" w:rsidRPr="0029171E" w:rsidRDefault="001D102C" w:rsidP="0029171E">
            <w:pPr>
              <w:jc w:val="center"/>
              <w:rPr>
                <w:b/>
                <w:sz w:val="22"/>
                <w:szCs w:val="22"/>
                <w:lang w:val="bg-BG"/>
              </w:rPr>
            </w:pPr>
            <w:r w:rsidRPr="0029171E">
              <w:rPr>
                <w:b/>
                <w:sz w:val="22"/>
                <w:szCs w:val="22"/>
                <w:lang w:val="bg-BG"/>
              </w:rPr>
              <w:t>Единична цена за               1 /една/ обработка на 1 кв. м. третирана площ</w:t>
            </w:r>
          </w:p>
          <w:p w:rsidR="001D102C" w:rsidRPr="0029171E" w:rsidRDefault="001D102C" w:rsidP="0029171E">
            <w:pPr>
              <w:jc w:val="center"/>
              <w:rPr>
                <w:b/>
                <w:sz w:val="22"/>
                <w:szCs w:val="22"/>
                <w:lang w:val="bg-BG"/>
              </w:rPr>
            </w:pPr>
            <w:r w:rsidRPr="0029171E">
              <w:rPr>
                <w:b/>
                <w:sz w:val="22"/>
                <w:szCs w:val="22"/>
                <w:lang w:val="bg-BG"/>
              </w:rPr>
              <w:t>(в лева без ДДС/кв. м.)</w:t>
            </w:r>
          </w:p>
          <w:p w:rsidR="001D102C" w:rsidRPr="0029171E" w:rsidRDefault="001D102C" w:rsidP="0029171E">
            <w:pPr>
              <w:jc w:val="center"/>
              <w:rPr>
                <w:b/>
                <w:sz w:val="22"/>
                <w:szCs w:val="22"/>
                <w:lang w:val="bg-BG"/>
              </w:rPr>
            </w:pPr>
          </w:p>
        </w:tc>
        <w:tc>
          <w:tcPr>
            <w:tcW w:w="1843" w:type="dxa"/>
            <w:shd w:val="clear" w:color="auto" w:fill="FFFFFF" w:themeFill="background1"/>
          </w:tcPr>
          <w:p w:rsidR="001D102C" w:rsidRPr="0029171E" w:rsidRDefault="001D102C" w:rsidP="0029171E">
            <w:pPr>
              <w:jc w:val="center"/>
              <w:rPr>
                <w:b/>
                <w:sz w:val="22"/>
                <w:szCs w:val="22"/>
                <w:lang w:val="bg-BG"/>
              </w:rPr>
            </w:pPr>
            <w:r w:rsidRPr="0029171E">
              <w:rPr>
                <w:b/>
                <w:sz w:val="22"/>
                <w:szCs w:val="22"/>
                <w:lang w:val="bg-BG"/>
              </w:rPr>
              <w:t>Единична цена за 2 /две/ обработки  на 1 кв. м. третирана площ</w:t>
            </w:r>
          </w:p>
          <w:p w:rsidR="001D102C" w:rsidRPr="0029171E" w:rsidRDefault="001D102C" w:rsidP="0029171E">
            <w:pPr>
              <w:jc w:val="center"/>
              <w:rPr>
                <w:b/>
                <w:sz w:val="22"/>
                <w:szCs w:val="22"/>
                <w:lang w:val="bg-BG"/>
              </w:rPr>
            </w:pPr>
            <w:r w:rsidRPr="0029171E">
              <w:rPr>
                <w:b/>
                <w:sz w:val="22"/>
                <w:szCs w:val="22"/>
                <w:lang w:val="bg-BG"/>
              </w:rPr>
              <w:t>(в лева без ДДС/кв. м.)</w:t>
            </w:r>
          </w:p>
        </w:tc>
        <w:tc>
          <w:tcPr>
            <w:tcW w:w="2268" w:type="dxa"/>
            <w:shd w:val="clear" w:color="auto" w:fill="FFFFFF" w:themeFill="background1"/>
          </w:tcPr>
          <w:p w:rsidR="001D102C" w:rsidRPr="0029171E" w:rsidRDefault="001D102C" w:rsidP="0029171E">
            <w:pPr>
              <w:jc w:val="center"/>
              <w:rPr>
                <w:b/>
                <w:sz w:val="22"/>
                <w:szCs w:val="22"/>
                <w:lang w:val="bg-BG"/>
              </w:rPr>
            </w:pPr>
            <w:r w:rsidRPr="0029171E">
              <w:rPr>
                <w:b/>
                <w:sz w:val="22"/>
                <w:szCs w:val="22"/>
                <w:lang w:val="bg-BG"/>
              </w:rPr>
              <w:t xml:space="preserve">Обща цена за                       </w:t>
            </w:r>
            <w:r>
              <w:rPr>
                <w:b/>
                <w:sz w:val="22"/>
                <w:szCs w:val="22"/>
                <w:lang w:val="bg-BG"/>
              </w:rPr>
              <w:t>2</w:t>
            </w:r>
            <w:r w:rsidRPr="0029171E">
              <w:rPr>
                <w:b/>
                <w:sz w:val="22"/>
                <w:szCs w:val="22"/>
                <w:lang w:val="bg-BG"/>
              </w:rPr>
              <w:t xml:space="preserve"> /</w:t>
            </w:r>
            <w:r>
              <w:rPr>
                <w:b/>
                <w:sz w:val="22"/>
                <w:szCs w:val="22"/>
                <w:lang w:val="bg-BG"/>
              </w:rPr>
              <w:t>две</w:t>
            </w:r>
            <w:r w:rsidRPr="0029171E">
              <w:rPr>
                <w:b/>
                <w:sz w:val="22"/>
                <w:szCs w:val="22"/>
                <w:lang w:val="bg-BG"/>
              </w:rPr>
              <w:t xml:space="preserve">/ </w:t>
            </w:r>
            <w:r>
              <w:rPr>
                <w:b/>
                <w:sz w:val="22"/>
                <w:szCs w:val="22"/>
                <w:lang w:val="bg-BG"/>
              </w:rPr>
              <w:t>обработки</w:t>
            </w:r>
            <w:r w:rsidRPr="0029171E">
              <w:rPr>
                <w:b/>
                <w:sz w:val="22"/>
                <w:szCs w:val="22"/>
                <w:lang w:val="bg-BG"/>
              </w:rPr>
              <w:t xml:space="preserve"> на  кв. м. третирана площ</w:t>
            </w:r>
          </w:p>
          <w:p w:rsidR="001D102C" w:rsidRPr="0029171E" w:rsidRDefault="001D102C" w:rsidP="0029171E">
            <w:pPr>
              <w:jc w:val="center"/>
              <w:rPr>
                <w:b/>
                <w:sz w:val="22"/>
                <w:szCs w:val="22"/>
                <w:lang w:val="bg-BG"/>
              </w:rPr>
            </w:pPr>
          </w:p>
          <w:p w:rsidR="001D102C" w:rsidRPr="0029171E" w:rsidRDefault="001D102C" w:rsidP="0029171E">
            <w:pPr>
              <w:jc w:val="center"/>
              <w:rPr>
                <w:b/>
                <w:sz w:val="22"/>
                <w:szCs w:val="22"/>
                <w:lang w:val="bg-BG"/>
              </w:rPr>
            </w:pPr>
            <w:r w:rsidRPr="0029171E">
              <w:rPr>
                <w:b/>
                <w:sz w:val="22"/>
                <w:szCs w:val="22"/>
                <w:lang w:val="bg-BG"/>
              </w:rPr>
              <w:t>(в лева без ДДС)</w:t>
            </w:r>
          </w:p>
        </w:tc>
      </w:tr>
      <w:tr w:rsidR="001D102C" w:rsidRPr="0029171E" w:rsidTr="001D102C">
        <w:tc>
          <w:tcPr>
            <w:tcW w:w="458" w:type="dxa"/>
            <w:shd w:val="clear" w:color="auto" w:fill="FFFFFF" w:themeFill="background1"/>
          </w:tcPr>
          <w:p w:rsidR="001D102C" w:rsidRPr="0029171E" w:rsidRDefault="001D102C" w:rsidP="0029171E">
            <w:pPr>
              <w:rPr>
                <w:sz w:val="22"/>
                <w:szCs w:val="22"/>
                <w:lang w:val="bg-BG"/>
              </w:rPr>
            </w:pPr>
          </w:p>
        </w:tc>
        <w:tc>
          <w:tcPr>
            <w:tcW w:w="1843" w:type="dxa"/>
            <w:shd w:val="clear" w:color="auto" w:fill="FFFFFF" w:themeFill="background1"/>
            <w:vAlign w:val="center"/>
          </w:tcPr>
          <w:p w:rsidR="001D102C" w:rsidRPr="0029171E" w:rsidRDefault="001D102C" w:rsidP="0029171E">
            <w:pPr>
              <w:ind w:firstLine="567"/>
              <w:jc w:val="both"/>
              <w:rPr>
                <w:sz w:val="22"/>
                <w:szCs w:val="22"/>
                <w:lang w:val="bg-BG"/>
              </w:rPr>
            </w:pPr>
          </w:p>
        </w:tc>
        <w:tc>
          <w:tcPr>
            <w:tcW w:w="1366" w:type="dxa"/>
            <w:shd w:val="clear" w:color="auto" w:fill="FFFFFF" w:themeFill="background1"/>
          </w:tcPr>
          <w:p w:rsidR="001D102C" w:rsidRPr="0029171E" w:rsidRDefault="001D102C" w:rsidP="0029171E">
            <w:pPr>
              <w:ind w:firstLine="567"/>
              <w:jc w:val="both"/>
              <w:rPr>
                <w:b/>
                <w:sz w:val="22"/>
                <w:szCs w:val="22"/>
                <w:lang w:val="bg-BG"/>
              </w:rPr>
            </w:pPr>
          </w:p>
        </w:tc>
        <w:tc>
          <w:tcPr>
            <w:tcW w:w="2111" w:type="dxa"/>
            <w:shd w:val="clear" w:color="auto" w:fill="FFFFFF" w:themeFill="background1"/>
          </w:tcPr>
          <w:p w:rsidR="001D102C" w:rsidRPr="0029171E" w:rsidRDefault="001D102C" w:rsidP="0029171E">
            <w:pPr>
              <w:ind w:firstLine="567"/>
              <w:jc w:val="both"/>
              <w:rPr>
                <w:b/>
                <w:sz w:val="22"/>
                <w:szCs w:val="22"/>
                <w:lang w:val="bg-BG"/>
              </w:rPr>
            </w:pPr>
          </w:p>
        </w:tc>
        <w:tc>
          <w:tcPr>
            <w:tcW w:w="1843" w:type="dxa"/>
            <w:shd w:val="clear" w:color="auto" w:fill="FFFFFF" w:themeFill="background1"/>
          </w:tcPr>
          <w:p w:rsidR="001D102C" w:rsidRPr="0029171E" w:rsidRDefault="001D102C" w:rsidP="0029171E">
            <w:pPr>
              <w:ind w:firstLine="567"/>
              <w:jc w:val="both"/>
              <w:rPr>
                <w:b/>
                <w:i/>
                <w:sz w:val="22"/>
                <w:szCs w:val="22"/>
                <w:lang w:val="bg-BG"/>
              </w:rPr>
            </w:pPr>
          </w:p>
        </w:tc>
        <w:tc>
          <w:tcPr>
            <w:tcW w:w="2268" w:type="dxa"/>
            <w:shd w:val="clear" w:color="auto" w:fill="FFFFFF" w:themeFill="background1"/>
          </w:tcPr>
          <w:p w:rsidR="001D102C" w:rsidRPr="0029171E" w:rsidRDefault="001D102C" w:rsidP="0029171E">
            <w:pPr>
              <w:jc w:val="center"/>
              <w:rPr>
                <w:b/>
                <w:i/>
                <w:sz w:val="22"/>
                <w:szCs w:val="22"/>
                <w:lang w:val="bg-BG"/>
              </w:rPr>
            </w:pPr>
            <w:r>
              <w:rPr>
                <w:b/>
                <w:i/>
                <w:sz w:val="22"/>
                <w:szCs w:val="22"/>
                <w:lang w:val="bg-BG"/>
              </w:rPr>
              <w:t>(колона 3 х колона 5</w:t>
            </w:r>
            <w:r w:rsidRPr="0029171E">
              <w:rPr>
                <w:b/>
                <w:i/>
                <w:sz w:val="22"/>
                <w:szCs w:val="22"/>
                <w:lang w:val="bg-BG"/>
              </w:rPr>
              <w:t>)</w:t>
            </w:r>
          </w:p>
        </w:tc>
      </w:tr>
      <w:tr w:rsidR="001D102C" w:rsidRPr="0029171E" w:rsidTr="001D102C">
        <w:tc>
          <w:tcPr>
            <w:tcW w:w="458" w:type="dxa"/>
            <w:shd w:val="clear" w:color="auto" w:fill="FFFFFF" w:themeFill="background1"/>
          </w:tcPr>
          <w:p w:rsidR="001D102C" w:rsidRPr="0029171E" w:rsidRDefault="001D102C" w:rsidP="0029171E">
            <w:pPr>
              <w:rPr>
                <w:sz w:val="22"/>
                <w:szCs w:val="22"/>
                <w:lang w:val="bg-BG"/>
              </w:rPr>
            </w:pPr>
            <w:r w:rsidRPr="0029171E">
              <w:rPr>
                <w:sz w:val="22"/>
                <w:szCs w:val="22"/>
                <w:lang w:val="bg-BG"/>
              </w:rPr>
              <w:t>1</w:t>
            </w:r>
          </w:p>
        </w:tc>
        <w:tc>
          <w:tcPr>
            <w:tcW w:w="1843" w:type="dxa"/>
            <w:shd w:val="clear" w:color="auto" w:fill="FFFFFF" w:themeFill="background1"/>
            <w:vAlign w:val="center"/>
          </w:tcPr>
          <w:p w:rsidR="001D102C" w:rsidRPr="0029171E" w:rsidRDefault="001D102C" w:rsidP="0029171E">
            <w:pPr>
              <w:jc w:val="center"/>
              <w:rPr>
                <w:sz w:val="22"/>
                <w:szCs w:val="22"/>
                <w:lang w:val="bg-BG"/>
              </w:rPr>
            </w:pPr>
            <w:r>
              <w:rPr>
                <w:sz w:val="22"/>
                <w:szCs w:val="22"/>
                <w:lang w:val="bg-BG"/>
              </w:rPr>
              <w:t>Комплексна обработка на открити площи</w:t>
            </w:r>
          </w:p>
        </w:tc>
        <w:tc>
          <w:tcPr>
            <w:tcW w:w="1366" w:type="dxa"/>
            <w:shd w:val="clear" w:color="auto" w:fill="FFFFFF" w:themeFill="background1"/>
          </w:tcPr>
          <w:p w:rsidR="001D102C" w:rsidRPr="0029171E" w:rsidRDefault="001D102C" w:rsidP="0029171E">
            <w:pPr>
              <w:jc w:val="center"/>
              <w:rPr>
                <w:b/>
                <w:sz w:val="22"/>
                <w:szCs w:val="22"/>
                <w:lang w:val="bg-BG"/>
              </w:rPr>
            </w:pPr>
            <w:r w:rsidRPr="0029171E">
              <w:rPr>
                <w:b/>
                <w:sz w:val="22"/>
                <w:szCs w:val="22"/>
                <w:lang w:val="bg-BG"/>
              </w:rPr>
              <w:t>15390,00</w:t>
            </w:r>
          </w:p>
        </w:tc>
        <w:tc>
          <w:tcPr>
            <w:tcW w:w="2111" w:type="dxa"/>
            <w:shd w:val="clear" w:color="auto" w:fill="FFFFFF" w:themeFill="background1"/>
          </w:tcPr>
          <w:p w:rsidR="001D102C" w:rsidRPr="0029171E" w:rsidRDefault="001D102C" w:rsidP="0029171E">
            <w:pPr>
              <w:ind w:firstLine="567"/>
              <w:jc w:val="both"/>
              <w:rPr>
                <w:b/>
                <w:sz w:val="22"/>
                <w:szCs w:val="22"/>
                <w:lang w:val="bg-BG"/>
              </w:rPr>
            </w:pPr>
          </w:p>
        </w:tc>
        <w:tc>
          <w:tcPr>
            <w:tcW w:w="1843" w:type="dxa"/>
            <w:shd w:val="clear" w:color="auto" w:fill="FFFFFF" w:themeFill="background1"/>
          </w:tcPr>
          <w:p w:rsidR="001D102C" w:rsidRPr="0029171E" w:rsidRDefault="001D102C" w:rsidP="0029171E">
            <w:pPr>
              <w:ind w:firstLine="567"/>
              <w:jc w:val="both"/>
              <w:rPr>
                <w:b/>
                <w:sz w:val="22"/>
                <w:szCs w:val="22"/>
                <w:lang w:val="bg-BG"/>
              </w:rPr>
            </w:pPr>
          </w:p>
        </w:tc>
        <w:tc>
          <w:tcPr>
            <w:tcW w:w="2268" w:type="dxa"/>
            <w:shd w:val="clear" w:color="auto" w:fill="FFFFFF" w:themeFill="background1"/>
          </w:tcPr>
          <w:p w:rsidR="001D102C" w:rsidRPr="0029171E" w:rsidRDefault="001D102C" w:rsidP="0029171E">
            <w:pPr>
              <w:ind w:firstLine="567"/>
              <w:jc w:val="both"/>
              <w:rPr>
                <w:b/>
                <w:sz w:val="22"/>
                <w:szCs w:val="22"/>
                <w:lang w:val="bg-BG"/>
              </w:rPr>
            </w:pPr>
          </w:p>
        </w:tc>
      </w:tr>
      <w:tr w:rsidR="001D102C" w:rsidRPr="0029171E" w:rsidTr="001D102C">
        <w:tblPrEx>
          <w:tblCellMar>
            <w:left w:w="70" w:type="dxa"/>
            <w:right w:w="70" w:type="dxa"/>
          </w:tblCellMar>
          <w:tblLook w:val="0000"/>
        </w:tblPrEx>
        <w:trPr>
          <w:trHeight w:val="405"/>
        </w:trPr>
        <w:tc>
          <w:tcPr>
            <w:tcW w:w="9889" w:type="dxa"/>
            <w:gridSpan w:val="6"/>
            <w:shd w:val="clear" w:color="auto" w:fill="FFFFFF" w:themeFill="background1"/>
          </w:tcPr>
          <w:p w:rsidR="001D102C" w:rsidRPr="0029171E" w:rsidRDefault="001D102C" w:rsidP="001D102C">
            <w:pPr>
              <w:jc w:val="center"/>
              <w:rPr>
                <w:b/>
                <w:sz w:val="22"/>
                <w:szCs w:val="22"/>
                <w:lang w:val="bg-BG"/>
              </w:rPr>
            </w:pPr>
            <w:r w:rsidRPr="0029171E">
              <w:rPr>
                <w:b/>
                <w:sz w:val="22"/>
                <w:szCs w:val="22"/>
                <w:lang w:val="bg-BG"/>
              </w:rPr>
              <w:t xml:space="preserve">Обща стойност (в лева без ДДС) за 2 /две/ обработки на 15390,00 кв. м. открити площи, </w:t>
            </w:r>
            <w:r>
              <w:rPr>
                <w:b/>
                <w:sz w:val="22"/>
                <w:szCs w:val="22"/>
                <w:lang w:val="bg-BG"/>
              </w:rPr>
              <w:t>цената посочена в колона № 6 за комплексна обработка на открити площи</w:t>
            </w:r>
            <w:r w:rsidRPr="0029171E">
              <w:rPr>
                <w:b/>
                <w:sz w:val="22"/>
                <w:szCs w:val="22"/>
                <w:lang w:val="bg-BG"/>
              </w:rPr>
              <w:t>.</w:t>
            </w:r>
          </w:p>
        </w:tc>
      </w:tr>
    </w:tbl>
    <w:p w:rsidR="00CC31D0" w:rsidRPr="00290824" w:rsidRDefault="00CC31D0" w:rsidP="0029171E">
      <w:pPr>
        <w:pStyle w:val="a0"/>
        <w:shd w:val="clear" w:color="auto" w:fill="auto"/>
        <w:tabs>
          <w:tab w:val="left" w:pos="851"/>
        </w:tabs>
        <w:spacing w:after="0" w:line="240" w:lineRule="auto"/>
        <w:ind w:left="620" w:right="40"/>
        <w:jc w:val="both"/>
        <w:rPr>
          <w:rStyle w:val="4"/>
          <w:b w:val="0"/>
          <w:sz w:val="24"/>
          <w:lang w:eastAsia="bg-BG"/>
        </w:rPr>
      </w:pPr>
    </w:p>
    <w:p w:rsidR="00A8276A" w:rsidRPr="00290824" w:rsidRDefault="00CC31D0" w:rsidP="0029171E">
      <w:pPr>
        <w:pStyle w:val="a0"/>
        <w:shd w:val="clear" w:color="auto" w:fill="auto"/>
        <w:tabs>
          <w:tab w:val="left" w:pos="851"/>
        </w:tabs>
        <w:spacing w:after="0" w:line="240" w:lineRule="auto"/>
        <w:ind w:right="40" w:firstLine="620"/>
        <w:jc w:val="both"/>
        <w:rPr>
          <w:rStyle w:val="4"/>
          <w:b w:val="0"/>
          <w:sz w:val="24"/>
          <w:lang w:eastAsia="bg-BG"/>
        </w:rPr>
      </w:pPr>
      <w:r w:rsidRPr="00290824">
        <w:rPr>
          <w:rStyle w:val="4"/>
          <w:sz w:val="24"/>
          <w:lang w:eastAsia="bg-BG"/>
        </w:rPr>
        <w:t>(3)</w:t>
      </w:r>
      <w:r w:rsidRPr="00290824">
        <w:rPr>
          <w:rStyle w:val="4"/>
          <w:b w:val="0"/>
          <w:sz w:val="24"/>
          <w:lang w:eastAsia="bg-BG"/>
        </w:rPr>
        <w:t xml:space="preserve"> </w:t>
      </w:r>
      <w:r w:rsidR="004D6FB5" w:rsidRPr="00290824">
        <w:rPr>
          <w:rStyle w:val="4"/>
          <w:b w:val="0"/>
          <w:sz w:val="24"/>
          <w:lang w:eastAsia="bg-BG"/>
        </w:rPr>
        <w:t xml:space="preserve">Посочените </w:t>
      </w:r>
      <w:r w:rsidRPr="00290824">
        <w:rPr>
          <w:rStyle w:val="4"/>
          <w:b w:val="0"/>
          <w:sz w:val="24"/>
          <w:lang w:eastAsia="bg-BG"/>
        </w:rPr>
        <w:t xml:space="preserve">в Таблица </w:t>
      </w:r>
      <w:r w:rsidRPr="00290824">
        <w:rPr>
          <w:sz w:val="24"/>
        </w:rPr>
        <w:t>№ I и Таблица № II</w:t>
      </w:r>
      <w:r w:rsidRPr="00290824">
        <w:rPr>
          <w:rStyle w:val="4"/>
          <w:b w:val="0"/>
          <w:sz w:val="24"/>
          <w:lang w:eastAsia="bg-BG"/>
        </w:rPr>
        <w:t xml:space="preserve"> по чл.3, ал.2 от договора </w:t>
      </w:r>
      <w:r w:rsidR="004D6FB5" w:rsidRPr="00290824">
        <w:rPr>
          <w:rStyle w:val="4"/>
          <w:b w:val="0"/>
          <w:sz w:val="24"/>
          <w:lang w:eastAsia="bg-BG"/>
        </w:rPr>
        <w:t>единични цени за изпълнение на всяка една от дейностите, предмет на настоящия договор</w:t>
      </w:r>
      <w:r w:rsidRPr="00290824">
        <w:rPr>
          <w:rStyle w:val="4"/>
          <w:b w:val="0"/>
          <w:sz w:val="24"/>
          <w:lang w:eastAsia="bg-BG"/>
        </w:rPr>
        <w:t>,</w:t>
      </w:r>
      <w:r w:rsidR="004D6FB5" w:rsidRPr="00290824">
        <w:rPr>
          <w:rStyle w:val="4"/>
          <w:b w:val="0"/>
          <w:sz w:val="24"/>
          <w:lang w:eastAsia="bg-BG"/>
        </w:rPr>
        <w:t xml:space="preserve"> не могат да бъдат изменяни за целия срок на действие на договора.</w:t>
      </w:r>
    </w:p>
    <w:p w:rsidR="0040016E" w:rsidRPr="00290824" w:rsidRDefault="0040016E" w:rsidP="0029171E">
      <w:pPr>
        <w:pStyle w:val="a0"/>
        <w:shd w:val="clear" w:color="auto" w:fill="auto"/>
        <w:spacing w:after="0" w:line="240" w:lineRule="auto"/>
        <w:ind w:left="40" w:right="40" w:firstLine="580"/>
        <w:jc w:val="both"/>
        <w:rPr>
          <w:sz w:val="24"/>
        </w:rPr>
      </w:pPr>
      <w:r w:rsidRPr="00290824">
        <w:rPr>
          <w:rStyle w:val="4"/>
          <w:sz w:val="24"/>
          <w:lang w:eastAsia="bg-BG"/>
        </w:rPr>
        <w:t>Чл. 4.</w:t>
      </w:r>
      <w:r w:rsidRPr="00290824">
        <w:rPr>
          <w:sz w:val="24"/>
          <w:lang w:eastAsia="bg-BG"/>
        </w:rPr>
        <w:t xml:space="preserve"> Стойността на услугата, дължима за всяка периодична ДДД обработка, за всеки един от посочените обекти в </w:t>
      </w:r>
      <w:r w:rsidR="00F30793" w:rsidRPr="00290824">
        <w:rPr>
          <w:sz w:val="24"/>
        </w:rPr>
        <w:t xml:space="preserve">„Спецификация за разпределението на сгради и открити площи, собственост на „БДЖ - Товарни превози” ЕООД и такива, които се ползват под наем </w:t>
      </w:r>
      <w:r w:rsidR="00196693">
        <w:rPr>
          <w:sz w:val="24"/>
        </w:rPr>
        <w:t>от „БДЖ – Товарни превози” ЕООД</w:t>
      </w:r>
      <w:r w:rsidR="00F30793" w:rsidRPr="00290824">
        <w:rPr>
          <w:sz w:val="24"/>
        </w:rPr>
        <w:t xml:space="preserve"> към 20.10.2016 г.”</w:t>
      </w:r>
      <w:r w:rsidR="00F30793" w:rsidRPr="00290824">
        <w:rPr>
          <w:sz w:val="24"/>
          <w:lang w:eastAsia="bg-BG"/>
        </w:rPr>
        <w:t xml:space="preserve">- </w:t>
      </w:r>
      <w:r w:rsidR="00F30793" w:rsidRPr="00290824">
        <w:rPr>
          <w:b/>
          <w:sz w:val="24"/>
          <w:lang w:eastAsia="bg-BG"/>
        </w:rPr>
        <w:t xml:space="preserve">Приложение № 1 </w:t>
      </w:r>
      <w:r w:rsidR="00F30793" w:rsidRPr="00290824">
        <w:rPr>
          <w:sz w:val="24"/>
          <w:lang w:eastAsia="bg-BG"/>
        </w:rPr>
        <w:t>към договора,</w:t>
      </w:r>
      <w:r w:rsidRPr="00290824">
        <w:rPr>
          <w:sz w:val="24"/>
          <w:lang w:eastAsia="bg-BG"/>
        </w:rPr>
        <w:t xml:space="preserve"> на територията на които ще се извършва ДДД дейността, се формира на база на единичната цена за обработка на кв. м. по действително извършените обработки по места, като на заплащане подлежат само реално обработените площи за този период, доказано с п</w:t>
      </w:r>
      <w:r w:rsidR="00F30793" w:rsidRPr="00290824">
        <w:rPr>
          <w:sz w:val="24"/>
          <w:lang w:eastAsia="bg-BG"/>
        </w:rPr>
        <w:t>редставяне на посочените в чл. 5</w:t>
      </w:r>
      <w:r w:rsidRPr="00290824">
        <w:rPr>
          <w:sz w:val="24"/>
          <w:lang w:eastAsia="bg-BG"/>
        </w:rPr>
        <w:t xml:space="preserve">, </w:t>
      </w:r>
      <w:r w:rsidR="00F30793" w:rsidRPr="00290824">
        <w:rPr>
          <w:sz w:val="24"/>
          <w:lang w:eastAsia="bg-BG"/>
        </w:rPr>
        <w:t xml:space="preserve">буква „б” от </w:t>
      </w:r>
      <w:r w:rsidRPr="00290824">
        <w:rPr>
          <w:sz w:val="24"/>
          <w:lang w:eastAsia="bg-BG"/>
        </w:rPr>
        <w:t>договора протоколи.</w:t>
      </w:r>
    </w:p>
    <w:p w:rsidR="00F30793" w:rsidRPr="00290824" w:rsidRDefault="0040016E" w:rsidP="0029171E">
      <w:pPr>
        <w:pStyle w:val="a0"/>
        <w:shd w:val="clear" w:color="auto" w:fill="auto"/>
        <w:spacing w:after="0" w:line="240" w:lineRule="auto"/>
        <w:ind w:left="40" w:right="40" w:firstLine="580"/>
        <w:jc w:val="both"/>
        <w:rPr>
          <w:sz w:val="24"/>
          <w:lang w:eastAsia="bg-BG"/>
        </w:rPr>
      </w:pPr>
      <w:r w:rsidRPr="00290824">
        <w:rPr>
          <w:rStyle w:val="4"/>
          <w:sz w:val="24"/>
          <w:lang w:eastAsia="bg-BG"/>
        </w:rPr>
        <w:t>Чл.5.</w:t>
      </w:r>
      <w:r w:rsidRPr="00290824">
        <w:rPr>
          <w:sz w:val="24"/>
          <w:lang w:eastAsia="bg-BG"/>
        </w:rPr>
        <w:t xml:space="preserve"> Плащането на дължимата сума се извършва в лева по банков път, в срок до </w:t>
      </w:r>
      <w:r w:rsidR="00664EB7" w:rsidRPr="00290824">
        <w:rPr>
          <w:b/>
          <w:sz w:val="24"/>
          <w:lang w:eastAsia="bg-BG"/>
        </w:rPr>
        <w:t>2</w:t>
      </w:r>
      <w:r w:rsidRPr="00290824">
        <w:rPr>
          <w:b/>
          <w:sz w:val="24"/>
          <w:lang w:eastAsia="bg-BG"/>
        </w:rPr>
        <w:t>0</w:t>
      </w:r>
      <w:r w:rsidR="00F30793" w:rsidRPr="00290824">
        <w:rPr>
          <w:b/>
          <w:sz w:val="24"/>
          <w:lang w:eastAsia="bg-BG"/>
        </w:rPr>
        <w:t xml:space="preserve"> </w:t>
      </w:r>
      <w:r w:rsidR="00196693">
        <w:rPr>
          <w:b/>
          <w:sz w:val="24"/>
          <w:lang w:eastAsia="bg-BG"/>
        </w:rPr>
        <w:t>/</w:t>
      </w:r>
      <w:r w:rsidR="00F30793" w:rsidRPr="00290824">
        <w:rPr>
          <w:b/>
          <w:sz w:val="24"/>
          <w:lang w:eastAsia="bg-BG"/>
        </w:rPr>
        <w:t>двадесет/</w:t>
      </w:r>
      <w:r w:rsidRPr="00290824">
        <w:rPr>
          <w:b/>
          <w:sz w:val="24"/>
          <w:lang w:eastAsia="bg-BG"/>
        </w:rPr>
        <w:t xml:space="preserve"> календарни дни</w:t>
      </w:r>
      <w:r w:rsidR="00F30793" w:rsidRPr="00290824">
        <w:rPr>
          <w:sz w:val="24"/>
          <w:lang w:eastAsia="bg-BG"/>
        </w:rPr>
        <w:t xml:space="preserve"> след получаване на: </w:t>
      </w:r>
    </w:p>
    <w:p w:rsidR="00F30793" w:rsidRPr="00290824" w:rsidRDefault="00F30793" w:rsidP="0029171E">
      <w:pPr>
        <w:pStyle w:val="a0"/>
        <w:shd w:val="clear" w:color="auto" w:fill="auto"/>
        <w:spacing w:after="0" w:line="240" w:lineRule="auto"/>
        <w:ind w:left="40" w:right="40" w:firstLine="580"/>
        <w:jc w:val="both"/>
        <w:rPr>
          <w:sz w:val="24"/>
          <w:lang w:eastAsia="bg-BG"/>
        </w:rPr>
      </w:pPr>
      <w:r w:rsidRPr="00290824">
        <w:rPr>
          <w:sz w:val="24"/>
        </w:rPr>
        <w:lastRenderedPageBreak/>
        <w:t xml:space="preserve">а) оригинална данъчна фактура, издадена на името на ”БДЖ – Товарни превози” ЕООД, с адрес: гр. София - 1080, ул. “Иван Вазов” № 3 с МОЛ – инж. Александър Александров– Управител, съдържаща: №, предмет на договора и вид на извършените работи; </w:t>
      </w:r>
    </w:p>
    <w:p w:rsidR="0040016E" w:rsidRPr="00290824" w:rsidRDefault="00F30793" w:rsidP="0029171E">
      <w:pPr>
        <w:pStyle w:val="a0"/>
        <w:shd w:val="clear" w:color="auto" w:fill="auto"/>
        <w:tabs>
          <w:tab w:val="left" w:pos="1077"/>
        </w:tabs>
        <w:spacing w:after="0" w:line="240" w:lineRule="auto"/>
        <w:ind w:right="40" w:firstLine="567"/>
        <w:jc w:val="both"/>
        <w:rPr>
          <w:sz w:val="24"/>
        </w:rPr>
      </w:pPr>
      <w:r w:rsidRPr="00290824">
        <w:rPr>
          <w:rStyle w:val="4"/>
          <w:b w:val="0"/>
          <w:sz w:val="24"/>
          <w:lang w:eastAsia="bg-BG"/>
        </w:rPr>
        <w:t>б/</w:t>
      </w:r>
      <w:r w:rsidRPr="00290824">
        <w:rPr>
          <w:rStyle w:val="4"/>
          <w:sz w:val="24"/>
          <w:lang w:eastAsia="bg-BG"/>
        </w:rPr>
        <w:t xml:space="preserve"> </w:t>
      </w:r>
      <w:r w:rsidR="0040016E" w:rsidRPr="00290824">
        <w:rPr>
          <w:rStyle w:val="4"/>
          <w:sz w:val="24"/>
          <w:lang w:eastAsia="bg-BG"/>
        </w:rPr>
        <w:t>обобщен протокол</w:t>
      </w:r>
      <w:r w:rsidR="0040016E" w:rsidRPr="00290824">
        <w:rPr>
          <w:sz w:val="24"/>
          <w:lang w:eastAsia="bg-BG"/>
        </w:rPr>
        <w:t xml:space="preserve"> в оригинал за извършените ДДД дейности през периода, за който следва да бъде извършено плащането, по видове и количество за всеки от отделните обекти, двустранно подписан от оправомощени представители на двете страни. Неразделна част от обобщения протокол са двустранно подписаните по места протоколи за извършване на ДДД обработка - Приложение № 3, неразделна част от настоящия договор, въз основа на които същият е изготвен.</w:t>
      </w:r>
    </w:p>
    <w:p w:rsidR="00F30793" w:rsidRPr="00290824" w:rsidRDefault="0040016E" w:rsidP="0029171E">
      <w:pPr>
        <w:tabs>
          <w:tab w:val="left" w:pos="142"/>
          <w:tab w:val="left" w:pos="567"/>
        </w:tabs>
        <w:autoSpaceDE w:val="0"/>
        <w:autoSpaceDN w:val="0"/>
        <w:adjustRightInd w:val="0"/>
        <w:ind w:firstLine="567"/>
        <w:jc w:val="both"/>
        <w:rPr>
          <w:sz w:val="24"/>
          <w:szCs w:val="24"/>
          <w:lang w:val="bg-BG"/>
        </w:rPr>
      </w:pPr>
      <w:r w:rsidRPr="00290824">
        <w:rPr>
          <w:rStyle w:val="4"/>
          <w:sz w:val="24"/>
          <w:lang w:val="bg-BG" w:eastAsia="bg-BG"/>
        </w:rPr>
        <w:t>Чл.</w:t>
      </w:r>
      <w:r w:rsidR="00F30793" w:rsidRPr="00290824">
        <w:rPr>
          <w:rStyle w:val="4"/>
          <w:sz w:val="24"/>
          <w:lang w:val="bg-BG" w:eastAsia="bg-BG"/>
        </w:rPr>
        <w:t>6</w:t>
      </w:r>
      <w:r w:rsidR="00F30793" w:rsidRPr="00290824">
        <w:rPr>
          <w:sz w:val="24"/>
          <w:lang w:val="bg-BG" w:eastAsia="bg-BG"/>
        </w:rPr>
        <w:t>.</w:t>
      </w:r>
      <w:r w:rsidR="00F30793" w:rsidRPr="00290824">
        <w:rPr>
          <w:b/>
          <w:sz w:val="24"/>
          <w:lang w:val="bg-BG" w:eastAsia="bg-BG"/>
        </w:rPr>
        <w:t>(1).</w:t>
      </w:r>
      <w:r w:rsidR="00F30793" w:rsidRPr="00290824">
        <w:rPr>
          <w:sz w:val="24"/>
          <w:lang w:val="bg-BG" w:eastAsia="bg-BG"/>
        </w:rPr>
        <w:t xml:space="preserve"> </w:t>
      </w:r>
      <w:r w:rsidR="00F30793" w:rsidRPr="00290824">
        <w:rPr>
          <w:sz w:val="24"/>
          <w:szCs w:val="24"/>
          <w:lang w:val="bg-BG"/>
        </w:rPr>
        <w:t xml:space="preserve">Плащанията се извършват в лева по банков път, по следната банкова сметка на </w:t>
      </w:r>
      <w:r w:rsidR="00F30793" w:rsidRPr="00290824">
        <w:rPr>
          <w:b/>
          <w:sz w:val="24"/>
          <w:szCs w:val="24"/>
          <w:lang w:val="bg-BG"/>
        </w:rPr>
        <w:t>ИЗПЪЛНИТЕЛЯ</w:t>
      </w:r>
      <w:r w:rsidR="00F30793" w:rsidRPr="00290824">
        <w:rPr>
          <w:sz w:val="24"/>
          <w:szCs w:val="24"/>
          <w:lang w:val="bg-BG"/>
        </w:rPr>
        <w:t xml:space="preserve">: </w:t>
      </w:r>
    </w:p>
    <w:p w:rsidR="00F30793" w:rsidRPr="00290824" w:rsidRDefault="00F30793" w:rsidP="0029171E">
      <w:pPr>
        <w:tabs>
          <w:tab w:val="left" w:pos="142"/>
        </w:tabs>
        <w:ind w:firstLine="284"/>
        <w:jc w:val="both"/>
        <w:rPr>
          <w:sz w:val="24"/>
          <w:szCs w:val="24"/>
          <w:lang w:val="bg-BG"/>
        </w:rPr>
      </w:pPr>
      <w:r w:rsidRPr="00290824">
        <w:rPr>
          <w:sz w:val="24"/>
          <w:szCs w:val="24"/>
          <w:lang w:val="bg-BG"/>
        </w:rPr>
        <w:t xml:space="preserve">Банка: ............................................................ </w:t>
      </w:r>
    </w:p>
    <w:p w:rsidR="00F30793" w:rsidRPr="00290824" w:rsidRDefault="00F30793" w:rsidP="0029171E">
      <w:pPr>
        <w:tabs>
          <w:tab w:val="left" w:pos="142"/>
        </w:tabs>
        <w:ind w:firstLine="284"/>
        <w:jc w:val="both"/>
        <w:rPr>
          <w:sz w:val="24"/>
          <w:szCs w:val="24"/>
          <w:lang w:val="bg-BG"/>
        </w:rPr>
      </w:pPr>
      <w:r w:rsidRPr="00290824">
        <w:rPr>
          <w:sz w:val="24"/>
          <w:szCs w:val="24"/>
          <w:lang w:val="bg-BG"/>
        </w:rPr>
        <w:t xml:space="preserve">IBAN: ............................................................... </w:t>
      </w:r>
    </w:p>
    <w:p w:rsidR="00F30793" w:rsidRPr="00290824" w:rsidRDefault="00F30793" w:rsidP="0029171E">
      <w:pPr>
        <w:tabs>
          <w:tab w:val="left" w:pos="142"/>
        </w:tabs>
        <w:ind w:firstLine="284"/>
        <w:jc w:val="both"/>
        <w:rPr>
          <w:sz w:val="24"/>
          <w:szCs w:val="24"/>
          <w:lang w:val="bg-BG"/>
        </w:rPr>
      </w:pPr>
      <w:r w:rsidRPr="00290824">
        <w:rPr>
          <w:sz w:val="24"/>
          <w:szCs w:val="24"/>
          <w:lang w:val="bg-BG"/>
        </w:rPr>
        <w:t>ВIС : ................................................................</w:t>
      </w:r>
    </w:p>
    <w:p w:rsidR="00F30793" w:rsidRPr="00290824" w:rsidRDefault="00F30793" w:rsidP="0029171E">
      <w:pPr>
        <w:pStyle w:val="Style18"/>
        <w:widowControl/>
        <w:tabs>
          <w:tab w:val="left" w:pos="1159"/>
        </w:tabs>
        <w:spacing w:line="240" w:lineRule="auto"/>
        <w:ind w:firstLine="567"/>
        <w:rPr>
          <w:rStyle w:val="FontStyle83"/>
          <w:sz w:val="24"/>
          <w:szCs w:val="24"/>
        </w:rPr>
      </w:pPr>
      <w:r w:rsidRPr="00290824">
        <w:rPr>
          <w:rStyle w:val="FontStyle83"/>
          <w:b/>
          <w:sz w:val="24"/>
          <w:szCs w:val="24"/>
        </w:rPr>
        <w:t>(2)</w:t>
      </w:r>
      <w:r w:rsidRPr="00290824">
        <w:rPr>
          <w:rStyle w:val="FontStyle83"/>
          <w:sz w:val="24"/>
          <w:szCs w:val="24"/>
        </w:rPr>
        <w:t xml:space="preserve"> При промяна на банковата сметка, </w:t>
      </w:r>
      <w:r w:rsidRPr="00290824">
        <w:rPr>
          <w:rStyle w:val="FontStyle83"/>
          <w:b/>
          <w:sz w:val="24"/>
          <w:szCs w:val="24"/>
        </w:rPr>
        <w:t>ИЗПЪЛНИТЕЛЯТ</w:t>
      </w:r>
      <w:r w:rsidRPr="00290824">
        <w:rPr>
          <w:rStyle w:val="FontStyle83"/>
          <w:sz w:val="24"/>
          <w:szCs w:val="24"/>
        </w:rPr>
        <w:t xml:space="preserve"> се задължава да уведоми писмено </w:t>
      </w:r>
      <w:r w:rsidRPr="00290824">
        <w:rPr>
          <w:rStyle w:val="FontStyle83"/>
          <w:b/>
          <w:sz w:val="24"/>
          <w:szCs w:val="24"/>
        </w:rPr>
        <w:t>ВЪЗЛОЖИТЕЛЯ</w:t>
      </w:r>
      <w:r w:rsidRPr="00290824">
        <w:rPr>
          <w:rStyle w:val="FontStyle83"/>
          <w:sz w:val="24"/>
          <w:szCs w:val="24"/>
        </w:rPr>
        <w:t xml:space="preserve"> в 3 (три) дневен срок от промяната. При неизпълнение на това задължение всички плащания от страна на </w:t>
      </w:r>
      <w:r w:rsidRPr="00290824">
        <w:rPr>
          <w:rStyle w:val="FontStyle83"/>
          <w:b/>
          <w:sz w:val="24"/>
          <w:szCs w:val="24"/>
        </w:rPr>
        <w:t>ВЪЗЛОЖИТЕЛЯ</w:t>
      </w:r>
      <w:r w:rsidRPr="00290824">
        <w:rPr>
          <w:rStyle w:val="FontStyle83"/>
          <w:sz w:val="24"/>
          <w:szCs w:val="24"/>
        </w:rPr>
        <w:t xml:space="preserve"> по посочената в настоящия договор банкова сметка се считат за  валидни.</w:t>
      </w:r>
    </w:p>
    <w:p w:rsidR="00F30793" w:rsidRPr="00290824" w:rsidRDefault="00F30793" w:rsidP="0029171E">
      <w:pPr>
        <w:ind w:firstLine="567"/>
        <w:jc w:val="both"/>
        <w:rPr>
          <w:sz w:val="24"/>
          <w:szCs w:val="24"/>
          <w:lang w:val="bg-BG"/>
        </w:rPr>
      </w:pPr>
      <w:r w:rsidRPr="00290824">
        <w:rPr>
          <w:rStyle w:val="FontStyle83"/>
          <w:b/>
          <w:lang w:val="bg-BG"/>
        </w:rPr>
        <w:t xml:space="preserve"> </w:t>
      </w:r>
      <w:r w:rsidRPr="00290824">
        <w:rPr>
          <w:rStyle w:val="FontStyle83"/>
          <w:b/>
          <w:sz w:val="24"/>
          <w:szCs w:val="24"/>
          <w:lang w:val="bg-BG"/>
        </w:rPr>
        <w:t>Чл.7</w:t>
      </w:r>
      <w:r w:rsidRPr="00290824">
        <w:rPr>
          <w:b/>
          <w:color w:val="000000"/>
          <w:sz w:val="24"/>
          <w:szCs w:val="24"/>
          <w:lang w:val="bg-BG"/>
        </w:rPr>
        <w:t xml:space="preserve"> </w:t>
      </w:r>
      <w:r w:rsidRPr="00290824">
        <w:rPr>
          <w:sz w:val="24"/>
          <w:szCs w:val="24"/>
          <w:lang w:val="bg-BG"/>
        </w:rPr>
        <w:t xml:space="preserve">Когато </w:t>
      </w:r>
      <w:r w:rsidRPr="00290824">
        <w:rPr>
          <w:b/>
          <w:sz w:val="24"/>
          <w:szCs w:val="24"/>
          <w:lang w:val="bg-BG"/>
        </w:rPr>
        <w:t xml:space="preserve">ИЗПЪЛНИТЕЛЯТ </w:t>
      </w:r>
      <w:r w:rsidRPr="00290824">
        <w:rPr>
          <w:sz w:val="24"/>
          <w:szCs w:val="24"/>
          <w:lang w:val="bg-BG"/>
        </w:rPr>
        <w:t xml:space="preserve">е сключил договор/договори за подизпълнение, </w:t>
      </w:r>
      <w:r w:rsidRPr="00290824">
        <w:rPr>
          <w:b/>
          <w:sz w:val="24"/>
          <w:szCs w:val="24"/>
          <w:lang w:val="bg-BG"/>
        </w:rPr>
        <w:t>ВЪЗЛОЖИТЕЛЯТ</w:t>
      </w:r>
      <w:r w:rsidRPr="00290824">
        <w:rPr>
          <w:sz w:val="24"/>
          <w:szCs w:val="24"/>
          <w:lang w:val="bg-BG"/>
        </w:rPr>
        <w:t xml:space="preserve"> извършва окончателно плащане към него, след като бъдат представени доказателства, че </w:t>
      </w:r>
      <w:r w:rsidRPr="00290824">
        <w:rPr>
          <w:b/>
          <w:sz w:val="24"/>
          <w:szCs w:val="24"/>
          <w:lang w:val="bg-BG"/>
        </w:rPr>
        <w:t xml:space="preserve">ИЗПЪЛНИТЕЛЯТ </w:t>
      </w:r>
      <w:r w:rsidRPr="00290824">
        <w:rPr>
          <w:sz w:val="24"/>
          <w:szCs w:val="24"/>
          <w:lang w:val="bg-BG"/>
        </w:rPr>
        <w:t xml:space="preserve">е заплатил на подизпълнителя/подизпълнителите за изпълнените от </w:t>
      </w:r>
      <w:r w:rsidR="00EB12CD" w:rsidRPr="00290824">
        <w:rPr>
          <w:sz w:val="24"/>
          <w:szCs w:val="24"/>
          <w:lang w:val="bg-BG"/>
        </w:rPr>
        <w:t>него/</w:t>
      </w:r>
      <w:r w:rsidRPr="00290824">
        <w:rPr>
          <w:sz w:val="24"/>
          <w:szCs w:val="24"/>
          <w:lang w:val="bg-BG"/>
        </w:rPr>
        <w:t xml:space="preserve">тях работи и приети от Възложителя </w:t>
      </w:r>
      <w:r w:rsidR="00EB12CD" w:rsidRPr="00290824">
        <w:rPr>
          <w:sz w:val="24"/>
          <w:szCs w:val="24"/>
          <w:lang w:val="bg-BG"/>
        </w:rPr>
        <w:t>чрез</w:t>
      </w:r>
      <w:r w:rsidRPr="00290824">
        <w:rPr>
          <w:sz w:val="24"/>
          <w:szCs w:val="24"/>
          <w:lang w:val="bg-BG"/>
        </w:rPr>
        <w:t xml:space="preserve"> </w:t>
      </w:r>
      <w:r w:rsidR="00EB12CD" w:rsidRPr="00290824">
        <w:rPr>
          <w:sz w:val="24"/>
          <w:szCs w:val="24"/>
          <w:lang w:val="bg-BG"/>
        </w:rPr>
        <w:t xml:space="preserve">двустранното подписване на </w:t>
      </w:r>
      <w:r w:rsidRPr="00290824">
        <w:rPr>
          <w:sz w:val="24"/>
          <w:szCs w:val="24"/>
          <w:lang w:val="bg-BG"/>
        </w:rPr>
        <w:t xml:space="preserve">протоколите по </w:t>
      </w:r>
      <w:r w:rsidRPr="00290824">
        <w:rPr>
          <w:sz w:val="24"/>
          <w:lang w:val="bg-BG" w:eastAsia="bg-BG"/>
        </w:rPr>
        <w:t>чл. 5, буква „б” от договора</w:t>
      </w:r>
      <w:r w:rsidR="00EB12CD" w:rsidRPr="00290824">
        <w:rPr>
          <w:sz w:val="24"/>
          <w:lang w:val="bg-BG" w:eastAsia="bg-BG"/>
        </w:rPr>
        <w:t>.</w:t>
      </w:r>
    </w:p>
    <w:p w:rsidR="00664EB7" w:rsidRPr="00290824" w:rsidRDefault="00664EB7" w:rsidP="0029171E">
      <w:pPr>
        <w:pStyle w:val="a0"/>
        <w:shd w:val="clear" w:color="auto" w:fill="auto"/>
        <w:spacing w:after="0" w:line="240" w:lineRule="auto"/>
        <w:ind w:left="40" w:right="40" w:firstLine="580"/>
        <w:jc w:val="center"/>
        <w:rPr>
          <w:sz w:val="24"/>
        </w:rPr>
      </w:pPr>
    </w:p>
    <w:p w:rsidR="0040016E" w:rsidRDefault="0040016E" w:rsidP="0029171E">
      <w:pPr>
        <w:pStyle w:val="20"/>
        <w:keepNext/>
        <w:keepLines/>
        <w:shd w:val="clear" w:color="auto" w:fill="auto"/>
        <w:spacing w:after="0" w:line="240" w:lineRule="auto"/>
        <w:jc w:val="center"/>
        <w:rPr>
          <w:sz w:val="24"/>
          <w:lang w:eastAsia="bg-BG"/>
        </w:rPr>
      </w:pPr>
      <w:bookmarkStart w:id="3" w:name="bookmark7"/>
      <w:r w:rsidRPr="00290824">
        <w:rPr>
          <w:sz w:val="24"/>
          <w:lang w:eastAsia="bg-BG"/>
        </w:rPr>
        <w:t>III. СРОК НА ИЗПЪЛНЕНИЕ НА УСЛУГАТА. СРОК НА ДОГОВОРА</w:t>
      </w:r>
      <w:bookmarkEnd w:id="3"/>
    </w:p>
    <w:p w:rsidR="001D102C" w:rsidRPr="00290824" w:rsidRDefault="001D102C" w:rsidP="0029171E">
      <w:pPr>
        <w:pStyle w:val="20"/>
        <w:keepNext/>
        <w:keepLines/>
        <w:shd w:val="clear" w:color="auto" w:fill="auto"/>
        <w:spacing w:after="0" w:line="240" w:lineRule="auto"/>
        <w:jc w:val="center"/>
        <w:rPr>
          <w:sz w:val="24"/>
          <w:lang w:eastAsia="bg-BG"/>
        </w:rPr>
      </w:pPr>
    </w:p>
    <w:p w:rsidR="00664EB7" w:rsidRPr="00290824" w:rsidRDefault="0040016E" w:rsidP="0029171E">
      <w:pPr>
        <w:pStyle w:val="a0"/>
        <w:shd w:val="clear" w:color="auto" w:fill="auto"/>
        <w:spacing w:after="0" w:line="240" w:lineRule="auto"/>
        <w:ind w:left="40" w:right="40" w:firstLine="580"/>
        <w:jc w:val="both"/>
        <w:rPr>
          <w:sz w:val="24"/>
          <w:lang w:eastAsia="bg-BG"/>
        </w:rPr>
      </w:pPr>
      <w:r w:rsidRPr="00290824">
        <w:rPr>
          <w:rStyle w:val="4"/>
          <w:sz w:val="24"/>
          <w:lang w:eastAsia="bg-BG"/>
        </w:rPr>
        <w:t>Чл.8.</w:t>
      </w:r>
      <w:r w:rsidRPr="00290824">
        <w:rPr>
          <w:sz w:val="24"/>
          <w:lang w:eastAsia="bg-BG"/>
        </w:rPr>
        <w:t xml:space="preserve"> Настоящият договор се сключва за срок от </w:t>
      </w:r>
      <w:r w:rsidR="00664EB7" w:rsidRPr="00290824">
        <w:rPr>
          <w:sz w:val="24"/>
          <w:lang w:eastAsia="bg-BG"/>
        </w:rPr>
        <w:t>3</w:t>
      </w:r>
      <w:r w:rsidRPr="00290824">
        <w:rPr>
          <w:sz w:val="24"/>
          <w:lang w:eastAsia="bg-BG"/>
        </w:rPr>
        <w:t xml:space="preserve"> (</w:t>
      </w:r>
      <w:r w:rsidR="00664EB7" w:rsidRPr="00290824">
        <w:rPr>
          <w:sz w:val="24"/>
          <w:lang w:eastAsia="bg-BG"/>
        </w:rPr>
        <w:t>три</w:t>
      </w:r>
      <w:r w:rsidR="001D102C">
        <w:rPr>
          <w:sz w:val="24"/>
          <w:lang w:eastAsia="bg-BG"/>
        </w:rPr>
        <w:t>) години,</w:t>
      </w:r>
      <w:r w:rsidRPr="00290824">
        <w:rPr>
          <w:sz w:val="24"/>
          <w:lang w:eastAsia="bg-BG"/>
        </w:rPr>
        <w:t xml:space="preserve"> считано от датата на подписването му.</w:t>
      </w:r>
    </w:p>
    <w:p w:rsidR="00290824" w:rsidRPr="00290824" w:rsidRDefault="00290824" w:rsidP="0029171E">
      <w:pPr>
        <w:pStyle w:val="a0"/>
        <w:shd w:val="clear" w:color="auto" w:fill="auto"/>
        <w:spacing w:after="0" w:line="240" w:lineRule="auto"/>
        <w:ind w:left="40" w:right="40" w:firstLine="580"/>
        <w:jc w:val="both"/>
        <w:rPr>
          <w:sz w:val="24"/>
          <w:lang w:eastAsia="bg-BG"/>
        </w:rPr>
      </w:pPr>
    </w:p>
    <w:p w:rsidR="0040016E" w:rsidRPr="00290824" w:rsidRDefault="0040016E" w:rsidP="0029171E">
      <w:pPr>
        <w:pStyle w:val="20"/>
        <w:keepNext/>
        <w:keepLines/>
        <w:shd w:val="clear" w:color="auto" w:fill="auto"/>
        <w:spacing w:after="0" w:line="240" w:lineRule="auto"/>
        <w:jc w:val="center"/>
        <w:rPr>
          <w:sz w:val="24"/>
          <w:lang w:eastAsia="bg-BG"/>
        </w:rPr>
      </w:pPr>
      <w:bookmarkStart w:id="4" w:name="bookmark8"/>
      <w:r w:rsidRPr="00290824">
        <w:rPr>
          <w:sz w:val="24"/>
          <w:lang w:eastAsia="bg-BG"/>
        </w:rPr>
        <w:t>IV. ПРАВА И ЗАДЪЛЖЕНИЯ НА ИЗПЪЛНИТЕЛЯ</w:t>
      </w:r>
      <w:bookmarkEnd w:id="4"/>
    </w:p>
    <w:p w:rsidR="0040016E" w:rsidRPr="00290824" w:rsidRDefault="0040016E" w:rsidP="0029171E">
      <w:pPr>
        <w:pStyle w:val="a0"/>
        <w:shd w:val="clear" w:color="auto" w:fill="auto"/>
        <w:spacing w:after="0" w:line="240" w:lineRule="auto"/>
        <w:ind w:left="40" w:firstLine="580"/>
        <w:jc w:val="both"/>
        <w:rPr>
          <w:sz w:val="24"/>
        </w:rPr>
      </w:pPr>
      <w:r w:rsidRPr="00290824">
        <w:rPr>
          <w:rStyle w:val="4"/>
          <w:sz w:val="24"/>
          <w:lang w:eastAsia="bg-BG"/>
        </w:rPr>
        <w:t xml:space="preserve">Чл.9. </w:t>
      </w:r>
      <w:r w:rsidR="00EB12CD" w:rsidRPr="00290824">
        <w:rPr>
          <w:rStyle w:val="4"/>
          <w:sz w:val="24"/>
          <w:lang w:eastAsia="bg-BG"/>
        </w:rPr>
        <w:t>ИЗПЪЛНИТЕЛЯТ</w:t>
      </w:r>
      <w:r w:rsidRPr="00290824">
        <w:rPr>
          <w:sz w:val="24"/>
          <w:lang w:eastAsia="bg-BG"/>
        </w:rPr>
        <w:t xml:space="preserve"> по настоящия договор е длъжен:</w:t>
      </w:r>
    </w:p>
    <w:p w:rsidR="0040016E" w:rsidRPr="00290824" w:rsidRDefault="00EB12CD" w:rsidP="0029171E">
      <w:pPr>
        <w:pStyle w:val="a0"/>
        <w:shd w:val="clear" w:color="auto" w:fill="auto"/>
        <w:spacing w:after="0" w:line="240" w:lineRule="auto"/>
        <w:ind w:left="40" w:right="40" w:firstLine="580"/>
        <w:jc w:val="both"/>
        <w:rPr>
          <w:sz w:val="24"/>
        </w:rPr>
      </w:pPr>
      <w:r w:rsidRPr="00290824">
        <w:rPr>
          <w:b/>
          <w:sz w:val="24"/>
          <w:lang w:eastAsia="bg-BG"/>
        </w:rPr>
        <w:t xml:space="preserve"> </w:t>
      </w:r>
      <w:r w:rsidR="0040016E" w:rsidRPr="00290824">
        <w:rPr>
          <w:b/>
          <w:sz w:val="24"/>
          <w:lang w:eastAsia="bg-BG"/>
        </w:rPr>
        <w:t>(1)</w:t>
      </w:r>
      <w:r w:rsidR="0040016E" w:rsidRPr="00290824">
        <w:rPr>
          <w:sz w:val="24"/>
          <w:lang w:eastAsia="bg-BG"/>
        </w:rPr>
        <w:t xml:space="preserve"> Да извършва дезинфекция, дезинсекция и дератизация на всички площи, конкретизирани в </w:t>
      </w:r>
      <w:r w:rsidRPr="00290824">
        <w:rPr>
          <w:sz w:val="24"/>
        </w:rPr>
        <w:t>„Спецификация за разпределението на сгради и открити площи, собственост на „БДЖ - Товарни превози” ЕООД и такива, които се ползват под наем от „БДЖ – Товарни превози” ЕОО</w:t>
      </w:r>
      <w:r w:rsidR="00196693">
        <w:rPr>
          <w:sz w:val="24"/>
        </w:rPr>
        <w:t>Д</w:t>
      </w:r>
      <w:r w:rsidRPr="00290824">
        <w:rPr>
          <w:sz w:val="24"/>
        </w:rPr>
        <w:t xml:space="preserve"> към 20.10.2016 г.”</w:t>
      </w:r>
      <w:r w:rsidRPr="00290824">
        <w:rPr>
          <w:sz w:val="24"/>
          <w:lang w:eastAsia="bg-BG"/>
        </w:rPr>
        <w:t xml:space="preserve">- </w:t>
      </w:r>
      <w:r w:rsidRPr="00290824">
        <w:rPr>
          <w:b/>
          <w:sz w:val="24"/>
          <w:lang w:eastAsia="bg-BG"/>
        </w:rPr>
        <w:t>Приложение № 1,</w:t>
      </w:r>
      <w:r w:rsidR="0040016E" w:rsidRPr="00290824">
        <w:rPr>
          <w:sz w:val="24"/>
          <w:lang w:eastAsia="bg-BG"/>
        </w:rPr>
        <w:t xml:space="preserve"> неразделна част от настоящия договор четири пъти годишно на закритите площи за всеки обект поотделно, а за откритите площи - два пъти годишно</w:t>
      </w:r>
      <w:r w:rsidR="00A34B2E" w:rsidRPr="00290824">
        <w:rPr>
          <w:sz w:val="24"/>
          <w:lang w:eastAsia="bg-BG"/>
        </w:rPr>
        <w:t xml:space="preserve"> за всеки обект поотделно</w:t>
      </w:r>
      <w:r w:rsidR="0040016E" w:rsidRPr="00290824">
        <w:rPr>
          <w:sz w:val="24"/>
          <w:lang w:eastAsia="bg-BG"/>
        </w:rPr>
        <w:t>.</w:t>
      </w:r>
    </w:p>
    <w:p w:rsidR="00EB12CD" w:rsidRPr="00290824" w:rsidRDefault="0040016E" w:rsidP="0029171E">
      <w:pPr>
        <w:pStyle w:val="a0"/>
        <w:shd w:val="clear" w:color="auto" w:fill="auto"/>
        <w:tabs>
          <w:tab w:val="left" w:pos="1139"/>
        </w:tabs>
        <w:spacing w:after="0" w:line="240" w:lineRule="auto"/>
        <w:ind w:left="40" w:right="40"/>
        <w:jc w:val="both"/>
        <w:rPr>
          <w:sz w:val="24"/>
        </w:rPr>
      </w:pPr>
      <w:r w:rsidRPr="00290824">
        <w:rPr>
          <w:rStyle w:val="4"/>
          <w:sz w:val="24"/>
          <w:lang w:eastAsia="bg-BG"/>
        </w:rPr>
        <w:t xml:space="preserve">         (2)</w:t>
      </w:r>
      <w:r w:rsidRPr="00290824">
        <w:rPr>
          <w:rStyle w:val="4"/>
          <w:b w:val="0"/>
          <w:sz w:val="24"/>
          <w:lang w:eastAsia="bg-BG"/>
        </w:rPr>
        <w:t xml:space="preserve"> </w:t>
      </w:r>
      <w:r w:rsidR="00A34B2E" w:rsidRPr="00290824">
        <w:rPr>
          <w:rStyle w:val="4"/>
          <w:b w:val="0"/>
          <w:sz w:val="24"/>
          <w:lang w:eastAsia="bg-BG"/>
        </w:rPr>
        <w:t>Да</w:t>
      </w:r>
      <w:r w:rsidR="00EB12CD" w:rsidRPr="00290824">
        <w:rPr>
          <w:sz w:val="24"/>
          <w:lang w:eastAsia="bg-BG"/>
        </w:rPr>
        <w:t xml:space="preserve"> </w:t>
      </w:r>
      <w:r w:rsidRPr="00290824">
        <w:rPr>
          <w:sz w:val="24"/>
          <w:lang w:eastAsia="bg-BG"/>
        </w:rPr>
        <w:t>извършва ДДД дейностите при спазване изискванията на Закона за здравето и Наредба № 3/24.01.2005 г. на Министерството на здравеопазването за условията и реда за извършване на дезинфе</w:t>
      </w:r>
      <w:r w:rsidR="00ED7B3C" w:rsidRPr="00290824">
        <w:rPr>
          <w:sz w:val="24"/>
          <w:lang w:eastAsia="bg-BG"/>
        </w:rPr>
        <w:t>кции, дезинсекции и дератизации</w:t>
      </w:r>
      <w:r w:rsidR="00F7566F">
        <w:rPr>
          <w:sz w:val="24"/>
          <w:lang w:eastAsia="bg-BG"/>
        </w:rPr>
        <w:t xml:space="preserve"> /</w:t>
      </w:r>
      <w:r w:rsidR="00F7566F" w:rsidRPr="00290824">
        <w:rPr>
          <w:sz w:val="24"/>
          <w:lang w:eastAsia="bg-BG"/>
        </w:rPr>
        <w:t>Наредба № 3/24.01.2005 г.</w:t>
      </w:r>
      <w:r w:rsidR="00F7566F">
        <w:rPr>
          <w:sz w:val="24"/>
          <w:lang w:eastAsia="bg-BG"/>
        </w:rPr>
        <w:t>/</w:t>
      </w:r>
      <w:r w:rsidR="00ED7B3C" w:rsidRPr="00290824">
        <w:rPr>
          <w:sz w:val="24"/>
          <w:lang w:eastAsia="bg-BG"/>
        </w:rPr>
        <w:t>.</w:t>
      </w:r>
    </w:p>
    <w:p w:rsidR="00EB12CD" w:rsidRPr="00290824" w:rsidRDefault="00EB12CD" w:rsidP="0029171E">
      <w:pPr>
        <w:pStyle w:val="a0"/>
        <w:shd w:val="clear" w:color="auto" w:fill="auto"/>
        <w:tabs>
          <w:tab w:val="left" w:pos="1139"/>
        </w:tabs>
        <w:spacing w:after="0" w:line="240" w:lineRule="auto"/>
        <w:ind w:left="40" w:right="40" w:firstLine="527"/>
        <w:jc w:val="both"/>
        <w:rPr>
          <w:sz w:val="24"/>
        </w:rPr>
      </w:pPr>
      <w:r w:rsidRPr="00290824">
        <w:rPr>
          <w:b/>
          <w:sz w:val="24"/>
          <w:lang w:eastAsia="bg-BG"/>
        </w:rPr>
        <w:t>(3)</w:t>
      </w:r>
      <w:r w:rsidRPr="00290824">
        <w:rPr>
          <w:sz w:val="24"/>
          <w:lang w:eastAsia="bg-BG"/>
        </w:rPr>
        <w:t xml:space="preserve"> </w:t>
      </w:r>
      <w:r w:rsidR="0040016E" w:rsidRPr="00290824">
        <w:rPr>
          <w:sz w:val="24"/>
          <w:lang w:eastAsia="bg-BG"/>
        </w:rPr>
        <w:t>Да осигури кач</w:t>
      </w:r>
      <w:r w:rsidR="00ED7B3C" w:rsidRPr="00290824">
        <w:rPr>
          <w:sz w:val="24"/>
          <w:lang w:eastAsia="bg-BG"/>
        </w:rPr>
        <w:t xml:space="preserve">ественото изпълнение на </w:t>
      </w:r>
      <w:r w:rsidR="007719E4" w:rsidRPr="00290824">
        <w:rPr>
          <w:sz w:val="24"/>
          <w:lang w:eastAsia="bg-BG"/>
        </w:rPr>
        <w:t>дейностите</w:t>
      </w:r>
      <w:r w:rsidR="00ED7B3C" w:rsidRPr="00290824">
        <w:rPr>
          <w:sz w:val="24"/>
          <w:lang w:eastAsia="bg-BG"/>
        </w:rPr>
        <w:t>,</w:t>
      </w:r>
      <w:r w:rsidR="0040016E" w:rsidRPr="00290824">
        <w:rPr>
          <w:sz w:val="24"/>
          <w:lang w:eastAsia="bg-BG"/>
        </w:rPr>
        <w:t xml:space="preserve"> </w:t>
      </w:r>
      <w:r w:rsidR="00ED7B3C" w:rsidRPr="00290824">
        <w:rPr>
          <w:sz w:val="24"/>
          <w:lang w:eastAsia="bg-BG"/>
        </w:rPr>
        <w:t>предмет</w:t>
      </w:r>
      <w:r w:rsidR="0040016E" w:rsidRPr="00290824">
        <w:rPr>
          <w:sz w:val="24"/>
          <w:lang w:eastAsia="bg-BG"/>
        </w:rPr>
        <w:t xml:space="preserve"> на договора, като съблюдава професионалните, здравните, хигиенните и правните разпоредби и спазва нормативните актове, имащи отношение към предмета на договора.</w:t>
      </w:r>
    </w:p>
    <w:p w:rsidR="00EB12CD" w:rsidRPr="00290824" w:rsidRDefault="00EB12CD" w:rsidP="0029171E">
      <w:pPr>
        <w:ind w:firstLine="567"/>
        <w:jc w:val="both"/>
        <w:rPr>
          <w:rStyle w:val="4"/>
          <w:b w:val="0"/>
          <w:sz w:val="24"/>
          <w:szCs w:val="24"/>
          <w:lang w:val="bg-BG"/>
        </w:rPr>
      </w:pPr>
      <w:r w:rsidRPr="00290824">
        <w:rPr>
          <w:b/>
          <w:sz w:val="24"/>
          <w:lang w:val="bg-BG"/>
        </w:rPr>
        <w:t>(4)</w:t>
      </w:r>
      <w:r w:rsidR="0040016E" w:rsidRPr="00290824">
        <w:rPr>
          <w:sz w:val="24"/>
          <w:lang w:val="bg-BG" w:eastAsia="bg-BG"/>
        </w:rPr>
        <w:t xml:space="preserve"> Да разполага с необходимия за изв</w:t>
      </w:r>
      <w:r w:rsidR="00ED7B3C" w:rsidRPr="00290824">
        <w:rPr>
          <w:sz w:val="24"/>
          <w:lang w:val="bg-BG" w:eastAsia="bg-BG"/>
        </w:rPr>
        <w:t xml:space="preserve">ършването на </w:t>
      </w:r>
      <w:r w:rsidR="007719E4" w:rsidRPr="00290824">
        <w:rPr>
          <w:sz w:val="24"/>
          <w:lang w:val="bg-BG" w:eastAsia="bg-BG"/>
        </w:rPr>
        <w:t xml:space="preserve">ДДД дейностите </w:t>
      </w:r>
      <w:r w:rsidR="00ED7B3C" w:rsidRPr="00290824">
        <w:rPr>
          <w:sz w:val="24"/>
          <w:lang w:val="bg-BG" w:eastAsia="bg-BG"/>
        </w:rPr>
        <w:t>персонал,</w:t>
      </w:r>
      <w:r w:rsidR="0040016E" w:rsidRPr="00290824">
        <w:rPr>
          <w:sz w:val="24"/>
          <w:lang w:val="bg-BG" w:eastAsia="bg-BG"/>
        </w:rPr>
        <w:t xml:space="preserve"> </w:t>
      </w:r>
      <w:r w:rsidR="007719E4" w:rsidRPr="00290824">
        <w:rPr>
          <w:sz w:val="24"/>
          <w:lang w:val="bg-BG" w:eastAsia="bg-BG"/>
        </w:rPr>
        <w:t xml:space="preserve">притежаващ </w:t>
      </w:r>
      <w:r w:rsidR="00ED7B3C" w:rsidRPr="00290824">
        <w:rPr>
          <w:sz w:val="24"/>
          <w:lang w:val="bg-BG" w:eastAsia="bg-BG"/>
        </w:rPr>
        <w:t>определената от</w:t>
      </w:r>
      <w:r w:rsidR="00ED7B3C" w:rsidRPr="00290824">
        <w:rPr>
          <w:b/>
          <w:sz w:val="24"/>
          <w:lang w:val="bg-BG" w:eastAsia="bg-BG"/>
        </w:rPr>
        <w:t xml:space="preserve"> ВЪЗЛОЖИТЕЛЯ</w:t>
      </w:r>
      <w:r w:rsidR="00ED7B3C" w:rsidRPr="00290824">
        <w:rPr>
          <w:sz w:val="24"/>
          <w:lang w:val="bg-BG" w:eastAsia="bg-BG"/>
        </w:rPr>
        <w:t xml:space="preserve"> професионална компетентност, съгласно Техническите изисквания- </w:t>
      </w:r>
      <w:r w:rsidR="00ED7B3C" w:rsidRPr="00290824">
        <w:rPr>
          <w:b/>
          <w:sz w:val="24"/>
          <w:lang w:val="bg-BG" w:eastAsia="bg-BG"/>
        </w:rPr>
        <w:t>Приложение № 2</w:t>
      </w:r>
      <w:r w:rsidR="00ED7B3C" w:rsidRPr="00290824">
        <w:rPr>
          <w:sz w:val="24"/>
          <w:lang w:val="bg-BG" w:eastAsia="bg-BG"/>
        </w:rPr>
        <w:t xml:space="preserve"> към договора и </w:t>
      </w:r>
      <w:r w:rsidRPr="00290824">
        <w:rPr>
          <w:b/>
          <w:sz w:val="24"/>
          <w:lang w:val="bg-BG" w:eastAsia="bg-BG"/>
        </w:rPr>
        <w:t>Списъка по</w:t>
      </w:r>
      <w:r w:rsidRPr="00290824">
        <w:rPr>
          <w:sz w:val="24"/>
          <w:lang w:val="bg-BG" w:eastAsia="bg-BG"/>
        </w:rPr>
        <w:t xml:space="preserve"> </w:t>
      </w:r>
      <w:r w:rsidRPr="00290824">
        <w:rPr>
          <w:b/>
          <w:sz w:val="24"/>
          <w:lang w:val="bg-BG" w:eastAsia="bg-BG"/>
        </w:rPr>
        <w:t>Приложение № 4,</w:t>
      </w:r>
      <w:r w:rsidRPr="00290824">
        <w:rPr>
          <w:sz w:val="24"/>
          <w:lang w:val="bg-BG" w:eastAsia="bg-BG"/>
        </w:rPr>
        <w:t xml:space="preserve"> неразделна част от настоящия договор, с приложени към него</w:t>
      </w:r>
      <w:r w:rsidR="00ED7B3C" w:rsidRPr="00290824">
        <w:rPr>
          <w:sz w:val="24"/>
          <w:lang w:val="bg-BG" w:eastAsia="bg-BG"/>
        </w:rPr>
        <w:t>:</w:t>
      </w:r>
      <w:r w:rsidRPr="00290824">
        <w:rPr>
          <w:sz w:val="24"/>
          <w:lang w:val="bg-BG" w:eastAsia="bg-BG"/>
        </w:rPr>
        <w:t xml:space="preserve"> </w:t>
      </w:r>
      <w:r w:rsidR="00ED7B3C" w:rsidRPr="00290824">
        <w:rPr>
          <w:sz w:val="24"/>
          <w:lang w:val="bg-BG" w:eastAsia="bg-BG"/>
        </w:rPr>
        <w:t xml:space="preserve">заверени копия на </w:t>
      </w:r>
      <w:r w:rsidR="00ED7B3C" w:rsidRPr="00290824">
        <w:rPr>
          <w:bCs/>
          <w:sz w:val="24"/>
          <w:szCs w:val="24"/>
          <w:lang w:val="bg-BG"/>
        </w:rPr>
        <w:t xml:space="preserve">Удостоверение за професионална правоспособност за ръководител на екипа, издадено от Националния център по заразни и паразитни болести /НЦЗПБ/, съгласно Наредба № 3 от 24.01.2005 г. за условията и реда за извършване на дезинфекции, дезинсекции и дератизации, както и заверени копия на Удостоверения за професионална правоспособност за изискваните от Възложителя минимален брой специалисти изпълнители на ДДД </w:t>
      </w:r>
      <w:r w:rsidR="00ED7B3C" w:rsidRPr="00290824">
        <w:rPr>
          <w:bCs/>
          <w:sz w:val="24"/>
          <w:szCs w:val="24"/>
          <w:lang w:val="bg-BG"/>
        </w:rPr>
        <w:lastRenderedPageBreak/>
        <w:t xml:space="preserve">дейности с определена професионална компетентност, </w:t>
      </w:r>
      <w:r w:rsidR="00253727">
        <w:rPr>
          <w:bCs/>
          <w:sz w:val="24"/>
          <w:szCs w:val="24"/>
          <w:lang w:val="bg-BG"/>
        </w:rPr>
        <w:t>издадени съгласно горецитирания</w:t>
      </w:r>
      <w:r w:rsidR="00ED7B3C" w:rsidRPr="00290824">
        <w:rPr>
          <w:bCs/>
          <w:sz w:val="24"/>
          <w:szCs w:val="24"/>
          <w:lang w:val="bg-BG"/>
        </w:rPr>
        <w:t xml:space="preserve"> нормативен акт.</w:t>
      </w:r>
      <w:r w:rsidR="00ED7B3C" w:rsidRPr="00290824">
        <w:rPr>
          <w:sz w:val="24"/>
          <w:lang w:val="bg-BG"/>
        </w:rPr>
        <w:t xml:space="preserve"> </w:t>
      </w:r>
    </w:p>
    <w:p w:rsidR="00A34B2E" w:rsidRPr="00290824" w:rsidRDefault="00EB12CD" w:rsidP="0029171E">
      <w:pPr>
        <w:ind w:firstLine="708"/>
        <w:jc w:val="both"/>
        <w:rPr>
          <w:b/>
          <w:sz w:val="24"/>
          <w:szCs w:val="24"/>
          <w:lang w:val="bg-BG"/>
        </w:rPr>
      </w:pPr>
      <w:r w:rsidRPr="00290824">
        <w:rPr>
          <w:b/>
          <w:sz w:val="24"/>
          <w:lang w:val="bg-BG" w:eastAsia="bg-BG"/>
        </w:rPr>
        <w:t>(5</w:t>
      </w:r>
      <w:r w:rsidR="0040016E" w:rsidRPr="00290824">
        <w:rPr>
          <w:b/>
          <w:sz w:val="24"/>
          <w:lang w:val="bg-BG" w:eastAsia="bg-BG"/>
        </w:rPr>
        <w:t>)</w:t>
      </w:r>
      <w:r w:rsidR="0040016E" w:rsidRPr="00290824">
        <w:rPr>
          <w:sz w:val="24"/>
          <w:lang w:val="bg-BG" w:eastAsia="bg-BG"/>
        </w:rPr>
        <w:t xml:space="preserve"> </w:t>
      </w:r>
      <w:r w:rsidR="00A34B2E" w:rsidRPr="00290824">
        <w:rPr>
          <w:b/>
          <w:sz w:val="24"/>
          <w:szCs w:val="24"/>
          <w:lang w:val="bg-BG"/>
        </w:rPr>
        <w:t>ИЗПЪЛНИТЕЛЯТ</w:t>
      </w:r>
      <w:r w:rsidR="006E35BD" w:rsidRPr="00290824">
        <w:rPr>
          <w:sz w:val="24"/>
          <w:szCs w:val="24"/>
          <w:lang w:val="bg-BG"/>
        </w:rPr>
        <w:t xml:space="preserve"> се задължава да </w:t>
      </w:r>
      <w:r w:rsidR="00A34B2E" w:rsidRPr="00290824">
        <w:rPr>
          <w:sz w:val="24"/>
          <w:szCs w:val="24"/>
          <w:lang w:val="bg-BG"/>
        </w:rPr>
        <w:t xml:space="preserve">извършва </w:t>
      </w:r>
      <w:r w:rsidR="007719E4" w:rsidRPr="00290824">
        <w:rPr>
          <w:sz w:val="24"/>
          <w:szCs w:val="24"/>
          <w:lang w:val="bg-BG"/>
        </w:rPr>
        <w:t>дейностите</w:t>
      </w:r>
      <w:r w:rsidR="00A34B2E" w:rsidRPr="00290824">
        <w:rPr>
          <w:sz w:val="24"/>
          <w:szCs w:val="24"/>
          <w:lang w:val="bg-BG"/>
        </w:rPr>
        <w:t xml:space="preserve"> по </w:t>
      </w:r>
      <w:r w:rsidR="008C22BA" w:rsidRPr="00290824">
        <w:rPr>
          <w:sz w:val="24"/>
          <w:szCs w:val="24"/>
          <w:lang w:val="bg-BG"/>
        </w:rPr>
        <w:t>ч</w:t>
      </w:r>
      <w:r w:rsidR="00A34B2E" w:rsidRPr="00290824">
        <w:rPr>
          <w:sz w:val="24"/>
          <w:szCs w:val="24"/>
          <w:lang w:val="bg-BG"/>
        </w:rPr>
        <w:t>л. 1</w:t>
      </w:r>
      <w:r w:rsidR="008C22BA" w:rsidRPr="00290824">
        <w:rPr>
          <w:sz w:val="24"/>
          <w:szCs w:val="24"/>
          <w:lang w:val="bg-BG"/>
        </w:rPr>
        <w:t xml:space="preserve"> от договора </w:t>
      </w:r>
      <w:r w:rsidR="00A34B2E" w:rsidRPr="00290824">
        <w:rPr>
          <w:sz w:val="24"/>
          <w:szCs w:val="24"/>
          <w:lang w:val="bg-BG"/>
        </w:rPr>
        <w:t xml:space="preserve"> в срок </w:t>
      </w:r>
      <w:r w:rsidR="00A34B2E" w:rsidRPr="00290824">
        <w:rPr>
          <w:b/>
          <w:sz w:val="24"/>
          <w:szCs w:val="24"/>
          <w:lang w:val="bg-BG"/>
        </w:rPr>
        <w:t xml:space="preserve">не по-дълъг от </w:t>
      </w:r>
      <w:r w:rsidR="008C22BA" w:rsidRPr="00290824">
        <w:rPr>
          <w:b/>
          <w:sz w:val="24"/>
          <w:szCs w:val="24"/>
          <w:lang w:val="bg-BG"/>
        </w:rPr>
        <w:t>…………. дни (но не</w:t>
      </w:r>
      <w:r w:rsidR="00EF0B0E">
        <w:rPr>
          <w:b/>
          <w:sz w:val="24"/>
          <w:szCs w:val="24"/>
          <w:lang w:val="bg-BG"/>
        </w:rPr>
        <w:t xml:space="preserve"> </w:t>
      </w:r>
      <w:r w:rsidR="008C22BA" w:rsidRPr="00290824">
        <w:rPr>
          <w:b/>
          <w:sz w:val="24"/>
          <w:szCs w:val="24"/>
          <w:lang w:val="bg-BG"/>
        </w:rPr>
        <w:t>повече от 15</w:t>
      </w:r>
      <w:r w:rsidR="00A34B2E" w:rsidRPr="00290824">
        <w:rPr>
          <w:b/>
          <w:sz w:val="24"/>
          <w:szCs w:val="24"/>
          <w:lang w:val="bg-BG"/>
        </w:rPr>
        <w:t xml:space="preserve"> </w:t>
      </w:r>
      <w:r w:rsidR="008C22BA" w:rsidRPr="00290824">
        <w:rPr>
          <w:b/>
          <w:i/>
          <w:sz w:val="24"/>
          <w:szCs w:val="24"/>
          <w:lang w:val="bg-BG"/>
        </w:rPr>
        <w:t>(петнадесет</w:t>
      </w:r>
      <w:r w:rsidR="00A34B2E" w:rsidRPr="00290824">
        <w:rPr>
          <w:b/>
          <w:i/>
          <w:sz w:val="24"/>
          <w:szCs w:val="24"/>
          <w:lang w:val="bg-BG"/>
        </w:rPr>
        <w:t xml:space="preserve">) </w:t>
      </w:r>
      <w:r w:rsidR="00A34B2E" w:rsidRPr="00290824">
        <w:rPr>
          <w:b/>
          <w:sz w:val="24"/>
          <w:szCs w:val="24"/>
          <w:lang w:val="bg-BG"/>
        </w:rPr>
        <w:t>дни</w:t>
      </w:r>
      <w:r w:rsidR="008C22BA" w:rsidRPr="00290824">
        <w:rPr>
          <w:b/>
          <w:sz w:val="24"/>
          <w:szCs w:val="24"/>
          <w:lang w:val="bg-BG"/>
        </w:rPr>
        <w:t>),</w:t>
      </w:r>
      <w:r w:rsidR="00A34B2E" w:rsidRPr="00290824">
        <w:rPr>
          <w:sz w:val="24"/>
          <w:szCs w:val="24"/>
          <w:lang w:val="bg-BG"/>
        </w:rPr>
        <w:t xml:space="preserve"> от получаването на заявка от </w:t>
      </w:r>
      <w:r w:rsidR="008C22BA" w:rsidRPr="00290824">
        <w:rPr>
          <w:b/>
          <w:sz w:val="24"/>
          <w:szCs w:val="24"/>
          <w:lang w:val="bg-BG"/>
        </w:rPr>
        <w:t>ВЪЗЛОЖИТЕЛЯ.</w:t>
      </w:r>
      <w:r w:rsidR="008C22BA" w:rsidRPr="00290824">
        <w:rPr>
          <w:sz w:val="24"/>
          <w:szCs w:val="24"/>
          <w:lang w:val="bg-BG"/>
        </w:rPr>
        <w:t xml:space="preserve"> </w:t>
      </w:r>
    </w:p>
    <w:p w:rsidR="00A34B2E" w:rsidRPr="00290824" w:rsidRDefault="008C22BA" w:rsidP="0029171E">
      <w:pPr>
        <w:ind w:firstLine="708"/>
        <w:jc w:val="both"/>
        <w:rPr>
          <w:sz w:val="24"/>
          <w:szCs w:val="24"/>
          <w:lang w:val="bg-BG"/>
        </w:rPr>
      </w:pPr>
      <w:r w:rsidRPr="00290824">
        <w:rPr>
          <w:b/>
          <w:sz w:val="24"/>
          <w:szCs w:val="24"/>
          <w:lang w:val="bg-BG"/>
        </w:rPr>
        <w:t>(6)</w:t>
      </w:r>
      <w:r w:rsidR="00A34B2E" w:rsidRPr="00290824">
        <w:rPr>
          <w:sz w:val="24"/>
          <w:szCs w:val="24"/>
          <w:lang w:val="bg-BG"/>
        </w:rPr>
        <w:t xml:space="preserve"> </w:t>
      </w:r>
      <w:r w:rsidR="00A34B2E" w:rsidRPr="00290824">
        <w:rPr>
          <w:b/>
          <w:sz w:val="24"/>
          <w:szCs w:val="24"/>
          <w:lang w:val="bg-BG"/>
        </w:rPr>
        <w:t>ИЗПЪЛНИТЕЛЯТ</w:t>
      </w:r>
      <w:r w:rsidR="00EF0B0E">
        <w:rPr>
          <w:sz w:val="24"/>
          <w:szCs w:val="24"/>
          <w:lang w:val="bg-BG"/>
        </w:rPr>
        <w:t xml:space="preserve"> се</w:t>
      </w:r>
      <w:r w:rsidR="00A34B2E" w:rsidRPr="00290824">
        <w:rPr>
          <w:sz w:val="24"/>
          <w:szCs w:val="24"/>
          <w:lang w:val="bg-BG"/>
        </w:rPr>
        <w:t xml:space="preserve"> задължава  да  извършва и </w:t>
      </w:r>
      <w:r w:rsidR="00A34B2E" w:rsidRPr="00290824">
        <w:rPr>
          <w:bCs/>
          <w:sz w:val="24"/>
          <w:szCs w:val="24"/>
          <w:lang w:val="bg-BG"/>
        </w:rPr>
        <w:t>допълнителни обеми</w:t>
      </w:r>
      <w:r w:rsidR="006E35BD" w:rsidRPr="00290824">
        <w:rPr>
          <w:bCs/>
          <w:sz w:val="24"/>
          <w:szCs w:val="24"/>
          <w:lang w:val="bg-BG"/>
        </w:rPr>
        <w:t xml:space="preserve"> и обхват </w:t>
      </w:r>
      <w:r w:rsidR="00A34B2E" w:rsidRPr="00290824">
        <w:rPr>
          <w:bCs/>
          <w:sz w:val="24"/>
          <w:szCs w:val="24"/>
          <w:lang w:val="bg-BG"/>
        </w:rPr>
        <w:t xml:space="preserve"> от дейности по </w:t>
      </w:r>
      <w:r w:rsidR="006E35BD" w:rsidRPr="00290824">
        <w:rPr>
          <w:bCs/>
          <w:sz w:val="24"/>
          <w:szCs w:val="24"/>
          <w:lang w:val="bg-BG"/>
        </w:rPr>
        <w:t>предмета на договора,</w:t>
      </w:r>
      <w:r w:rsidR="00A34B2E" w:rsidRPr="00290824">
        <w:rPr>
          <w:bCs/>
          <w:sz w:val="24"/>
          <w:szCs w:val="24"/>
          <w:lang w:val="bg-BG"/>
        </w:rPr>
        <w:t xml:space="preserve"> в зависимост от възникналата необходимост, в рамките на прогнозната стойност на поръчката </w:t>
      </w:r>
      <w:r w:rsidR="00A34B2E" w:rsidRPr="00290824">
        <w:rPr>
          <w:sz w:val="24"/>
          <w:szCs w:val="24"/>
          <w:lang w:val="bg-BG"/>
        </w:rPr>
        <w:t xml:space="preserve">в срок до </w:t>
      </w:r>
      <w:r w:rsidR="006E35BD" w:rsidRPr="00290824">
        <w:rPr>
          <w:b/>
          <w:sz w:val="24"/>
          <w:szCs w:val="24"/>
          <w:lang w:val="bg-BG"/>
        </w:rPr>
        <w:t>……………</w:t>
      </w:r>
      <w:r w:rsidR="00A34B2E" w:rsidRPr="00290824">
        <w:rPr>
          <w:b/>
          <w:i/>
          <w:sz w:val="24"/>
          <w:szCs w:val="24"/>
          <w:lang w:val="bg-BG"/>
        </w:rPr>
        <w:t xml:space="preserve"> </w:t>
      </w:r>
      <w:r w:rsidR="006E35BD" w:rsidRPr="00290824">
        <w:rPr>
          <w:b/>
          <w:sz w:val="24"/>
          <w:szCs w:val="24"/>
          <w:lang w:val="bg-BG"/>
        </w:rPr>
        <w:t>дни</w:t>
      </w:r>
      <w:r w:rsidR="00A34B2E" w:rsidRPr="00290824">
        <w:rPr>
          <w:sz w:val="24"/>
          <w:szCs w:val="24"/>
          <w:lang w:val="bg-BG"/>
        </w:rPr>
        <w:t xml:space="preserve"> от получаването на заявка от Възложителя.</w:t>
      </w:r>
    </w:p>
    <w:p w:rsidR="00A34B2E" w:rsidRPr="00290824" w:rsidRDefault="006E35BD" w:rsidP="0029171E">
      <w:pPr>
        <w:ind w:firstLine="708"/>
        <w:jc w:val="both"/>
        <w:rPr>
          <w:sz w:val="24"/>
          <w:szCs w:val="24"/>
          <w:lang w:val="bg-BG"/>
        </w:rPr>
      </w:pPr>
      <w:r w:rsidRPr="00290824">
        <w:rPr>
          <w:b/>
          <w:sz w:val="24"/>
          <w:szCs w:val="24"/>
          <w:lang w:val="bg-BG"/>
        </w:rPr>
        <w:t xml:space="preserve">(7) </w:t>
      </w:r>
      <w:r w:rsidR="00A34B2E" w:rsidRPr="00290824">
        <w:rPr>
          <w:b/>
          <w:sz w:val="24"/>
          <w:szCs w:val="24"/>
          <w:lang w:val="bg-BG"/>
        </w:rPr>
        <w:t xml:space="preserve"> ИЗПЪЛНИТЕЛЯТ</w:t>
      </w:r>
      <w:r w:rsidR="00EF0B0E">
        <w:rPr>
          <w:sz w:val="24"/>
          <w:szCs w:val="24"/>
          <w:lang w:val="bg-BG"/>
        </w:rPr>
        <w:t xml:space="preserve"> извършва </w:t>
      </w:r>
      <w:r w:rsidR="00A34B2E" w:rsidRPr="00290824">
        <w:rPr>
          <w:sz w:val="24"/>
          <w:szCs w:val="24"/>
          <w:lang w:val="bg-BG"/>
        </w:rPr>
        <w:t>съответните третирания</w:t>
      </w:r>
      <w:r w:rsidRPr="00290824">
        <w:rPr>
          <w:sz w:val="24"/>
          <w:szCs w:val="24"/>
          <w:lang w:val="bg-BG"/>
        </w:rPr>
        <w:t xml:space="preserve"> (обработки)</w:t>
      </w:r>
      <w:r w:rsidR="00A34B2E" w:rsidRPr="00290824">
        <w:rPr>
          <w:sz w:val="24"/>
          <w:szCs w:val="24"/>
          <w:lang w:val="bg-BG"/>
        </w:rPr>
        <w:t xml:space="preserve"> </w:t>
      </w:r>
      <w:r w:rsidRPr="00290824">
        <w:rPr>
          <w:sz w:val="24"/>
          <w:szCs w:val="24"/>
          <w:lang w:val="bg-BG"/>
        </w:rPr>
        <w:t xml:space="preserve">в </w:t>
      </w:r>
      <w:r w:rsidR="00A34B2E" w:rsidRPr="00290824">
        <w:rPr>
          <w:sz w:val="24"/>
          <w:szCs w:val="24"/>
          <w:lang w:val="bg-BG"/>
        </w:rPr>
        <w:t>часове</w:t>
      </w:r>
      <w:r w:rsidR="000317B7">
        <w:rPr>
          <w:sz w:val="24"/>
          <w:szCs w:val="24"/>
          <w:lang w:val="bg-BG"/>
        </w:rPr>
        <w:t>,</w:t>
      </w:r>
      <w:r w:rsidR="00E52078">
        <w:rPr>
          <w:sz w:val="24"/>
          <w:szCs w:val="24"/>
          <w:lang w:val="bg-BG"/>
        </w:rPr>
        <w:t xml:space="preserve"> </w:t>
      </w:r>
      <w:r w:rsidR="00A34B2E" w:rsidRPr="00290824">
        <w:rPr>
          <w:sz w:val="24"/>
          <w:szCs w:val="24"/>
          <w:lang w:val="bg-BG"/>
        </w:rPr>
        <w:t>съгласувани  с</w:t>
      </w:r>
      <w:r w:rsidR="00EF0B0E">
        <w:rPr>
          <w:sz w:val="24"/>
          <w:szCs w:val="24"/>
          <w:lang w:val="bg-BG"/>
        </w:rPr>
        <w:t xml:space="preserve">  Възложителя  за всяка една отделна </w:t>
      </w:r>
      <w:r w:rsidR="00A34B2E" w:rsidRPr="00290824">
        <w:rPr>
          <w:sz w:val="24"/>
          <w:szCs w:val="24"/>
          <w:lang w:val="bg-BG"/>
        </w:rPr>
        <w:t xml:space="preserve">дейност (третиране).  </w:t>
      </w:r>
    </w:p>
    <w:p w:rsidR="00A34B2E" w:rsidRPr="00290824" w:rsidRDefault="006E35BD" w:rsidP="0029171E">
      <w:pPr>
        <w:ind w:firstLine="709"/>
        <w:jc w:val="both"/>
        <w:rPr>
          <w:sz w:val="24"/>
          <w:szCs w:val="24"/>
          <w:lang w:val="bg-BG"/>
        </w:rPr>
      </w:pPr>
      <w:r w:rsidRPr="00290824">
        <w:rPr>
          <w:b/>
          <w:sz w:val="24"/>
          <w:szCs w:val="24"/>
          <w:lang w:val="bg-BG"/>
        </w:rPr>
        <w:t>(8)</w:t>
      </w:r>
      <w:r w:rsidRPr="00290824">
        <w:rPr>
          <w:sz w:val="24"/>
          <w:szCs w:val="24"/>
          <w:lang w:val="bg-BG"/>
        </w:rPr>
        <w:t xml:space="preserve"> </w:t>
      </w:r>
      <w:r w:rsidR="00A34B2E" w:rsidRPr="00290824">
        <w:rPr>
          <w:sz w:val="24"/>
          <w:szCs w:val="24"/>
          <w:lang w:val="bg-BG"/>
        </w:rPr>
        <w:t xml:space="preserve"> </w:t>
      </w:r>
      <w:r w:rsidR="00A34B2E" w:rsidRPr="00290824">
        <w:rPr>
          <w:b/>
          <w:sz w:val="24"/>
          <w:szCs w:val="24"/>
          <w:lang w:val="bg-BG"/>
        </w:rPr>
        <w:t>ИЗПЪЛНИТЕЛЯТ</w:t>
      </w:r>
      <w:r w:rsidR="00E52078">
        <w:rPr>
          <w:sz w:val="24"/>
          <w:szCs w:val="24"/>
          <w:lang w:val="bg-BG"/>
        </w:rPr>
        <w:t xml:space="preserve"> се</w:t>
      </w:r>
      <w:r w:rsidR="00EF0B0E">
        <w:rPr>
          <w:sz w:val="24"/>
          <w:szCs w:val="24"/>
          <w:lang w:val="bg-BG"/>
        </w:rPr>
        <w:t xml:space="preserve"> задължава</w:t>
      </w:r>
      <w:r w:rsidR="00E52078">
        <w:rPr>
          <w:sz w:val="24"/>
          <w:szCs w:val="24"/>
          <w:lang w:val="bg-BG"/>
        </w:rPr>
        <w:t>,</w:t>
      </w:r>
      <w:r w:rsidR="00EF0B0E">
        <w:rPr>
          <w:sz w:val="24"/>
          <w:szCs w:val="24"/>
          <w:lang w:val="bg-BG"/>
        </w:rPr>
        <w:t xml:space="preserve"> </w:t>
      </w:r>
      <w:r w:rsidR="00A34B2E" w:rsidRPr="00290824">
        <w:rPr>
          <w:sz w:val="24"/>
          <w:szCs w:val="24"/>
          <w:lang w:val="bg-BG"/>
        </w:rPr>
        <w:t>преди започване изпълнението на съответната дейност</w:t>
      </w:r>
      <w:r w:rsidR="00E52078">
        <w:rPr>
          <w:sz w:val="24"/>
          <w:szCs w:val="24"/>
          <w:lang w:val="bg-BG"/>
        </w:rPr>
        <w:t>, да представи на</w:t>
      </w:r>
      <w:r w:rsidR="00A34B2E" w:rsidRPr="00290824">
        <w:rPr>
          <w:sz w:val="24"/>
          <w:szCs w:val="24"/>
          <w:lang w:val="bg-BG"/>
        </w:rPr>
        <w:t xml:space="preserve"> </w:t>
      </w:r>
      <w:r w:rsidR="00A34B2E" w:rsidRPr="00290824">
        <w:rPr>
          <w:b/>
          <w:sz w:val="24"/>
          <w:szCs w:val="24"/>
          <w:lang w:val="bg-BG"/>
        </w:rPr>
        <w:t>ВЪЗЛОЖИТЕЛЯ</w:t>
      </w:r>
      <w:r w:rsidR="00EF0B0E">
        <w:rPr>
          <w:sz w:val="24"/>
          <w:szCs w:val="24"/>
          <w:lang w:val="bg-BG"/>
        </w:rPr>
        <w:t xml:space="preserve"> препаратите за третиране</w:t>
      </w:r>
      <w:r w:rsidRPr="00290824">
        <w:rPr>
          <w:sz w:val="24"/>
          <w:szCs w:val="24"/>
          <w:lang w:val="bg-BG"/>
        </w:rPr>
        <w:t xml:space="preserve"> (дезинфекция,  дезинсекция и</w:t>
      </w:r>
      <w:r w:rsidR="00A34B2E" w:rsidRPr="00290824">
        <w:rPr>
          <w:sz w:val="24"/>
          <w:szCs w:val="24"/>
          <w:lang w:val="bg-BG"/>
        </w:rPr>
        <w:t xml:space="preserve"> де</w:t>
      </w:r>
      <w:r w:rsidR="00E52078">
        <w:rPr>
          <w:sz w:val="24"/>
          <w:szCs w:val="24"/>
          <w:lang w:val="bg-BG"/>
        </w:rPr>
        <w:t>ратизация) в</w:t>
      </w:r>
      <w:r w:rsidR="00EF0B0E">
        <w:rPr>
          <w:sz w:val="24"/>
          <w:szCs w:val="24"/>
          <w:lang w:val="bg-BG"/>
        </w:rPr>
        <w:t xml:space="preserve"> неразпечатани опаковки, </w:t>
      </w:r>
      <w:r w:rsidR="00E52078">
        <w:rPr>
          <w:sz w:val="24"/>
          <w:szCs w:val="24"/>
          <w:lang w:val="bg-BG"/>
        </w:rPr>
        <w:t xml:space="preserve">етикетирани на български език, с  посочен срок на </w:t>
      </w:r>
      <w:r w:rsidR="00A34B2E" w:rsidRPr="00290824">
        <w:rPr>
          <w:sz w:val="24"/>
          <w:szCs w:val="24"/>
          <w:lang w:val="bg-BG"/>
        </w:rPr>
        <w:t>годност.</w:t>
      </w:r>
    </w:p>
    <w:p w:rsidR="00A34B2E" w:rsidRPr="00290824" w:rsidRDefault="006E35BD" w:rsidP="0029171E">
      <w:pPr>
        <w:ind w:firstLine="708"/>
        <w:jc w:val="both"/>
        <w:rPr>
          <w:sz w:val="24"/>
          <w:szCs w:val="24"/>
          <w:lang w:val="bg-BG"/>
        </w:rPr>
      </w:pPr>
      <w:r w:rsidRPr="00290824">
        <w:rPr>
          <w:b/>
          <w:sz w:val="24"/>
          <w:szCs w:val="24"/>
          <w:lang w:val="bg-BG"/>
        </w:rPr>
        <w:t>(9)</w:t>
      </w:r>
      <w:r w:rsidR="00E52078">
        <w:rPr>
          <w:sz w:val="24"/>
          <w:szCs w:val="24"/>
          <w:lang w:val="bg-BG"/>
        </w:rPr>
        <w:t xml:space="preserve"> </w:t>
      </w:r>
      <w:r w:rsidR="00EF0B0E">
        <w:rPr>
          <w:sz w:val="24"/>
          <w:szCs w:val="24"/>
          <w:lang w:val="bg-BG"/>
        </w:rPr>
        <w:t xml:space="preserve">През целия период на </w:t>
      </w:r>
      <w:r w:rsidR="00E52078">
        <w:rPr>
          <w:sz w:val="24"/>
          <w:szCs w:val="24"/>
          <w:lang w:val="bg-BG"/>
        </w:rPr>
        <w:t>изпълнението на</w:t>
      </w:r>
      <w:r w:rsidR="00A34B2E" w:rsidRPr="00290824">
        <w:rPr>
          <w:sz w:val="24"/>
          <w:szCs w:val="24"/>
          <w:lang w:val="bg-BG"/>
        </w:rPr>
        <w:t xml:space="preserve"> </w:t>
      </w:r>
      <w:r w:rsidRPr="00290824">
        <w:rPr>
          <w:sz w:val="24"/>
          <w:szCs w:val="24"/>
          <w:lang w:val="bg-BG"/>
        </w:rPr>
        <w:t>договора</w:t>
      </w:r>
      <w:r w:rsidR="00A34B2E" w:rsidRPr="00290824">
        <w:rPr>
          <w:sz w:val="24"/>
          <w:szCs w:val="24"/>
          <w:lang w:val="bg-BG"/>
        </w:rPr>
        <w:t xml:space="preserve"> </w:t>
      </w:r>
      <w:r w:rsidR="00A34B2E" w:rsidRPr="00290824">
        <w:rPr>
          <w:b/>
          <w:sz w:val="24"/>
          <w:szCs w:val="24"/>
          <w:lang w:val="bg-BG"/>
        </w:rPr>
        <w:t>ИЗПЪЛНИТЕЛЯТ</w:t>
      </w:r>
      <w:r w:rsidR="00EF0B0E">
        <w:rPr>
          <w:sz w:val="24"/>
          <w:szCs w:val="24"/>
          <w:lang w:val="bg-BG"/>
        </w:rPr>
        <w:t xml:space="preserve"> е длъжен  да спазва изискванията за опазване на околната среда и</w:t>
      </w:r>
      <w:r w:rsidR="00A34B2E" w:rsidRPr="00290824">
        <w:rPr>
          <w:sz w:val="24"/>
          <w:szCs w:val="24"/>
          <w:lang w:val="bg-BG"/>
        </w:rPr>
        <w:t xml:space="preserve"> обект</w:t>
      </w:r>
      <w:r w:rsidR="00EF0B0E">
        <w:rPr>
          <w:sz w:val="24"/>
          <w:szCs w:val="24"/>
          <w:lang w:val="bg-BG"/>
        </w:rPr>
        <w:t>ите от замърсяване</w:t>
      </w:r>
      <w:r w:rsidR="00CC666C">
        <w:rPr>
          <w:sz w:val="24"/>
          <w:szCs w:val="24"/>
          <w:lang w:val="bg-BG"/>
        </w:rPr>
        <w:t xml:space="preserve"> с</w:t>
      </w:r>
      <w:r w:rsidR="00A34B2E" w:rsidRPr="00290824">
        <w:rPr>
          <w:sz w:val="24"/>
          <w:szCs w:val="24"/>
          <w:lang w:val="bg-BG"/>
        </w:rPr>
        <w:t xml:space="preserve"> биоциди,  както  и  за  </w:t>
      </w:r>
      <w:r w:rsidR="00E52078">
        <w:rPr>
          <w:sz w:val="24"/>
          <w:szCs w:val="24"/>
          <w:lang w:val="bg-BG"/>
        </w:rPr>
        <w:t>избягване  нанасянето на щети</w:t>
      </w:r>
      <w:r w:rsidR="00A34B2E" w:rsidRPr="00290824">
        <w:rPr>
          <w:sz w:val="24"/>
          <w:szCs w:val="24"/>
          <w:lang w:val="bg-BG"/>
        </w:rPr>
        <w:t xml:space="preserve"> на </w:t>
      </w:r>
      <w:r w:rsidR="00A34B2E" w:rsidRPr="00290824">
        <w:rPr>
          <w:b/>
          <w:sz w:val="24"/>
          <w:szCs w:val="24"/>
          <w:lang w:val="bg-BG"/>
        </w:rPr>
        <w:t>ВЪЗЛОЖИТЕЛЯ</w:t>
      </w:r>
      <w:r w:rsidR="00CC666C">
        <w:rPr>
          <w:sz w:val="24"/>
          <w:szCs w:val="24"/>
          <w:lang w:val="bg-BG"/>
        </w:rPr>
        <w:t xml:space="preserve"> и на трети </w:t>
      </w:r>
      <w:r w:rsidR="00A34B2E" w:rsidRPr="00290824">
        <w:rPr>
          <w:sz w:val="24"/>
          <w:szCs w:val="24"/>
          <w:lang w:val="bg-BG"/>
        </w:rPr>
        <w:t>лица.</w:t>
      </w:r>
    </w:p>
    <w:p w:rsidR="00A34B2E" w:rsidRPr="00290824" w:rsidRDefault="006E35BD" w:rsidP="0029171E">
      <w:pPr>
        <w:ind w:firstLine="708"/>
        <w:jc w:val="both"/>
        <w:rPr>
          <w:rFonts w:eastAsia="Calibri"/>
          <w:sz w:val="24"/>
          <w:szCs w:val="24"/>
          <w:lang w:val="bg-BG"/>
        </w:rPr>
      </w:pPr>
      <w:r w:rsidRPr="00290824">
        <w:rPr>
          <w:b/>
          <w:sz w:val="24"/>
          <w:szCs w:val="24"/>
          <w:lang w:val="bg-BG"/>
        </w:rPr>
        <w:t>(10)</w:t>
      </w:r>
      <w:r w:rsidR="00A34B2E" w:rsidRPr="00290824">
        <w:rPr>
          <w:sz w:val="24"/>
          <w:szCs w:val="24"/>
          <w:lang w:val="bg-BG"/>
        </w:rPr>
        <w:t xml:space="preserve"> </w:t>
      </w:r>
      <w:r w:rsidR="00A34B2E" w:rsidRPr="00290824">
        <w:rPr>
          <w:b/>
          <w:sz w:val="24"/>
          <w:szCs w:val="24"/>
          <w:lang w:val="bg-BG"/>
        </w:rPr>
        <w:t>ИЗПЪЛНИТЕЛЯТ</w:t>
      </w:r>
      <w:r w:rsidR="00CC666C">
        <w:rPr>
          <w:sz w:val="24"/>
          <w:szCs w:val="24"/>
          <w:lang w:val="bg-BG"/>
        </w:rPr>
        <w:t xml:space="preserve">  се </w:t>
      </w:r>
      <w:r w:rsidR="00A34B2E" w:rsidRPr="00290824">
        <w:rPr>
          <w:sz w:val="24"/>
          <w:szCs w:val="24"/>
          <w:lang w:val="bg-BG"/>
        </w:rPr>
        <w:t>задължава  преди всяка обработка да представи списък на всички препарати и консумативи (биоциди), които ще се използват,</w:t>
      </w:r>
      <w:r w:rsidR="00A34B2E" w:rsidRPr="00290824">
        <w:rPr>
          <w:rFonts w:eastAsia="Calibri"/>
          <w:sz w:val="24"/>
          <w:szCs w:val="24"/>
          <w:lang w:val="bg-BG"/>
        </w:rPr>
        <w:t xml:space="preserve"> ведно с декларации за съответствие и/или сертификати, доказващи произхода и качеството им.</w:t>
      </w:r>
    </w:p>
    <w:p w:rsidR="00A34B2E" w:rsidRPr="00290824" w:rsidRDefault="006E35BD" w:rsidP="0029171E">
      <w:pPr>
        <w:ind w:firstLine="708"/>
        <w:jc w:val="both"/>
        <w:rPr>
          <w:sz w:val="24"/>
          <w:szCs w:val="24"/>
          <w:lang w:val="bg-BG"/>
        </w:rPr>
      </w:pPr>
      <w:r w:rsidRPr="00290824">
        <w:rPr>
          <w:rFonts w:eastAsia="Calibri"/>
          <w:b/>
          <w:sz w:val="24"/>
          <w:szCs w:val="24"/>
          <w:lang w:val="bg-BG"/>
        </w:rPr>
        <w:t>(11)</w:t>
      </w:r>
      <w:r w:rsidR="00A34B2E" w:rsidRPr="00290824">
        <w:rPr>
          <w:b/>
          <w:sz w:val="24"/>
          <w:szCs w:val="24"/>
          <w:lang w:val="bg-BG"/>
        </w:rPr>
        <w:t xml:space="preserve"> ИЗПЪЛНИТЕЛЯТ</w:t>
      </w:r>
      <w:r w:rsidR="00E52078">
        <w:rPr>
          <w:sz w:val="24"/>
          <w:szCs w:val="24"/>
          <w:lang w:val="bg-BG"/>
        </w:rPr>
        <w:t xml:space="preserve"> се задължава да извършва</w:t>
      </w:r>
      <w:r w:rsidR="00A34B2E" w:rsidRPr="00290824">
        <w:rPr>
          <w:sz w:val="24"/>
          <w:szCs w:val="24"/>
          <w:lang w:val="bg-BG"/>
        </w:rPr>
        <w:t xml:space="preserve"> </w:t>
      </w:r>
      <w:r w:rsidR="00A34B2E" w:rsidRPr="00290824">
        <w:rPr>
          <w:bCs/>
          <w:sz w:val="24"/>
          <w:szCs w:val="24"/>
          <w:lang w:val="bg-BG"/>
        </w:rPr>
        <w:t>дейност</w:t>
      </w:r>
      <w:r w:rsidRPr="00290824">
        <w:rPr>
          <w:bCs/>
          <w:sz w:val="24"/>
          <w:szCs w:val="24"/>
          <w:lang w:val="bg-BG"/>
        </w:rPr>
        <w:t>ите по дезинфекция, дезинсекция и</w:t>
      </w:r>
      <w:r w:rsidR="00A34B2E" w:rsidRPr="00290824">
        <w:rPr>
          <w:bCs/>
          <w:sz w:val="24"/>
          <w:szCs w:val="24"/>
          <w:lang w:val="bg-BG"/>
        </w:rPr>
        <w:t xml:space="preserve"> дератизация при спазване на целите и реда на чл. 14, ал. 1, както </w:t>
      </w:r>
      <w:r w:rsidR="00A34B2E" w:rsidRPr="00290824">
        <w:rPr>
          <w:sz w:val="24"/>
          <w:szCs w:val="24"/>
          <w:lang w:val="bg-BG"/>
        </w:rPr>
        <w:t xml:space="preserve"> и </w:t>
      </w:r>
      <w:r w:rsidR="00A34B2E" w:rsidRPr="00290824">
        <w:rPr>
          <w:bCs/>
          <w:sz w:val="24"/>
          <w:szCs w:val="24"/>
          <w:lang w:val="bg-BG"/>
        </w:rPr>
        <w:t>чл. 17 от Наредба № 3/2005 г.</w:t>
      </w:r>
    </w:p>
    <w:p w:rsidR="0040016E" w:rsidRPr="00290824" w:rsidRDefault="007719E4" w:rsidP="0029171E">
      <w:pPr>
        <w:pStyle w:val="a0"/>
        <w:shd w:val="clear" w:color="auto" w:fill="auto"/>
        <w:tabs>
          <w:tab w:val="left" w:pos="1114"/>
        </w:tabs>
        <w:spacing w:after="0" w:line="240" w:lineRule="auto"/>
        <w:ind w:left="20" w:right="40" w:firstLine="689"/>
        <w:jc w:val="both"/>
        <w:rPr>
          <w:rStyle w:val="3"/>
          <w:sz w:val="24"/>
          <w:lang w:eastAsia="bg-BG"/>
        </w:rPr>
      </w:pPr>
      <w:r w:rsidRPr="00290824">
        <w:rPr>
          <w:rStyle w:val="3"/>
          <w:sz w:val="24"/>
          <w:lang w:eastAsia="bg-BG"/>
        </w:rPr>
        <w:t xml:space="preserve"> </w:t>
      </w:r>
      <w:r w:rsidR="00A34B2E" w:rsidRPr="00290824">
        <w:rPr>
          <w:rStyle w:val="3"/>
          <w:sz w:val="24"/>
          <w:lang w:eastAsia="bg-BG"/>
        </w:rPr>
        <w:t>(</w:t>
      </w:r>
      <w:r w:rsidR="00ED7B3C" w:rsidRPr="00290824">
        <w:rPr>
          <w:rStyle w:val="3"/>
          <w:sz w:val="24"/>
          <w:lang w:eastAsia="bg-BG"/>
        </w:rPr>
        <w:t>13</w:t>
      </w:r>
      <w:r w:rsidR="00A34B2E" w:rsidRPr="00290824">
        <w:rPr>
          <w:rStyle w:val="3"/>
          <w:sz w:val="24"/>
          <w:lang w:eastAsia="bg-BG"/>
        </w:rPr>
        <w:t xml:space="preserve">) </w:t>
      </w:r>
      <w:r w:rsidR="0040016E" w:rsidRPr="00290824">
        <w:rPr>
          <w:rStyle w:val="3"/>
          <w:sz w:val="24"/>
          <w:lang w:eastAsia="bg-BG"/>
        </w:rPr>
        <w:t>И</w:t>
      </w:r>
      <w:r w:rsidR="00A34B2E" w:rsidRPr="00290824">
        <w:rPr>
          <w:rStyle w:val="3"/>
          <w:sz w:val="24"/>
          <w:lang w:eastAsia="bg-BG"/>
        </w:rPr>
        <w:t>ЗПЪЛНИТЕЛЯТ</w:t>
      </w:r>
      <w:r w:rsidR="0040016E" w:rsidRPr="00290824">
        <w:rPr>
          <w:sz w:val="24"/>
          <w:lang w:eastAsia="bg-BG"/>
        </w:rPr>
        <w:t xml:space="preserve"> се задължава да изпълнява с грижата на добър стопанин задълженията си по този договор, като при извършване на договорните услуги да опазва имуществото в обектите на</w:t>
      </w:r>
      <w:r w:rsidR="0040016E" w:rsidRPr="00290824">
        <w:rPr>
          <w:rStyle w:val="3"/>
          <w:sz w:val="24"/>
          <w:lang w:eastAsia="bg-BG"/>
        </w:rPr>
        <w:t xml:space="preserve"> </w:t>
      </w:r>
      <w:r w:rsidR="00A34B2E" w:rsidRPr="00290824">
        <w:rPr>
          <w:rStyle w:val="3"/>
          <w:sz w:val="24"/>
          <w:lang w:eastAsia="bg-BG"/>
        </w:rPr>
        <w:t>ВЪЗЛОЖИТЕЛЯ.</w:t>
      </w:r>
    </w:p>
    <w:p w:rsidR="00D873BB" w:rsidRPr="00290824" w:rsidRDefault="00D873BB" w:rsidP="0029171E">
      <w:pPr>
        <w:pStyle w:val="ListParagraph"/>
        <w:tabs>
          <w:tab w:val="left" w:pos="851"/>
        </w:tabs>
        <w:spacing w:after="0" w:line="240" w:lineRule="auto"/>
        <w:ind w:left="0" w:firstLine="720"/>
        <w:jc w:val="both"/>
        <w:rPr>
          <w:rFonts w:ascii="Times New Roman" w:hAnsi="Times New Roman"/>
          <w:sz w:val="24"/>
          <w:szCs w:val="24"/>
          <w:lang w:eastAsia="zh-CN"/>
        </w:rPr>
      </w:pPr>
      <w:r w:rsidRPr="00290824">
        <w:rPr>
          <w:rStyle w:val="3"/>
          <w:sz w:val="24"/>
          <w:lang w:eastAsia="bg-BG"/>
        </w:rPr>
        <w:t>(14) ИЗПЪЛНИТЕЛЯТ</w:t>
      </w:r>
      <w:r w:rsidRPr="00290824">
        <w:rPr>
          <w:rFonts w:ascii="Times New Roman" w:hAnsi="Times New Roman"/>
          <w:sz w:val="24"/>
          <w:lang w:eastAsia="bg-BG"/>
        </w:rPr>
        <w:t xml:space="preserve"> се задължава </w:t>
      </w:r>
      <w:r w:rsidRPr="00290824">
        <w:rPr>
          <w:rFonts w:ascii="Times New Roman" w:hAnsi="Times New Roman"/>
          <w:sz w:val="24"/>
          <w:szCs w:val="24"/>
          <w:lang w:eastAsia="zh-CN"/>
        </w:rPr>
        <w:t>да осъществява дейностите</w:t>
      </w:r>
      <w:r w:rsidR="00E52078">
        <w:rPr>
          <w:rFonts w:ascii="Times New Roman" w:hAnsi="Times New Roman"/>
          <w:sz w:val="24"/>
          <w:szCs w:val="24"/>
          <w:lang w:eastAsia="zh-CN"/>
        </w:rPr>
        <w:t>,</w:t>
      </w:r>
      <w:r w:rsidRPr="00290824">
        <w:rPr>
          <w:rFonts w:ascii="Times New Roman" w:hAnsi="Times New Roman"/>
          <w:sz w:val="24"/>
          <w:szCs w:val="24"/>
          <w:lang w:eastAsia="zh-CN"/>
        </w:rPr>
        <w:t xml:space="preserve"> включени в предмета по чл.1 от настоящия договор</w:t>
      </w:r>
      <w:r w:rsidR="00E52078">
        <w:rPr>
          <w:rFonts w:ascii="Times New Roman" w:hAnsi="Times New Roman"/>
          <w:sz w:val="24"/>
          <w:szCs w:val="24"/>
          <w:lang w:eastAsia="zh-CN"/>
        </w:rPr>
        <w:t>,</w:t>
      </w:r>
      <w:r w:rsidRPr="00290824">
        <w:rPr>
          <w:rFonts w:ascii="Times New Roman" w:hAnsi="Times New Roman"/>
          <w:sz w:val="24"/>
          <w:szCs w:val="24"/>
          <w:lang w:eastAsia="zh-CN"/>
        </w:rPr>
        <w:t xml:space="preserve"> с техническо оборудване, машини, инструменти, материали и консумативи, за собствена сметка, като качеството на услугата да отговаря на здравните, хигиенните, професионалните и екологичните изисквания за този вид дейност;</w:t>
      </w:r>
    </w:p>
    <w:p w:rsidR="00D873BB" w:rsidRPr="00290824" w:rsidRDefault="007719E4" w:rsidP="0029171E">
      <w:pPr>
        <w:pStyle w:val="ListParagraph"/>
        <w:numPr>
          <w:ilvl w:val="0"/>
          <w:numId w:val="8"/>
        </w:numPr>
        <w:tabs>
          <w:tab w:val="left" w:pos="851"/>
        </w:tabs>
        <w:spacing w:after="0" w:line="240" w:lineRule="auto"/>
        <w:ind w:left="0" w:firstLine="720"/>
        <w:jc w:val="both"/>
        <w:rPr>
          <w:rFonts w:ascii="Times New Roman" w:hAnsi="Times New Roman"/>
          <w:sz w:val="24"/>
          <w:szCs w:val="24"/>
          <w:lang w:eastAsia="zh-CN"/>
        </w:rPr>
      </w:pPr>
      <w:r w:rsidRPr="00290824">
        <w:rPr>
          <w:rStyle w:val="3"/>
          <w:sz w:val="24"/>
          <w:lang w:eastAsia="bg-BG"/>
        </w:rPr>
        <w:t>ИЗПЪЛНИТЕЛЯТ</w:t>
      </w:r>
      <w:r w:rsidRPr="00290824">
        <w:rPr>
          <w:rFonts w:ascii="Times New Roman" w:hAnsi="Times New Roman"/>
          <w:sz w:val="24"/>
          <w:lang w:eastAsia="bg-BG"/>
        </w:rPr>
        <w:t xml:space="preserve"> се задължава </w:t>
      </w:r>
      <w:r w:rsidRPr="00290824">
        <w:rPr>
          <w:rFonts w:ascii="Times New Roman" w:hAnsi="Times New Roman"/>
          <w:sz w:val="24"/>
          <w:szCs w:val="24"/>
          <w:lang w:eastAsia="zh-CN"/>
        </w:rPr>
        <w:t xml:space="preserve">да </w:t>
      </w:r>
      <w:r w:rsidR="00D873BB" w:rsidRPr="00290824">
        <w:rPr>
          <w:rFonts w:ascii="Times New Roman" w:hAnsi="Times New Roman"/>
          <w:sz w:val="24"/>
          <w:szCs w:val="24"/>
          <w:lang w:eastAsia="zh-CN"/>
        </w:rPr>
        <w:t>поема всички разходи за извършване на услугата по чл.1 от настоящия договор, включително заплати и възнаграждения на работници и служители.</w:t>
      </w:r>
    </w:p>
    <w:p w:rsidR="00D873BB" w:rsidRPr="00290824" w:rsidRDefault="00D873BB" w:rsidP="0029171E">
      <w:pPr>
        <w:pStyle w:val="ListParagraph"/>
        <w:numPr>
          <w:ilvl w:val="0"/>
          <w:numId w:val="8"/>
        </w:numPr>
        <w:tabs>
          <w:tab w:val="left" w:pos="851"/>
        </w:tabs>
        <w:spacing w:after="0" w:line="240" w:lineRule="auto"/>
        <w:ind w:left="0" w:firstLine="720"/>
        <w:jc w:val="both"/>
        <w:rPr>
          <w:rFonts w:ascii="Times New Roman" w:hAnsi="Times New Roman"/>
          <w:sz w:val="24"/>
          <w:szCs w:val="24"/>
          <w:lang w:eastAsia="zh-CN"/>
        </w:rPr>
      </w:pPr>
      <w:r w:rsidRPr="00290824">
        <w:rPr>
          <w:rStyle w:val="3"/>
          <w:sz w:val="24"/>
          <w:lang w:eastAsia="bg-BG"/>
        </w:rPr>
        <w:t>ИЗПЪЛНИТЕЛЯТ</w:t>
      </w:r>
      <w:r w:rsidRPr="00290824">
        <w:rPr>
          <w:sz w:val="24"/>
          <w:lang w:eastAsia="bg-BG"/>
        </w:rPr>
        <w:t xml:space="preserve"> </w:t>
      </w:r>
      <w:r w:rsidRPr="00290824">
        <w:rPr>
          <w:rFonts w:ascii="Times New Roman" w:hAnsi="Times New Roman"/>
          <w:sz w:val="24"/>
          <w:lang w:eastAsia="bg-BG"/>
        </w:rPr>
        <w:t>се задължава</w:t>
      </w:r>
      <w:r w:rsidRPr="00290824">
        <w:rPr>
          <w:sz w:val="24"/>
          <w:lang w:eastAsia="bg-BG"/>
        </w:rPr>
        <w:t xml:space="preserve"> </w:t>
      </w:r>
      <w:r w:rsidRPr="00290824">
        <w:rPr>
          <w:rFonts w:ascii="Times New Roman" w:hAnsi="Times New Roman"/>
          <w:sz w:val="24"/>
          <w:szCs w:val="24"/>
          <w:lang w:eastAsia="zh-CN"/>
        </w:rPr>
        <w:t xml:space="preserve">при поискване от </w:t>
      </w:r>
      <w:r w:rsidR="007719E4" w:rsidRPr="00290824">
        <w:rPr>
          <w:rFonts w:ascii="Times New Roman" w:hAnsi="Times New Roman"/>
          <w:b/>
          <w:sz w:val="24"/>
          <w:szCs w:val="24"/>
          <w:lang w:eastAsia="zh-CN"/>
        </w:rPr>
        <w:t>ВЪЗЛОЖИТЕЛЯ</w:t>
      </w:r>
      <w:r w:rsidRPr="00290824">
        <w:rPr>
          <w:rFonts w:ascii="Times New Roman" w:hAnsi="Times New Roman"/>
          <w:sz w:val="24"/>
          <w:szCs w:val="24"/>
          <w:lang w:eastAsia="zh-CN"/>
        </w:rPr>
        <w:t xml:space="preserve"> да представя доказателства и/или проби за изпитване от продуктите, които използва при изпълнение на </w:t>
      </w:r>
      <w:r w:rsidR="007719E4" w:rsidRPr="00290824">
        <w:rPr>
          <w:rFonts w:ascii="Times New Roman" w:hAnsi="Times New Roman"/>
          <w:sz w:val="24"/>
          <w:szCs w:val="24"/>
          <w:lang w:eastAsia="zh-CN"/>
        </w:rPr>
        <w:t>дейностите</w:t>
      </w:r>
      <w:r w:rsidRPr="00290824">
        <w:rPr>
          <w:rFonts w:ascii="Times New Roman" w:hAnsi="Times New Roman"/>
          <w:sz w:val="24"/>
          <w:szCs w:val="24"/>
          <w:lang w:eastAsia="zh-CN"/>
        </w:rPr>
        <w:t>.</w:t>
      </w:r>
    </w:p>
    <w:p w:rsidR="00D873BB" w:rsidRPr="00290824" w:rsidRDefault="007719E4" w:rsidP="0029171E">
      <w:pPr>
        <w:pStyle w:val="ListParagraph"/>
        <w:numPr>
          <w:ilvl w:val="0"/>
          <w:numId w:val="8"/>
        </w:numPr>
        <w:tabs>
          <w:tab w:val="left" w:pos="851"/>
        </w:tabs>
        <w:spacing w:after="0" w:line="240" w:lineRule="auto"/>
        <w:ind w:left="0" w:firstLine="720"/>
        <w:jc w:val="both"/>
        <w:rPr>
          <w:rFonts w:ascii="Times New Roman" w:hAnsi="Times New Roman"/>
          <w:sz w:val="24"/>
          <w:szCs w:val="24"/>
          <w:lang w:eastAsia="zh-CN"/>
        </w:rPr>
      </w:pPr>
      <w:r w:rsidRPr="00290824">
        <w:rPr>
          <w:rStyle w:val="3"/>
          <w:sz w:val="24"/>
          <w:lang w:eastAsia="bg-BG"/>
        </w:rPr>
        <w:t>ИЗПЪЛНИТЕЛЯТ</w:t>
      </w:r>
      <w:r w:rsidRPr="00290824">
        <w:rPr>
          <w:sz w:val="24"/>
          <w:lang w:eastAsia="bg-BG"/>
        </w:rPr>
        <w:t xml:space="preserve"> </w:t>
      </w:r>
      <w:r w:rsidRPr="00290824">
        <w:rPr>
          <w:rFonts w:ascii="Times New Roman" w:hAnsi="Times New Roman"/>
          <w:sz w:val="24"/>
          <w:lang w:eastAsia="bg-BG"/>
        </w:rPr>
        <w:t>се задължава</w:t>
      </w:r>
      <w:r w:rsidRPr="00290824">
        <w:rPr>
          <w:sz w:val="24"/>
          <w:lang w:eastAsia="bg-BG"/>
        </w:rPr>
        <w:t xml:space="preserve"> </w:t>
      </w:r>
      <w:r w:rsidRPr="00290824">
        <w:rPr>
          <w:rFonts w:ascii="Times New Roman" w:hAnsi="Times New Roman"/>
          <w:sz w:val="24"/>
          <w:szCs w:val="24"/>
          <w:lang w:eastAsia="zh-CN"/>
        </w:rPr>
        <w:t>п</w:t>
      </w:r>
      <w:r w:rsidR="00D873BB" w:rsidRPr="00290824">
        <w:rPr>
          <w:rFonts w:ascii="Times New Roman" w:hAnsi="Times New Roman"/>
          <w:sz w:val="24"/>
          <w:szCs w:val="24"/>
          <w:lang w:eastAsia="zh-CN"/>
        </w:rPr>
        <w:t xml:space="preserve">ри поискване от </w:t>
      </w:r>
      <w:r w:rsidRPr="00290824">
        <w:rPr>
          <w:rFonts w:ascii="Times New Roman" w:hAnsi="Times New Roman"/>
          <w:sz w:val="24"/>
          <w:szCs w:val="24"/>
          <w:lang w:eastAsia="zh-CN"/>
        </w:rPr>
        <w:t xml:space="preserve">страна на </w:t>
      </w:r>
      <w:r w:rsidRPr="00B83662">
        <w:rPr>
          <w:rFonts w:ascii="Times New Roman" w:hAnsi="Times New Roman"/>
          <w:b/>
          <w:sz w:val="24"/>
          <w:szCs w:val="24"/>
          <w:lang w:eastAsia="zh-CN"/>
        </w:rPr>
        <w:t>ВЪЗЛОЖИТЕЛЯ</w:t>
      </w:r>
      <w:r w:rsidR="00D873BB" w:rsidRPr="00290824">
        <w:rPr>
          <w:rFonts w:ascii="Times New Roman" w:hAnsi="Times New Roman"/>
          <w:sz w:val="24"/>
          <w:szCs w:val="24"/>
          <w:lang w:eastAsia="zh-CN"/>
        </w:rPr>
        <w:t xml:space="preserve"> </w:t>
      </w:r>
      <w:r w:rsidRPr="00290824">
        <w:rPr>
          <w:rFonts w:ascii="Times New Roman" w:hAnsi="Times New Roman"/>
          <w:sz w:val="24"/>
          <w:szCs w:val="24"/>
          <w:lang w:eastAsia="zh-CN"/>
        </w:rPr>
        <w:t>да предоставя</w:t>
      </w:r>
      <w:r w:rsidR="00D873BB" w:rsidRPr="00290824">
        <w:rPr>
          <w:rFonts w:ascii="Times New Roman" w:hAnsi="Times New Roman"/>
          <w:sz w:val="24"/>
          <w:szCs w:val="24"/>
          <w:lang w:eastAsia="zh-CN"/>
        </w:rPr>
        <w:t xml:space="preserve"> отчет, посочващ  наименованията и количеството на използваните продукти</w:t>
      </w:r>
      <w:r w:rsidRPr="00290824">
        <w:rPr>
          <w:rFonts w:ascii="Times New Roman" w:hAnsi="Times New Roman"/>
          <w:sz w:val="24"/>
          <w:szCs w:val="24"/>
          <w:lang w:eastAsia="zh-CN"/>
        </w:rPr>
        <w:t xml:space="preserve"> и да</w:t>
      </w:r>
      <w:r w:rsidR="00D873BB" w:rsidRPr="00290824">
        <w:rPr>
          <w:rFonts w:ascii="Times New Roman" w:hAnsi="Times New Roman"/>
          <w:sz w:val="24"/>
          <w:szCs w:val="24"/>
          <w:lang w:eastAsia="zh-CN"/>
        </w:rPr>
        <w:t xml:space="preserve"> </w:t>
      </w:r>
      <w:r w:rsidRPr="00290824">
        <w:rPr>
          <w:rFonts w:ascii="Times New Roman" w:hAnsi="Times New Roman"/>
          <w:sz w:val="24"/>
          <w:szCs w:val="24"/>
          <w:lang w:eastAsia="zh-CN"/>
        </w:rPr>
        <w:t xml:space="preserve">предоставя </w:t>
      </w:r>
      <w:r w:rsidR="00D873BB" w:rsidRPr="00290824">
        <w:rPr>
          <w:rFonts w:ascii="Times New Roman" w:hAnsi="Times New Roman"/>
          <w:sz w:val="24"/>
          <w:szCs w:val="24"/>
          <w:lang w:eastAsia="zh-CN"/>
        </w:rPr>
        <w:t xml:space="preserve">необходимите доказателства за съответствие на продуктите с нормативните изисквания. </w:t>
      </w:r>
    </w:p>
    <w:p w:rsidR="00D873BB" w:rsidRPr="00290824" w:rsidRDefault="007719E4" w:rsidP="0029171E">
      <w:pPr>
        <w:pStyle w:val="ListParagraph"/>
        <w:numPr>
          <w:ilvl w:val="0"/>
          <w:numId w:val="8"/>
        </w:numPr>
        <w:tabs>
          <w:tab w:val="left" w:pos="851"/>
        </w:tabs>
        <w:spacing w:after="0" w:line="240" w:lineRule="auto"/>
        <w:ind w:left="0" w:firstLine="720"/>
        <w:jc w:val="both"/>
        <w:rPr>
          <w:rFonts w:ascii="Times New Roman" w:hAnsi="Times New Roman"/>
          <w:sz w:val="24"/>
          <w:szCs w:val="24"/>
          <w:lang w:eastAsia="zh-CN"/>
        </w:rPr>
      </w:pPr>
      <w:r w:rsidRPr="00290824">
        <w:rPr>
          <w:rStyle w:val="3"/>
          <w:sz w:val="24"/>
          <w:lang w:eastAsia="bg-BG"/>
        </w:rPr>
        <w:t>ИЗПЪЛНИТЕЛЯТ</w:t>
      </w:r>
      <w:r w:rsidRPr="00290824">
        <w:rPr>
          <w:sz w:val="24"/>
          <w:lang w:eastAsia="bg-BG"/>
        </w:rPr>
        <w:t xml:space="preserve"> </w:t>
      </w:r>
      <w:r w:rsidRPr="00290824">
        <w:rPr>
          <w:rFonts w:ascii="Times New Roman" w:hAnsi="Times New Roman"/>
          <w:sz w:val="24"/>
          <w:lang w:eastAsia="bg-BG"/>
        </w:rPr>
        <w:t>се задължава</w:t>
      </w:r>
      <w:r w:rsidRPr="00290824">
        <w:rPr>
          <w:sz w:val="24"/>
          <w:lang w:eastAsia="bg-BG"/>
        </w:rPr>
        <w:t xml:space="preserve"> </w:t>
      </w:r>
      <w:r w:rsidRPr="00290824">
        <w:rPr>
          <w:rFonts w:ascii="Times New Roman" w:hAnsi="Times New Roman"/>
          <w:sz w:val="24"/>
          <w:szCs w:val="24"/>
          <w:lang w:eastAsia="zh-CN"/>
        </w:rPr>
        <w:t>п</w:t>
      </w:r>
      <w:r w:rsidR="00D873BB" w:rsidRPr="00290824">
        <w:rPr>
          <w:rFonts w:ascii="Times New Roman" w:hAnsi="Times New Roman"/>
          <w:sz w:val="24"/>
          <w:szCs w:val="24"/>
          <w:lang w:eastAsia="zh-CN"/>
        </w:rPr>
        <w:t xml:space="preserve">ри изпълнение на </w:t>
      </w:r>
      <w:r w:rsidRPr="00290824">
        <w:rPr>
          <w:rFonts w:ascii="Times New Roman" w:hAnsi="Times New Roman"/>
          <w:sz w:val="24"/>
          <w:szCs w:val="24"/>
          <w:lang w:eastAsia="zh-CN"/>
        </w:rPr>
        <w:t>дейностите да осигури</w:t>
      </w:r>
      <w:r w:rsidR="00D873BB" w:rsidRPr="00290824">
        <w:rPr>
          <w:rFonts w:ascii="Times New Roman" w:hAnsi="Times New Roman"/>
          <w:sz w:val="24"/>
          <w:szCs w:val="24"/>
          <w:lang w:eastAsia="zh-CN"/>
        </w:rPr>
        <w:t xml:space="preserve"> работно облекло за служителите/работниците си с лого на фирмата и лични предпазни средства за своя сметка.</w:t>
      </w:r>
    </w:p>
    <w:p w:rsidR="00D873BB" w:rsidRPr="00290824" w:rsidRDefault="007719E4" w:rsidP="0029171E">
      <w:pPr>
        <w:pStyle w:val="ListParagraph"/>
        <w:numPr>
          <w:ilvl w:val="0"/>
          <w:numId w:val="8"/>
        </w:numPr>
        <w:tabs>
          <w:tab w:val="left" w:pos="851"/>
        </w:tabs>
        <w:spacing w:after="0" w:line="240" w:lineRule="auto"/>
        <w:ind w:left="0" w:firstLine="720"/>
        <w:jc w:val="both"/>
        <w:rPr>
          <w:rFonts w:ascii="Times New Roman" w:hAnsi="Times New Roman"/>
          <w:sz w:val="24"/>
          <w:szCs w:val="24"/>
          <w:lang w:eastAsia="zh-CN"/>
        </w:rPr>
      </w:pPr>
      <w:r w:rsidRPr="00290824">
        <w:rPr>
          <w:rStyle w:val="3"/>
          <w:sz w:val="24"/>
          <w:lang w:eastAsia="bg-BG"/>
        </w:rPr>
        <w:t>ИЗПЪЛНИТЕЛЯТ</w:t>
      </w:r>
      <w:r w:rsidRPr="00290824">
        <w:rPr>
          <w:sz w:val="24"/>
          <w:lang w:eastAsia="bg-BG"/>
        </w:rPr>
        <w:t xml:space="preserve"> </w:t>
      </w:r>
      <w:r w:rsidRPr="00290824">
        <w:rPr>
          <w:rFonts w:ascii="Times New Roman" w:hAnsi="Times New Roman"/>
          <w:sz w:val="24"/>
          <w:lang w:eastAsia="bg-BG"/>
        </w:rPr>
        <w:t>се задължава</w:t>
      </w:r>
      <w:r w:rsidRPr="00290824">
        <w:rPr>
          <w:sz w:val="24"/>
          <w:lang w:eastAsia="bg-BG"/>
        </w:rPr>
        <w:t xml:space="preserve"> </w:t>
      </w:r>
      <w:r w:rsidRPr="00290824">
        <w:rPr>
          <w:rFonts w:ascii="Times New Roman" w:hAnsi="Times New Roman"/>
          <w:sz w:val="24"/>
          <w:lang w:eastAsia="bg-BG"/>
        </w:rPr>
        <w:t>да спазва</w:t>
      </w:r>
      <w:r w:rsidRPr="00290824">
        <w:rPr>
          <w:sz w:val="24"/>
          <w:lang w:eastAsia="bg-BG"/>
        </w:rPr>
        <w:t xml:space="preserve"> </w:t>
      </w:r>
      <w:r w:rsidR="00D873BB" w:rsidRPr="00290824">
        <w:rPr>
          <w:rFonts w:ascii="Times New Roman" w:hAnsi="Times New Roman"/>
          <w:sz w:val="24"/>
          <w:szCs w:val="24"/>
          <w:lang w:eastAsia="zh-CN"/>
        </w:rPr>
        <w:t xml:space="preserve">стриктно препоръките и указанията на </w:t>
      </w:r>
      <w:r w:rsidRPr="00290824">
        <w:rPr>
          <w:rFonts w:ascii="Times New Roman" w:hAnsi="Times New Roman"/>
          <w:b/>
          <w:sz w:val="24"/>
          <w:szCs w:val="24"/>
          <w:lang w:eastAsia="zh-CN"/>
        </w:rPr>
        <w:t>ВЪЗЛОЖИТЕЛЯ;</w:t>
      </w:r>
    </w:p>
    <w:p w:rsidR="00D873BB" w:rsidRPr="00290824" w:rsidRDefault="007719E4" w:rsidP="0029171E">
      <w:pPr>
        <w:pStyle w:val="ListParagraph"/>
        <w:numPr>
          <w:ilvl w:val="0"/>
          <w:numId w:val="8"/>
        </w:numPr>
        <w:tabs>
          <w:tab w:val="left" w:pos="851"/>
        </w:tabs>
        <w:spacing w:after="0" w:line="240" w:lineRule="auto"/>
        <w:ind w:left="0" w:firstLine="720"/>
        <w:jc w:val="both"/>
        <w:rPr>
          <w:rFonts w:ascii="Times New Roman" w:hAnsi="Times New Roman"/>
          <w:sz w:val="24"/>
          <w:szCs w:val="24"/>
          <w:lang w:eastAsia="zh-CN"/>
        </w:rPr>
      </w:pPr>
      <w:r w:rsidRPr="00290824">
        <w:rPr>
          <w:rStyle w:val="3"/>
          <w:sz w:val="24"/>
          <w:lang w:eastAsia="bg-BG"/>
        </w:rPr>
        <w:t>ИЗПЪЛНИТЕЛЯТ</w:t>
      </w:r>
      <w:r w:rsidRPr="00290824">
        <w:rPr>
          <w:sz w:val="24"/>
          <w:lang w:eastAsia="bg-BG"/>
        </w:rPr>
        <w:t xml:space="preserve"> </w:t>
      </w:r>
      <w:r w:rsidRPr="00290824">
        <w:rPr>
          <w:rFonts w:ascii="Times New Roman" w:hAnsi="Times New Roman"/>
          <w:sz w:val="24"/>
          <w:lang w:eastAsia="bg-BG"/>
        </w:rPr>
        <w:t>се задължава</w:t>
      </w:r>
      <w:r w:rsidRPr="00290824">
        <w:rPr>
          <w:sz w:val="24"/>
          <w:lang w:eastAsia="bg-BG"/>
        </w:rPr>
        <w:t xml:space="preserve"> </w:t>
      </w:r>
      <w:r w:rsidR="00D873BB" w:rsidRPr="00290824">
        <w:rPr>
          <w:rFonts w:ascii="Times New Roman" w:hAnsi="Times New Roman"/>
          <w:sz w:val="24"/>
          <w:szCs w:val="24"/>
          <w:lang w:eastAsia="zh-CN"/>
        </w:rPr>
        <w:t xml:space="preserve">да </w:t>
      </w:r>
      <w:r w:rsidRPr="00290824">
        <w:rPr>
          <w:rFonts w:ascii="Times New Roman" w:hAnsi="Times New Roman"/>
          <w:sz w:val="24"/>
          <w:szCs w:val="24"/>
          <w:lang w:eastAsia="zh-CN"/>
        </w:rPr>
        <w:t>не предоставя</w:t>
      </w:r>
      <w:r w:rsidR="00D873BB" w:rsidRPr="00290824">
        <w:rPr>
          <w:rFonts w:ascii="Times New Roman" w:hAnsi="Times New Roman"/>
          <w:sz w:val="24"/>
          <w:szCs w:val="24"/>
          <w:lang w:eastAsia="zh-CN"/>
        </w:rPr>
        <w:t xml:space="preserve"> документи и информация на физически и юридически лица относно изпълнението на поръчката, без съгласието на </w:t>
      </w:r>
      <w:r w:rsidRPr="00290824">
        <w:rPr>
          <w:rFonts w:ascii="Times New Roman" w:hAnsi="Times New Roman"/>
          <w:b/>
          <w:sz w:val="24"/>
          <w:szCs w:val="24"/>
          <w:lang w:eastAsia="zh-CN"/>
        </w:rPr>
        <w:t>ВЪЗЛОЖИТЕЛЯ,</w:t>
      </w:r>
      <w:r w:rsidRPr="00290824">
        <w:rPr>
          <w:rFonts w:ascii="Times New Roman" w:hAnsi="Times New Roman"/>
          <w:sz w:val="24"/>
          <w:szCs w:val="24"/>
          <w:lang w:eastAsia="zh-CN"/>
        </w:rPr>
        <w:t xml:space="preserve"> </w:t>
      </w:r>
      <w:r w:rsidR="00D873BB" w:rsidRPr="00290824">
        <w:rPr>
          <w:rFonts w:ascii="Times New Roman" w:hAnsi="Times New Roman"/>
          <w:sz w:val="24"/>
          <w:szCs w:val="24"/>
          <w:lang w:eastAsia="zh-CN"/>
        </w:rPr>
        <w:t xml:space="preserve">както и да </w:t>
      </w:r>
      <w:r w:rsidRPr="00290824">
        <w:rPr>
          <w:rFonts w:ascii="Times New Roman" w:hAnsi="Times New Roman"/>
          <w:sz w:val="24"/>
          <w:szCs w:val="24"/>
          <w:lang w:eastAsia="zh-CN"/>
        </w:rPr>
        <w:t xml:space="preserve">не </w:t>
      </w:r>
      <w:r w:rsidR="00D873BB" w:rsidRPr="00290824">
        <w:rPr>
          <w:rFonts w:ascii="Times New Roman" w:hAnsi="Times New Roman"/>
          <w:sz w:val="24"/>
          <w:szCs w:val="24"/>
          <w:lang w:eastAsia="zh-CN"/>
        </w:rPr>
        <w:t>разпространява служебна и вътрешна информация на администрацията, станала</w:t>
      </w:r>
      <w:r w:rsidRPr="00290824">
        <w:rPr>
          <w:rFonts w:ascii="Times New Roman" w:hAnsi="Times New Roman"/>
          <w:sz w:val="24"/>
          <w:szCs w:val="24"/>
          <w:lang w:eastAsia="zh-CN"/>
        </w:rPr>
        <w:t xml:space="preserve"> му</w:t>
      </w:r>
      <w:r w:rsidR="00D873BB" w:rsidRPr="00290824">
        <w:rPr>
          <w:rFonts w:ascii="Times New Roman" w:hAnsi="Times New Roman"/>
          <w:sz w:val="24"/>
          <w:szCs w:val="24"/>
          <w:lang w:eastAsia="zh-CN"/>
        </w:rPr>
        <w:t xml:space="preserve"> известна при и по повод на извършване на дей</w:t>
      </w:r>
      <w:r w:rsidRPr="00290824">
        <w:rPr>
          <w:rFonts w:ascii="Times New Roman" w:hAnsi="Times New Roman"/>
          <w:sz w:val="24"/>
          <w:szCs w:val="24"/>
          <w:lang w:eastAsia="zh-CN"/>
        </w:rPr>
        <w:t>ностите по предмета на договора</w:t>
      </w:r>
      <w:r w:rsidR="00D873BB" w:rsidRPr="00290824">
        <w:rPr>
          <w:rFonts w:ascii="Times New Roman" w:hAnsi="Times New Roman"/>
          <w:sz w:val="24"/>
          <w:szCs w:val="24"/>
          <w:lang w:eastAsia="zh-CN"/>
        </w:rPr>
        <w:t>;</w:t>
      </w:r>
    </w:p>
    <w:p w:rsidR="00D873BB" w:rsidRPr="00290824" w:rsidRDefault="007719E4" w:rsidP="0029171E">
      <w:pPr>
        <w:pStyle w:val="ListParagraph"/>
        <w:numPr>
          <w:ilvl w:val="0"/>
          <w:numId w:val="8"/>
        </w:numPr>
        <w:tabs>
          <w:tab w:val="left" w:pos="851"/>
        </w:tabs>
        <w:spacing w:after="0" w:line="240" w:lineRule="auto"/>
        <w:ind w:left="0" w:firstLine="720"/>
        <w:jc w:val="both"/>
        <w:rPr>
          <w:rFonts w:ascii="Times New Roman" w:hAnsi="Times New Roman"/>
          <w:sz w:val="24"/>
          <w:szCs w:val="24"/>
          <w:lang w:eastAsia="zh-CN"/>
        </w:rPr>
      </w:pPr>
      <w:r w:rsidRPr="00290824">
        <w:rPr>
          <w:rStyle w:val="3"/>
          <w:sz w:val="24"/>
          <w:lang w:eastAsia="bg-BG"/>
        </w:rPr>
        <w:lastRenderedPageBreak/>
        <w:t>ИЗПЪЛНИТЕЛЯТ</w:t>
      </w:r>
      <w:r w:rsidRPr="00290824">
        <w:rPr>
          <w:sz w:val="24"/>
          <w:lang w:eastAsia="bg-BG"/>
        </w:rPr>
        <w:t xml:space="preserve"> </w:t>
      </w:r>
      <w:r w:rsidRPr="00290824">
        <w:rPr>
          <w:rFonts w:ascii="Times New Roman" w:hAnsi="Times New Roman"/>
          <w:sz w:val="24"/>
          <w:lang w:eastAsia="bg-BG"/>
        </w:rPr>
        <w:t>се задължава</w:t>
      </w:r>
      <w:r w:rsidRPr="00290824">
        <w:rPr>
          <w:sz w:val="24"/>
          <w:lang w:eastAsia="bg-BG"/>
        </w:rPr>
        <w:t xml:space="preserve"> </w:t>
      </w:r>
      <w:r w:rsidRPr="00290824">
        <w:rPr>
          <w:rFonts w:ascii="Times New Roman" w:hAnsi="Times New Roman"/>
          <w:sz w:val="24"/>
          <w:szCs w:val="24"/>
          <w:lang w:eastAsia="zh-CN"/>
        </w:rPr>
        <w:t>да отстранява</w:t>
      </w:r>
      <w:r w:rsidR="00D873BB" w:rsidRPr="00290824">
        <w:rPr>
          <w:rFonts w:ascii="Times New Roman" w:hAnsi="Times New Roman"/>
          <w:sz w:val="24"/>
          <w:szCs w:val="24"/>
          <w:lang w:eastAsia="zh-CN"/>
        </w:rPr>
        <w:t xml:space="preserve"> изцяло и за своя сметка всички повреди на имуществото на </w:t>
      </w:r>
      <w:r w:rsidRPr="00290824">
        <w:rPr>
          <w:rFonts w:ascii="Times New Roman" w:hAnsi="Times New Roman"/>
          <w:b/>
          <w:sz w:val="24"/>
          <w:szCs w:val="24"/>
          <w:lang w:eastAsia="zh-CN"/>
        </w:rPr>
        <w:t>ВЪЗЛОЖИТЕЛЯ,</w:t>
      </w:r>
      <w:r w:rsidRPr="00290824">
        <w:rPr>
          <w:rFonts w:ascii="Times New Roman" w:hAnsi="Times New Roman"/>
          <w:sz w:val="24"/>
          <w:szCs w:val="24"/>
          <w:lang w:eastAsia="zh-CN"/>
        </w:rPr>
        <w:t xml:space="preserve"> </w:t>
      </w:r>
      <w:r w:rsidR="00D873BB" w:rsidRPr="00290824">
        <w:rPr>
          <w:rFonts w:ascii="Times New Roman" w:hAnsi="Times New Roman"/>
          <w:sz w:val="24"/>
          <w:szCs w:val="24"/>
          <w:lang w:eastAsia="zh-CN"/>
        </w:rPr>
        <w:t xml:space="preserve">възникнали по вина на </w:t>
      </w:r>
      <w:r w:rsidR="00E52078">
        <w:rPr>
          <w:rFonts w:ascii="Times New Roman" w:hAnsi="Times New Roman"/>
          <w:sz w:val="24"/>
          <w:szCs w:val="24"/>
          <w:lang w:eastAsia="zh-CN"/>
        </w:rPr>
        <w:t xml:space="preserve">негови </w:t>
      </w:r>
      <w:r w:rsidR="00D873BB" w:rsidRPr="00290824">
        <w:rPr>
          <w:rFonts w:ascii="Times New Roman" w:hAnsi="Times New Roman"/>
          <w:sz w:val="24"/>
          <w:szCs w:val="24"/>
          <w:lang w:eastAsia="zh-CN"/>
        </w:rPr>
        <w:t>служители, допуснати по време на изпълнение на дейностите, респективно услугите.</w:t>
      </w:r>
    </w:p>
    <w:p w:rsidR="0040016E" w:rsidRPr="00290824" w:rsidRDefault="0040016E" w:rsidP="0029171E">
      <w:pPr>
        <w:pStyle w:val="a0"/>
        <w:shd w:val="clear" w:color="auto" w:fill="auto"/>
        <w:spacing w:after="0" w:line="240" w:lineRule="auto"/>
        <w:ind w:left="20" w:firstLine="689"/>
        <w:jc w:val="both"/>
        <w:rPr>
          <w:sz w:val="24"/>
        </w:rPr>
      </w:pPr>
      <w:r w:rsidRPr="00290824">
        <w:rPr>
          <w:rStyle w:val="3"/>
          <w:sz w:val="24"/>
          <w:lang w:eastAsia="bg-BG"/>
        </w:rPr>
        <w:t xml:space="preserve">Чл.10. </w:t>
      </w:r>
      <w:r w:rsidR="007719E4" w:rsidRPr="00290824">
        <w:rPr>
          <w:rStyle w:val="3"/>
          <w:sz w:val="24"/>
          <w:lang w:eastAsia="bg-BG"/>
        </w:rPr>
        <w:t>ИЗПЪЛНИТЕЛЯТ</w:t>
      </w:r>
      <w:r w:rsidRPr="00290824">
        <w:rPr>
          <w:sz w:val="24"/>
          <w:lang w:eastAsia="bg-BG"/>
        </w:rPr>
        <w:t xml:space="preserve"> по настоящия договор има право:</w:t>
      </w:r>
    </w:p>
    <w:p w:rsidR="0040016E" w:rsidRPr="00290824" w:rsidRDefault="0040016E" w:rsidP="0029171E">
      <w:pPr>
        <w:pStyle w:val="a0"/>
        <w:shd w:val="clear" w:color="auto" w:fill="auto"/>
        <w:tabs>
          <w:tab w:val="left" w:pos="1076"/>
        </w:tabs>
        <w:spacing w:after="0" w:line="240" w:lineRule="auto"/>
        <w:ind w:left="20" w:right="40" w:firstLine="689"/>
        <w:jc w:val="both"/>
        <w:rPr>
          <w:sz w:val="24"/>
        </w:rPr>
      </w:pPr>
      <w:r w:rsidRPr="00290824">
        <w:rPr>
          <w:b/>
          <w:sz w:val="24"/>
          <w:lang w:eastAsia="bg-BG"/>
        </w:rPr>
        <w:t xml:space="preserve"> (1)</w:t>
      </w:r>
      <w:r w:rsidRPr="00290824">
        <w:rPr>
          <w:sz w:val="24"/>
          <w:lang w:eastAsia="bg-BG"/>
        </w:rPr>
        <w:t xml:space="preserve"> Да получава възнаграждение за извършената от него работа в размера, срока и по начина</w:t>
      </w:r>
      <w:r w:rsidR="00E52078">
        <w:rPr>
          <w:sz w:val="24"/>
          <w:lang w:eastAsia="bg-BG"/>
        </w:rPr>
        <w:t>,</w:t>
      </w:r>
      <w:r w:rsidRPr="00290824">
        <w:rPr>
          <w:sz w:val="24"/>
          <w:lang w:eastAsia="bg-BG"/>
        </w:rPr>
        <w:t xml:space="preserve"> уговорен в настоящия договор.</w:t>
      </w:r>
    </w:p>
    <w:p w:rsidR="0040016E" w:rsidRPr="00290824" w:rsidRDefault="0040016E" w:rsidP="0029171E">
      <w:pPr>
        <w:pStyle w:val="a0"/>
        <w:shd w:val="clear" w:color="auto" w:fill="auto"/>
        <w:tabs>
          <w:tab w:val="left" w:pos="1076"/>
        </w:tabs>
        <w:spacing w:after="0" w:line="240" w:lineRule="auto"/>
        <w:ind w:left="20" w:right="40" w:firstLine="689"/>
        <w:jc w:val="both"/>
        <w:rPr>
          <w:sz w:val="24"/>
        </w:rPr>
      </w:pPr>
      <w:r w:rsidRPr="00290824">
        <w:rPr>
          <w:rStyle w:val="4"/>
          <w:sz w:val="24"/>
          <w:lang w:eastAsia="bg-BG"/>
        </w:rPr>
        <w:t xml:space="preserve">(2) </w:t>
      </w:r>
      <w:r w:rsidRPr="00290824">
        <w:rPr>
          <w:sz w:val="24"/>
          <w:lang w:eastAsia="bg-BG"/>
        </w:rPr>
        <w:t>Да изисква съдействие и осигуряване на достъп до обектите от</w:t>
      </w:r>
      <w:r w:rsidRPr="00290824">
        <w:rPr>
          <w:rStyle w:val="3"/>
          <w:sz w:val="24"/>
          <w:lang w:eastAsia="bg-BG"/>
        </w:rPr>
        <w:t xml:space="preserve"> </w:t>
      </w:r>
      <w:r w:rsidR="007719E4" w:rsidRPr="00290824">
        <w:rPr>
          <w:rStyle w:val="3"/>
          <w:sz w:val="24"/>
          <w:lang w:eastAsia="bg-BG"/>
        </w:rPr>
        <w:t>ВЪЗЛОЖИТЕЛЯ</w:t>
      </w:r>
      <w:r w:rsidR="007719E4" w:rsidRPr="00290824">
        <w:rPr>
          <w:sz w:val="24"/>
          <w:lang w:eastAsia="bg-BG"/>
        </w:rPr>
        <w:t xml:space="preserve"> </w:t>
      </w:r>
      <w:r w:rsidRPr="00290824">
        <w:rPr>
          <w:sz w:val="24"/>
          <w:lang w:eastAsia="bg-BG"/>
        </w:rPr>
        <w:t>при изпълнение на възложените ДДД дейности.</w:t>
      </w:r>
    </w:p>
    <w:p w:rsidR="00A34B2E" w:rsidRPr="00290824" w:rsidRDefault="0040016E" w:rsidP="0029171E">
      <w:pPr>
        <w:pStyle w:val="a0"/>
        <w:numPr>
          <w:ilvl w:val="6"/>
          <w:numId w:val="2"/>
        </w:numPr>
        <w:shd w:val="clear" w:color="auto" w:fill="auto"/>
        <w:tabs>
          <w:tab w:val="left" w:pos="1081"/>
        </w:tabs>
        <w:spacing w:after="0" w:line="240" w:lineRule="auto"/>
        <w:ind w:left="20" w:right="40" w:firstLine="689"/>
        <w:jc w:val="both"/>
        <w:rPr>
          <w:sz w:val="24"/>
        </w:rPr>
      </w:pPr>
      <w:r w:rsidRPr="00290824">
        <w:rPr>
          <w:sz w:val="24"/>
          <w:lang w:eastAsia="bg-BG"/>
        </w:rPr>
        <w:t>Да дава указания на</w:t>
      </w:r>
      <w:r w:rsidRPr="00290824">
        <w:rPr>
          <w:rStyle w:val="3"/>
          <w:sz w:val="24"/>
          <w:lang w:eastAsia="bg-BG"/>
        </w:rPr>
        <w:t xml:space="preserve"> </w:t>
      </w:r>
      <w:r w:rsidR="007719E4" w:rsidRPr="00290824">
        <w:rPr>
          <w:rStyle w:val="3"/>
          <w:sz w:val="24"/>
          <w:lang w:eastAsia="bg-BG"/>
        </w:rPr>
        <w:t>ВЪЗЛОЖИТЕЛЯ</w:t>
      </w:r>
      <w:r w:rsidR="007719E4" w:rsidRPr="00290824">
        <w:rPr>
          <w:sz w:val="24"/>
          <w:lang w:eastAsia="bg-BG"/>
        </w:rPr>
        <w:t xml:space="preserve"> </w:t>
      </w:r>
      <w:r w:rsidRPr="00290824">
        <w:rPr>
          <w:sz w:val="24"/>
          <w:lang w:eastAsia="bg-BG"/>
        </w:rPr>
        <w:t>за поддържане на обрабо</w:t>
      </w:r>
      <w:r w:rsidR="007719E4" w:rsidRPr="00290824">
        <w:rPr>
          <w:sz w:val="24"/>
          <w:lang w:eastAsia="bg-BG"/>
        </w:rPr>
        <w:t>тените обекти в добро санитарно-</w:t>
      </w:r>
      <w:r w:rsidRPr="00290824">
        <w:rPr>
          <w:sz w:val="24"/>
          <w:lang w:eastAsia="bg-BG"/>
        </w:rPr>
        <w:t>хигиенно състояние, гарантиращо максимална ефективност на провежданите ДДД дейности.</w:t>
      </w:r>
    </w:p>
    <w:p w:rsidR="0040016E" w:rsidRPr="00290824" w:rsidRDefault="00A34B2E" w:rsidP="0029171E">
      <w:pPr>
        <w:pStyle w:val="a0"/>
        <w:shd w:val="clear" w:color="auto" w:fill="auto"/>
        <w:tabs>
          <w:tab w:val="left" w:pos="1081"/>
        </w:tabs>
        <w:spacing w:after="0" w:line="240" w:lineRule="auto"/>
        <w:ind w:left="709" w:right="40"/>
        <w:jc w:val="both"/>
        <w:rPr>
          <w:sz w:val="24"/>
        </w:rPr>
      </w:pPr>
      <w:r w:rsidRPr="00290824">
        <w:rPr>
          <w:b/>
          <w:sz w:val="24"/>
          <w:lang w:eastAsia="bg-BG"/>
        </w:rPr>
        <w:t>(4)</w:t>
      </w:r>
      <w:r w:rsidRPr="00290824">
        <w:rPr>
          <w:sz w:val="24"/>
          <w:lang w:eastAsia="bg-BG"/>
        </w:rPr>
        <w:t xml:space="preserve"> </w:t>
      </w:r>
      <w:r w:rsidR="0040016E" w:rsidRPr="00290824">
        <w:rPr>
          <w:sz w:val="24"/>
          <w:lang w:eastAsia="bg-BG"/>
        </w:rPr>
        <w:t>Да съставя протоколи за извършените ДДД дейности, както следва:</w:t>
      </w:r>
    </w:p>
    <w:p w:rsidR="0040016E" w:rsidRPr="00290824" w:rsidRDefault="0040016E" w:rsidP="0029171E">
      <w:pPr>
        <w:pStyle w:val="a0"/>
        <w:numPr>
          <w:ilvl w:val="0"/>
          <w:numId w:val="4"/>
        </w:numPr>
        <w:shd w:val="clear" w:color="auto" w:fill="auto"/>
        <w:tabs>
          <w:tab w:val="left" w:pos="918"/>
        </w:tabs>
        <w:spacing w:after="0" w:line="240" w:lineRule="auto"/>
        <w:ind w:left="20" w:right="40" w:firstLine="689"/>
        <w:jc w:val="both"/>
        <w:rPr>
          <w:sz w:val="24"/>
        </w:rPr>
      </w:pPr>
      <w:r w:rsidRPr="00290824">
        <w:rPr>
          <w:b/>
          <w:sz w:val="24"/>
          <w:lang w:eastAsia="bg-BG"/>
        </w:rPr>
        <w:t>протокол по образец</w:t>
      </w:r>
      <w:r w:rsidRPr="00290824">
        <w:rPr>
          <w:sz w:val="24"/>
          <w:lang w:eastAsia="bg-BG"/>
        </w:rPr>
        <w:t xml:space="preserve"> - Приложение № 3, неразделна част от настоящия договор, съгласно с чл. 18 от Наредба № 3/24.01.2005 г. на МЗ. Протоколът се изготвя в два екземпляра за всеки един обект, чиято площ е обработена и се подписва от оправомощени по места представители на двете страни. Копия на протоко</w:t>
      </w:r>
      <w:r w:rsidR="00563AED">
        <w:rPr>
          <w:sz w:val="24"/>
          <w:lang w:eastAsia="bg-BG"/>
        </w:rPr>
        <w:t>лите се предоставят на оправомощ</w:t>
      </w:r>
      <w:r w:rsidRPr="00290824">
        <w:rPr>
          <w:sz w:val="24"/>
          <w:lang w:eastAsia="bg-BG"/>
        </w:rPr>
        <w:t>ения представител от отдел „ЗБУТ и ОС".</w:t>
      </w:r>
    </w:p>
    <w:p w:rsidR="0040016E" w:rsidRPr="00290824" w:rsidRDefault="0040016E" w:rsidP="0029171E">
      <w:pPr>
        <w:pStyle w:val="a0"/>
        <w:numPr>
          <w:ilvl w:val="0"/>
          <w:numId w:val="4"/>
        </w:numPr>
        <w:shd w:val="clear" w:color="auto" w:fill="auto"/>
        <w:tabs>
          <w:tab w:val="left" w:pos="879"/>
        </w:tabs>
        <w:spacing w:after="0" w:line="240" w:lineRule="auto"/>
        <w:ind w:left="20" w:right="40" w:firstLine="689"/>
        <w:jc w:val="both"/>
        <w:rPr>
          <w:sz w:val="24"/>
        </w:rPr>
      </w:pPr>
      <w:r w:rsidRPr="00290824">
        <w:rPr>
          <w:b/>
          <w:sz w:val="24"/>
          <w:lang w:eastAsia="bg-BG"/>
        </w:rPr>
        <w:t>обобщен протокол</w:t>
      </w:r>
      <w:r w:rsidRPr="00290824">
        <w:rPr>
          <w:sz w:val="24"/>
          <w:lang w:eastAsia="bg-BG"/>
        </w:rPr>
        <w:t xml:space="preserve">, който се изготвя въз основа на данните, съдържащи се в двустранно подписаните протоколи - Приложение № 3 за извършени през съответния период услуги за обработка на посочените обекти в </w:t>
      </w:r>
      <w:r w:rsidR="007719E4" w:rsidRPr="00290824">
        <w:rPr>
          <w:sz w:val="24"/>
          <w:lang w:eastAsia="bg-BG"/>
        </w:rPr>
        <w:t>„</w:t>
      </w:r>
      <w:r w:rsidRPr="00290824">
        <w:rPr>
          <w:sz w:val="24"/>
          <w:lang w:eastAsia="bg-BG"/>
        </w:rPr>
        <w:t>Спецификация за разпределението на сгради и открити площи, собственост на „БДЖ- Товарни превози" ЕООД и тези, които се ползват под наем от „БДЖ-Товарни превози" ЕООД</w:t>
      </w:r>
      <w:r w:rsidR="007719E4" w:rsidRPr="00290824">
        <w:rPr>
          <w:sz w:val="24"/>
          <w:lang w:eastAsia="bg-BG"/>
        </w:rPr>
        <w:t>”</w:t>
      </w:r>
      <w:r w:rsidRPr="00290824">
        <w:rPr>
          <w:sz w:val="24"/>
          <w:lang w:eastAsia="bg-BG"/>
        </w:rPr>
        <w:t xml:space="preserve"> </w:t>
      </w:r>
      <w:r w:rsidR="00186D4B" w:rsidRPr="00290824">
        <w:rPr>
          <w:sz w:val="24"/>
        </w:rPr>
        <w:t>към 20.10.2016 г.</w:t>
      </w:r>
      <w:r w:rsidR="00186D4B">
        <w:rPr>
          <w:sz w:val="24"/>
        </w:rPr>
        <w:t xml:space="preserve"> </w:t>
      </w:r>
      <w:r w:rsidRPr="00290824">
        <w:rPr>
          <w:sz w:val="24"/>
          <w:lang w:eastAsia="bg-BG"/>
        </w:rPr>
        <w:t>- Приложение № 1. Обобщеният прото</w:t>
      </w:r>
      <w:r w:rsidR="007719E4" w:rsidRPr="00290824">
        <w:rPr>
          <w:sz w:val="24"/>
          <w:lang w:eastAsia="bg-BG"/>
        </w:rPr>
        <w:t>кол се подписва от оправомощен/и</w:t>
      </w:r>
      <w:r w:rsidRPr="00290824">
        <w:rPr>
          <w:sz w:val="24"/>
          <w:lang w:eastAsia="bg-BG"/>
        </w:rPr>
        <w:t xml:space="preserve"> представител</w:t>
      </w:r>
      <w:r w:rsidR="007719E4" w:rsidRPr="00290824">
        <w:rPr>
          <w:sz w:val="24"/>
          <w:lang w:eastAsia="bg-BG"/>
        </w:rPr>
        <w:t>/и</w:t>
      </w:r>
      <w:r w:rsidRPr="00290824">
        <w:rPr>
          <w:sz w:val="24"/>
          <w:lang w:eastAsia="bg-BG"/>
        </w:rPr>
        <w:t xml:space="preserve"> </w:t>
      </w:r>
      <w:r w:rsidR="00A34B2E" w:rsidRPr="00290824">
        <w:rPr>
          <w:sz w:val="24"/>
          <w:lang w:eastAsia="bg-BG"/>
        </w:rPr>
        <w:t>на</w:t>
      </w:r>
      <w:r w:rsidRPr="00290824">
        <w:rPr>
          <w:sz w:val="24"/>
          <w:lang w:eastAsia="bg-BG"/>
        </w:rPr>
        <w:t xml:space="preserve"> отдел „ЗБУТ и ОС"</w:t>
      </w:r>
      <w:r w:rsidR="007719E4" w:rsidRPr="00290824">
        <w:rPr>
          <w:sz w:val="24"/>
          <w:lang w:eastAsia="bg-BG"/>
        </w:rPr>
        <w:t xml:space="preserve"> на „БДЖ-Товарни превози” ЕООД</w:t>
      </w:r>
      <w:r w:rsidR="00E52078">
        <w:rPr>
          <w:sz w:val="24"/>
          <w:lang w:eastAsia="bg-BG"/>
        </w:rPr>
        <w:t xml:space="preserve"> и от </w:t>
      </w:r>
      <w:r w:rsidR="00E52078" w:rsidRPr="00290824">
        <w:rPr>
          <w:rStyle w:val="3"/>
          <w:sz w:val="24"/>
          <w:lang w:eastAsia="bg-BG"/>
        </w:rPr>
        <w:t>ИЗПЪЛНИТЕЛЯ</w:t>
      </w:r>
      <w:r w:rsidRPr="00290824">
        <w:rPr>
          <w:sz w:val="24"/>
          <w:lang w:eastAsia="bg-BG"/>
        </w:rPr>
        <w:t>.</w:t>
      </w:r>
      <w:r w:rsidR="00E52078">
        <w:rPr>
          <w:sz w:val="24"/>
          <w:lang w:eastAsia="bg-BG"/>
        </w:rPr>
        <w:t xml:space="preserve"> </w:t>
      </w:r>
    </w:p>
    <w:p w:rsidR="00664EB7" w:rsidRPr="00290824" w:rsidRDefault="00664EB7" w:rsidP="0029171E">
      <w:pPr>
        <w:pStyle w:val="20"/>
        <w:keepNext/>
        <w:keepLines/>
        <w:shd w:val="clear" w:color="auto" w:fill="auto"/>
        <w:spacing w:after="0" w:line="240" w:lineRule="auto"/>
        <w:jc w:val="both"/>
        <w:rPr>
          <w:sz w:val="24"/>
          <w:lang w:eastAsia="bg-BG"/>
        </w:rPr>
      </w:pPr>
      <w:bookmarkStart w:id="5" w:name="bookmark9"/>
    </w:p>
    <w:p w:rsidR="0040016E" w:rsidRDefault="0040016E" w:rsidP="0029171E">
      <w:pPr>
        <w:pStyle w:val="20"/>
        <w:keepNext/>
        <w:keepLines/>
        <w:shd w:val="clear" w:color="auto" w:fill="auto"/>
        <w:spacing w:after="0" w:line="240" w:lineRule="auto"/>
        <w:jc w:val="center"/>
        <w:rPr>
          <w:sz w:val="24"/>
          <w:lang w:eastAsia="bg-BG"/>
        </w:rPr>
      </w:pPr>
      <w:r w:rsidRPr="00290824">
        <w:rPr>
          <w:sz w:val="24"/>
          <w:lang w:eastAsia="bg-BG"/>
        </w:rPr>
        <w:t>V. ПРАВА И ЗАДЪЛЖЕНИЯ НА ВЪЗЛОЖИТЕЛЯ</w:t>
      </w:r>
      <w:bookmarkEnd w:id="5"/>
    </w:p>
    <w:p w:rsidR="001D102C" w:rsidRPr="00290824" w:rsidRDefault="001D102C" w:rsidP="0029171E">
      <w:pPr>
        <w:pStyle w:val="20"/>
        <w:keepNext/>
        <w:keepLines/>
        <w:shd w:val="clear" w:color="auto" w:fill="auto"/>
        <w:spacing w:after="0" w:line="240" w:lineRule="auto"/>
        <w:jc w:val="center"/>
        <w:rPr>
          <w:sz w:val="24"/>
          <w:lang w:eastAsia="bg-BG"/>
        </w:rPr>
      </w:pPr>
    </w:p>
    <w:p w:rsidR="0040016E" w:rsidRPr="00290824" w:rsidRDefault="0040016E" w:rsidP="0029171E">
      <w:pPr>
        <w:pStyle w:val="a0"/>
        <w:shd w:val="clear" w:color="auto" w:fill="auto"/>
        <w:spacing w:after="0" w:line="240" w:lineRule="auto"/>
        <w:ind w:left="20" w:firstLine="700"/>
        <w:jc w:val="both"/>
        <w:rPr>
          <w:sz w:val="24"/>
        </w:rPr>
      </w:pPr>
      <w:r w:rsidRPr="00290824">
        <w:rPr>
          <w:rStyle w:val="3"/>
          <w:sz w:val="24"/>
          <w:lang w:eastAsia="bg-BG"/>
        </w:rPr>
        <w:t xml:space="preserve">Чл.11. </w:t>
      </w:r>
      <w:r w:rsidR="007719E4" w:rsidRPr="00290824">
        <w:rPr>
          <w:rStyle w:val="3"/>
          <w:sz w:val="24"/>
          <w:lang w:eastAsia="bg-BG"/>
        </w:rPr>
        <w:t>ВЪЗЛОЖИТЕЛЯТ</w:t>
      </w:r>
      <w:r w:rsidRPr="00290824">
        <w:rPr>
          <w:sz w:val="24"/>
          <w:lang w:eastAsia="bg-BG"/>
        </w:rPr>
        <w:t xml:space="preserve"> по настоящия договор има право:</w:t>
      </w:r>
    </w:p>
    <w:p w:rsidR="0040016E" w:rsidRPr="00290824" w:rsidRDefault="0040016E" w:rsidP="0029171E">
      <w:pPr>
        <w:pStyle w:val="a0"/>
        <w:numPr>
          <w:ilvl w:val="1"/>
          <w:numId w:val="4"/>
        </w:numPr>
        <w:shd w:val="clear" w:color="auto" w:fill="auto"/>
        <w:tabs>
          <w:tab w:val="left" w:pos="1086"/>
        </w:tabs>
        <w:spacing w:after="0" w:line="240" w:lineRule="auto"/>
        <w:ind w:left="20" w:right="40" w:firstLine="700"/>
        <w:jc w:val="both"/>
        <w:rPr>
          <w:sz w:val="24"/>
        </w:rPr>
      </w:pPr>
      <w:r w:rsidRPr="00290824">
        <w:rPr>
          <w:sz w:val="24"/>
          <w:lang w:eastAsia="bg-BG"/>
        </w:rPr>
        <w:t xml:space="preserve">Да контролира по всяко време качеството, количеството, стадиите на изпълнение на услугите </w:t>
      </w:r>
      <w:r w:rsidR="00BE7834">
        <w:rPr>
          <w:sz w:val="24"/>
          <w:lang w:eastAsia="bg-BG"/>
        </w:rPr>
        <w:t xml:space="preserve">- </w:t>
      </w:r>
      <w:r w:rsidRPr="00290824">
        <w:rPr>
          <w:sz w:val="24"/>
          <w:lang w:eastAsia="bg-BG"/>
        </w:rPr>
        <w:t>предмет на настоящия договор, без с това да пречи на работата на</w:t>
      </w:r>
      <w:r w:rsidRPr="00290824">
        <w:rPr>
          <w:rStyle w:val="3"/>
          <w:sz w:val="24"/>
          <w:lang w:eastAsia="bg-BG"/>
        </w:rPr>
        <w:t xml:space="preserve"> </w:t>
      </w:r>
      <w:r w:rsidR="007719E4" w:rsidRPr="00290824">
        <w:rPr>
          <w:rStyle w:val="3"/>
          <w:sz w:val="24"/>
          <w:lang w:eastAsia="bg-BG"/>
        </w:rPr>
        <w:t>ИЗПЪЛНИТЕЛЯ.</w:t>
      </w:r>
    </w:p>
    <w:p w:rsidR="0040016E" w:rsidRPr="00290824" w:rsidRDefault="0040016E" w:rsidP="0029171E">
      <w:pPr>
        <w:pStyle w:val="a0"/>
        <w:numPr>
          <w:ilvl w:val="1"/>
          <w:numId w:val="4"/>
        </w:numPr>
        <w:shd w:val="clear" w:color="auto" w:fill="auto"/>
        <w:tabs>
          <w:tab w:val="left" w:pos="1076"/>
        </w:tabs>
        <w:spacing w:after="0" w:line="240" w:lineRule="auto"/>
        <w:ind w:left="20" w:right="40" w:firstLine="700"/>
        <w:jc w:val="both"/>
        <w:rPr>
          <w:sz w:val="24"/>
        </w:rPr>
      </w:pPr>
      <w:r w:rsidRPr="00290824">
        <w:rPr>
          <w:sz w:val="24"/>
          <w:lang w:eastAsia="bg-BG"/>
        </w:rPr>
        <w:t>В случай на констатирани нередности, повреди на третирани повърхности, следствие на обработката им или некачествено изпълнение на услугите, предмет на договора, да направи рекламация пред</w:t>
      </w:r>
      <w:r w:rsidRPr="00290824">
        <w:rPr>
          <w:rStyle w:val="3"/>
          <w:sz w:val="24"/>
          <w:lang w:eastAsia="bg-BG"/>
        </w:rPr>
        <w:t xml:space="preserve"> </w:t>
      </w:r>
      <w:r w:rsidR="007719E4" w:rsidRPr="00290824">
        <w:rPr>
          <w:rStyle w:val="3"/>
          <w:sz w:val="24"/>
          <w:lang w:eastAsia="bg-BG"/>
        </w:rPr>
        <w:t>ИЗПЪЛНИТЕЛЯ.</w:t>
      </w:r>
      <w:r w:rsidR="007719E4" w:rsidRPr="00290824">
        <w:rPr>
          <w:sz w:val="24"/>
          <w:lang w:eastAsia="bg-BG"/>
        </w:rPr>
        <w:t xml:space="preserve"> </w:t>
      </w:r>
      <w:r w:rsidRPr="00290824">
        <w:rPr>
          <w:sz w:val="24"/>
          <w:lang w:eastAsia="bg-BG"/>
        </w:rPr>
        <w:t>Рекламациите следва да бъдат направени в писмена форма.</w:t>
      </w:r>
    </w:p>
    <w:p w:rsidR="0040016E" w:rsidRPr="00290824" w:rsidRDefault="0040016E" w:rsidP="0029171E">
      <w:pPr>
        <w:pStyle w:val="a0"/>
        <w:numPr>
          <w:ilvl w:val="1"/>
          <w:numId w:val="4"/>
        </w:numPr>
        <w:shd w:val="clear" w:color="auto" w:fill="auto"/>
        <w:tabs>
          <w:tab w:val="left" w:pos="1114"/>
        </w:tabs>
        <w:spacing w:after="0" w:line="240" w:lineRule="auto"/>
        <w:ind w:left="20" w:right="40" w:firstLine="700"/>
        <w:jc w:val="both"/>
        <w:rPr>
          <w:sz w:val="24"/>
        </w:rPr>
      </w:pPr>
      <w:r w:rsidRPr="00290824">
        <w:rPr>
          <w:sz w:val="24"/>
          <w:lang w:eastAsia="bg-BG"/>
        </w:rPr>
        <w:t>Да изисква от</w:t>
      </w:r>
      <w:r w:rsidRPr="00290824">
        <w:rPr>
          <w:rStyle w:val="3"/>
          <w:sz w:val="24"/>
          <w:lang w:eastAsia="bg-BG"/>
        </w:rPr>
        <w:t xml:space="preserve"> </w:t>
      </w:r>
      <w:r w:rsidR="007719E4" w:rsidRPr="00290824">
        <w:rPr>
          <w:rStyle w:val="3"/>
          <w:sz w:val="24"/>
          <w:lang w:eastAsia="bg-BG"/>
        </w:rPr>
        <w:t>ИЗПЪЛНИТЕЛЯ</w:t>
      </w:r>
      <w:r w:rsidR="007719E4" w:rsidRPr="00290824">
        <w:rPr>
          <w:sz w:val="24"/>
          <w:lang w:eastAsia="bg-BG"/>
        </w:rPr>
        <w:t xml:space="preserve"> </w:t>
      </w:r>
      <w:r w:rsidRPr="00290824">
        <w:rPr>
          <w:sz w:val="24"/>
          <w:lang w:eastAsia="bg-BG"/>
        </w:rPr>
        <w:t xml:space="preserve">да избягва всякакви действия, които биха могли да застрашат или нарушат опазването на служебната, търговската и фирмена тайна на </w:t>
      </w:r>
      <w:r w:rsidR="007719E4" w:rsidRPr="00290824">
        <w:rPr>
          <w:rStyle w:val="3"/>
          <w:sz w:val="24"/>
          <w:lang w:eastAsia="bg-BG"/>
        </w:rPr>
        <w:t>ВЪЗЛОЖИТЕЛЯ,</w:t>
      </w:r>
      <w:r w:rsidR="007719E4" w:rsidRPr="00290824">
        <w:rPr>
          <w:sz w:val="24"/>
          <w:lang w:eastAsia="bg-BG"/>
        </w:rPr>
        <w:t xml:space="preserve"> </w:t>
      </w:r>
      <w:r w:rsidRPr="00290824">
        <w:rPr>
          <w:sz w:val="24"/>
          <w:lang w:eastAsia="bg-BG"/>
        </w:rPr>
        <w:t>както и неправомерен достъп до документация.</w:t>
      </w:r>
    </w:p>
    <w:p w:rsidR="0040016E" w:rsidRPr="00290824" w:rsidRDefault="0040016E" w:rsidP="0029171E">
      <w:pPr>
        <w:pStyle w:val="a0"/>
        <w:shd w:val="clear" w:color="auto" w:fill="auto"/>
        <w:spacing w:after="0" w:line="240" w:lineRule="auto"/>
        <w:ind w:left="20" w:firstLine="700"/>
        <w:jc w:val="both"/>
        <w:rPr>
          <w:sz w:val="24"/>
        </w:rPr>
      </w:pPr>
      <w:r w:rsidRPr="00290824">
        <w:rPr>
          <w:rStyle w:val="3"/>
          <w:sz w:val="24"/>
          <w:lang w:eastAsia="bg-BG"/>
        </w:rPr>
        <w:t xml:space="preserve">Чл.12. </w:t>
      </w:r>
      <w:r w:rsidR="007719E4" w:rsidRPr="00290824">
        <w:rPr>
          <w:rStyle w:val="3"/>
          <w:sz w:val="24"/>
          <w:lang w:eastAsia="bg-BG"/>
        </w:rPr>
        <w:t>ВЪЗЛОЖИТЕЛЯТ</w:t>
      </w:r>
      <w:r w:rsidR="007719E4" w:rsidRPr="00290824">
        <w:rPr>
          <w:sz w:val="24"/>
          <w:lang w:eastAsia="bg-BG"/>
        </w:rPr>
        <w:t xml:space="preserve"> </w:t>
      </w:r>
      <w:r w:rsidRPr="00290824">
        <w:rPr>
          <w:sz w:val="24"/>
          <w:lang w:eastAsia="bg-BG"/>
        </w:rPr>
        <w:t>по настоящия договор е длъжен:</w:t>
      </w:r>
    </w:p>
    <w:p w:rsidR="0040016E" w:rsidRPr="00290824" w:rsidRDefault="0040016E" w:rsidP="0029171E">
      <w:pPr>
        <w:pStyle w:val="a0"/>
        <w:numPr>
          <w:ilvl w:val="2"/>
          <w:numId w:val="4"/>
        </w:numPr>
        <w:shd w:val="clear" w:color="auto" w:fill="auto"/>
        <w:tabs>
          <w:tab w:val="left" w:pos="1144"/>
        </w:tabs>
        <w:spacing w:after="0" w:line="240" w:lineRule="auto"/>
        <w:ind w:left="40" w:right="60" w:firstLine="760"/>
        <w:jc w:val="both"/>
        <w:rPr>
          <w:sz w:val="24"/>
        </w:rPr>
      </w:pPr>
      <w:r w:rsidRPr="00290824">
        <w:rPr>
          <w:sz w:val="24"/>
          <w:lang w:eastAsia="bg-BG"/>
        </w:rPr>
        <w:t xml:space="preserve">Да заплаща уговореното съгласно </w:t>
      </w:r>
      <w:r w:rsidR="00ED7B3C" w:rsidRPr="00290824">
        <w:rPr>
          <w:sz w:val="24"/>
          <w:lang w:eastAsia="bg-BG"/>
        </w:rPr>
        <w:t>настоящия</w:t>
      </w:r>
      <w:r w:rsidRPr="00290824">
        <w:rPr>
          <w:sz w:val="24"/>
          <w:lang w:eastAsia="bg-BG"/>
        </w:rPr>
        <w:t xml:space="preserve"> договор възнаграждение на </w:t>
      </w:r>
      <w:r w:rsidR="00B632E1" w:rsidRPr="00290824">
        <w:rPr>
          <w:rStyle w:val="2"/>
          <w:sz w:val="24"/>
          <w:lang w:eastAsia="bg-BG"/>
        </w:rPr>
        <w:t>ИЗПЪЛНИТЕЛЯ</w:t>
      </w:r>
      <w:r w:rsidRPr="00290824">
        <w:rPr>
          <w:sz w:val="24"/>
          <w:lang w:eastAsia="bg-BG"/>
        </w:rPr>
        <w:t xml:space="preserve"> за извършените ДДД дейности.</w:t>
      </w:r>
    </w:p>
    <w:p w:rsidR="0040016E" w:rsidRPr="00290824" w:rsidRDefault="0040016E" w:rsidP="0029171E">
      <w:pPr>
        <w:pStyle w:val="a0"/>
        <w:numPr>
          <w:ilvl w:val="2"/>
          <w:numId w:val="4"/>
        </w:numPr>
        <w:shd w:val="clear" w:color="auto" w:fill="auto"/>
        <w:tabs>
          <w:tab w:val="left" w:pos="1130"/>
        </w:tabs>
        <w:spacing w:after="0" w:line="240" w:lineRule="auto"/>
        <w:ind w:left="40" w:right="60" w:firstLine="760"/>
        <w:jc w:val="both"/>
        <w:rPr>
          <w:sz w:val="24"/>
        </w:rPr>
      </w:pPr>
      <w:r w:rsidRPr="00290824">
        <w:rPr>
          <w:sz w:val="24"/>
          <w:lang w:eastAsia="bg-BG"/>
        </w:rPr>
        <w:t>Да създаде условия за изпълнение на услугите, предмет на настоящия договор, в съответствие с действащата в момента нормативна уредба в Република България, както и да създаде организация и осигури свободен достъп на персонала на</w:t>
      </w:r>
      <w:r w:rsidRPr="00290824">
        <w:rPr>
          <w:rStyle w:val="2"/>
          <w:sz w:val="24"/>
          <w:lang w:eastAsia="bg-BG"/>
        </w:rPr>
        <w:t xml:space="preserve"> Изпълнителя</w:t>
      </w:r>
      <w:r w:rsidRPr="00290824">
        <w:rPr>
          <w:sz w:val="24"/>
          <w:lang w:eastAsia="bg-BG"/>
        </w:rPr>
        <w:t xml:space="preserve"> до всички обекти, свързани с изпълнение предмета на договора.</w:t>
      </w:r>
    </w:p>
    <w:p w:rsidR="0040016E" w:rsidRPr="00290824" w:rsidRDefault="00B632E1" w:rsidP="0029171E">
      <w:pPr>
        <w:pStyle w:val="a0"/>
        <w:numPr>
          <w:ilvl w:val="2"/>
          <w:numId w:val="4"/>
        </w:numPr>
        <w:shd w:val="clear" w:color="auto" w:fill="auto"/>
        <w:tabs>
          <w:tab w:val="left" w:pos="1178"/>
        </w:tabs>
        <w:spacing w:after="0" w:line="240" w:lineRule="auto"/>
        <w:ind w:left="40" w:right="60" w:firstLine="760"/>
        <w:jc w:val="both"/>
        <w:rPr>
          <w:sz w:val="24"/>
        </w:rPr>
      </w:pPr>
      <w:r w:rsidRPr="00290824">
        <w:rPr>
          <w:rStyle w:val="2"/>
          <w:sz w:val="24"/>
          <w:lang w:eastAsia="bg-BG"/>
        </w:rPr>
        <w:t>ВЪЗЛОЖИТЕЛЯТ</w:t>
      </w:r>
      <w:r w:rsidR="0040016E" w:rsidRPr="00290824">
        <w:rPr>
          <w:sz w:val="24"/>
          <w:lang w:eastAsia="bg-BG"/>
        </w:rPr>
        <w:t xml:space="preserve"> с изрична заповед определя свои оправомощени </w:t>
      </w:r>
      <w:r w:rsidRPr="00290824">
        <w:rPr>
          <w:sz w:val="24"/>
          <w:lang w:eastAsia="bg-BG"/>
        </w:rPr>
        <w:t>представители</w:t>
      </w:r>
      <w:r w:rsidR="0040016E" w:rsidRPr="00290824">
        <w:rPr>
          <w:sz w:val="24"/>
          <w:lang w:eastAsia="bg-BG"/>
        </w:rPr>
        <w:t>, с които</w:t>
      </w:r>
      <w:r w:rsidR="0040016E" w:rsidRPr="00290824">
        <w:rPr>
          <w:rStyle w:val="2"/>
          <w:sz w:val="24"/>
          <w:lang w:eastAsia="bg-BG"/>
        </w:rPr>
        <w:t xml:space="preserve"> </w:t>
      </w:r>
      <w:r w:rsidRPr="00290824">
        <w:rPr>
          <w:rStyle w:val="2"/>
          <w:sz w:val="24"/>
          <w:lang w:eastAsia="bg-BG"/>
        </w:rPr>
        <w:t>ИЗПЪЛНИТЕЛЯТ</w:t>
      </w:r>
      <w:r w:rsidRPr="00290824">
        <w:rPr>
          <w:sz w:val="24"/>
          <w:lang w:eastAsia="bg-BG"/>
        </w:rPr>
        <w:t xml:space="preserve"> </w:t>
      </w:r>
      <w:r w:rsidR="0040016E" w:rsidRPr="00290824">
        <w:rPr>
          <w:sz w:val="24"/>
          <w:lang w:eastAsia="bg-BG"/>
        </w:rPr>
        <w:t>оперативно да съгласува извършването и отчитането на ДДД дейностите по настоящия договор.</w:t>
      </w:r>
    </w:p>
    <w:p w:rsidR="0040016E" w:rsidRPr="00290824" w:rsidRDefault="0040016E" w:rsidP="0029171E">
      <w:pPr>
        <w:pStyle w:val="a0"/>
        <w:numPr>
          <w:ilvl w:val="2"/>
          <w:numId w:val="4"/>
        </w:numPr>
        <w:shd w:val="clear" w:color="auto" w:fill="auto"/>
        <w:tabs>
          <w:tab w:val="left" w:pos="1178"/>
        </w:tabs>
        <w:spacing w:after="0" w:line="240" w:lineRule="auto"/>
        <w:ind w:left="40" w:right="60" w:firstLine="760"/>
        <w:jc w:val="both"/>
        <w:rPr>
          <w:sz w:val="24"/>
        </w:rPr>
      </w:pPr>
      <w:r w:rsidRPr="00290824">
        <w:rPr>
          <w:sz w:val="24"/>
          <w:lang w:eastAsia="bg-BG"/>
        </w:rPr>
        <w:t xml:space="preserve">Да осигури присъствието на </w:t>
      </w:r>
      <w:r w:rsidR="00B632E1" w:rsidRPr="00290824">
        <w:rPr>
          <w:sz w:val="24"/>
          <w:lang w:eastAsia="bg-BG"/>
        </w:rPr>
        <w:t>оправомощени негови представители</w:t>
      </w:r>
      <w:r w:rsidRPr="00290824">
        <w:rPr>
          <w:sz w:val="24"/>
          <w:lang w:eastAsia="bg-BG"/>
        </w:rPr>
        <w:t xml:space="preserve"> с право да подписват протоколите за извършените Д</w:t>
      </w:r>
      <w:r w:rsidR="00B632E1" w:rsidRPr="00290824">
        <w:rPr>
          <w:sz w:val="24"/>
          <w:lang w:eastAsia="bg-BG"/>
        </w:rPr>
        <w:t>ДД дейности при всяка обработка, цитирани в настоящия дого</w:t>
      </w:r>
      <w:r w:rsidR="00BE7834">
        <w:rPr>
          <w:sz w:val="24"/>
          <w:lang w:eastAsia="bg-BG"/>
        </w:rPr>
        <w:t>в</w:t>
      </w:r>
      <w:r w:rsidR="00B632E1" w:rsidRPr="00290824">
        <w:rPr>
          <w:sz w:val="24"/>
          <w:lang w:eastAsia="bg-BG"/>
        </w:rPr>
        <w:t>ор.</w:t>
      </w:r>
    </w:p>
    <w:p w:rsidR="00664EB7" w:rsidRPr="00290824" w:rsidRDefault="0040016E" w:rsidP="0029171E">
      <w:pPr>
        <w:pStyle w:val="a0"/>
        <w:numPr>
          <w:ilvl w:val="2"/>
          <w:numId w:val="4"/>
        </w:numPr>
        <w:shd w:val="clear" w:color="auto" w:fill="auto"/>
        <w:tabs>
          <w:tab w:val="left" w:pos="1126"/>
        </w:tabs>
        <w:spacing w:after="0" w:line="240" w:lineRule="auto"/>
        <w:ind w:left="40" w:firstLine="760"/>
        <w:jc w:val="both"/>
        <w:rPr>
          <w:sz w:val="24"/>
        </w:rPr>
      </w:pPr>
      <w:r w:rsidRPr="00290824">
        <w:rPr>
          <w:sz w:val="24"/>
          <w:lang w:eastAsia="bg-BG"/>
        </w:rPr>
        <w:t>Да спазва всички указания на</w:t>
      </w:r>
      <w:r w:rsidRPr="00290824">
        <w:rPr>
          <w:rStyle w:val="2"/>
          <w:sz w:val="24"/>
          <w:lang w:eastAsia="bg-BG"/>
        </w:rPr>
        <w:t xml:space="preserve"> </w:t>
      </w:r>
      <w:r w:rsidR="00B632E1" w:rsidRPr="00290824">
        <w:rPr>
          <w:rStyle w:val="2"/>
          <w:sz w:val="24"/>
          <w:lang w:eastAsia="bg-BG"/>
        </w:rPr>
        <w:t>ИЗПЪЛНИТЕЛЯ</w:t>
      </w:r>
      <w:r w:rsidRPr="00290824">
        <w:rPr>
          <w:sz w:val="24"/>
          <w:lang w:eastAsia="bg-BG"/>
        </w:rPr>
        <w:t xml:space="preserve"> за поддържането на обработения обект.</w:t>
      </w:r>
    </w:p>
    <w:p w:rsidR="0040016E" w:rsidRDefault="0040016E" w:rsidP="0029171E">
      <w:pPr>
        <w:pStyle w:val="20"/>
        <w:keepNext/>
        <w:keepLines/>
        <w:shd w:val="clear" w:color="auto" w:fill="auto"/>
        <w:spacing w:after="0" w:line="240" w:lineRule="auto"/>
        <w:jc w:val="center"/>
        <w:rPr>
          <w:sz w:val="24"/>
          <w:lang w:eastAsia="bg-BG"/>
        </w:rPr>
      </w:pPr>
      <w:bookmarkStart w:id="6" w:name="bookmark10"/>
      <w:r w:rsidRPr="00290824">
        <w:rPr>
          <w:sz w:val="24"/>
          <w:lang w:eastAsia="bg-BG"/>
        </w:rPr>
        <w:lastRenderedPageBreak/>
        <w:t>VI. ГАРАНЦИОНЕН СРОК</w:t>
      </w:r>
      <w:bookmarkEnd w:id="6"/>
    </w:p>
    <w:p w:rsidR="001D102C" w:rsidRPr="00290824" w:rsidRDefault="001D102C" w:rsidP="0029171E">
      <w:pPr>
        <w:pStyle w:val="20"/>
        <w:keepNext/>
        <w:keepLines/>
        <w:shd w:val="clear" w:color="auto" w:fill="auto"/>
        <w:spacing w:after="0" w:line="240" w:lineRule="auto"/>
        <w:jc w:val="center"/>
        <w:rPr>
          <w:sz w:val="24"/>
          <w:lang w:eastAsia="bg-BG"/>
        </w:rPr>
      </w:pPr>
    </w:p>
    <w:p w:rsidR="0040016E" w:rsidRPr="00290824" w:rsidRDefault="0040016E" w:rsidP="0029171E">
      <w:pPr>
        <w:pStyle w:val="a0"/>
        <w:shd w:val="clear" w:color="auto" w:fill="auto"/>
        <w:spacing w:after="0" w:line="240" w:lineRule="auto"/>
        <w:ind w:left="40" w:right="60" w:firstLine="760"/>
        <w:jc w:val="both"/>
        <w:rPr>
          <w:sz w:val="24"/>
        </w:rPr>
      </w:pPr>
      <w:r w:rsidRPr="00290824">
        <w:rPr>
          <w:rStyle w:val="2"/>
          <w:sz w:val="24"/>
          <w:lang w:eastAsia="bg-BG"/>
        </w:rPr>
        <w:t>Чл.13.</w:t>
      </w:r>
      <w:r w:rsidRPr="00290824">
        <w:rPr>
          <w:sz w:val="24"/>
          <w:lang w:eastAsia="bg-BG"/>
        </w:rPr>
        <w:t xml:space="preserve"> Гаранционният срок за извършената работа е </w:t>
      </w:r>
      <w:r w:rsidR="00664EB7" w:rsidRPr="00290824">
        <w:rPr>
          <w:sz w:val="24"/>
          <w:lang w:eastAsia="bg-BG"/>
        </w:rPr>
        <w:t>……………..</w:t>
      </w:r>
      <w:r w:rsidRPr="00290824">
        <w:rPr>
          <w:sz w:val="24"/>
          <w:lang w:eastAsia="bg-BG"/>
        </w:rPr>
        <w:t xml:space="preserve"> (</w:t>
      </w:r>
      <w:r w:rsidR="001D102C">
        <w:rPr>
          <w:sz w:val="24"/>
          <w:lang w:eastAsia="bg-BG"/>
        </w:rPr>
        <w:t>словом:…</w:t>
      </w:r>
      <w:r w:rsidRPr="00290824">
        <w:rPr>
          <w:sz w:val="24"/>
          <w:lang w:eastAsia="bg-BG"/>
        </w:rPr>
        <w:t xml:space="preserve">) </w:t>
      </w:r>
      <w:r w:rsidR="00ED7B3C" w:rsidRPr="00290824">
        <w:rPr>
          <w:sz w:val="24"/>
          <w:lang w:eastAsia="bg-BG"/>
        </w:rPr>
        <w:t>дни</w:t>
      </w:r>
      <w:r w:rsidRPr="00290824">
        <w:rPr>
          <w:sz w:val="24"/>
          <w:lang w:eastAsia="bg-BG"/>
        </w:rPr>
        <w:t>, считано от датата на завършване на обработката.</w:t>
      </w:r>
    </w:p>
    <w:p w:rsidR="0040016E" w:rsidRPr="00290824" w:rsidRDefault="0040016E" w:rsidP="0029171E">
      <w:pPr>
        <w:pStyle w:val="a0"/>
        <w:shd w:val="clear" w:color="auto" w:fill="auto"/>
        <w:spacing w:after="0" w:line="240" w:lineRule="auto"/>
        <w:ind w:left="40" w:right="60" w:firstLine="760"/>
        <w:jc w:val="both"/>
        <w:rPr>
          <w:rStyle w:val="2"/>
          <w:sz w:val="24"/>
          <w:lang w:eastAsia="bg-BG"/>
        </w:rPr>
      </w:pPr>
      <w:r w:rsidRPr="00290824">
        <w:rPr>
          <w:rStyle w:val="2"/>
          <w:sz w:val="24"/>
          <w:lang w:eastAsia="bg-BG"/>
        </w:rPr>
        <w:t>Чл.14.</w:t>
      </w:r>
      <w:r w:rsidRPr="00290824">
        <w:rPr>
          <w:sz w:val="24"/>
          <w:lang w:eastAsia="bg-BG"/>
        </w:rPr>
        <w:t xml:space="preserve"> При поява на инсекти по време на гаранционния срок</w:t>
      </w:r>
      <w:r w:rsidRPr="00290824">
        <w:rPr>
          <w:rStyle w:val="2"/>
          <w:sz w:val="24"/>
          <w:lang w:eastAsia="bg-BG"/>
        </w:rPr>
        <w:t xml:space="preserve"> </w:t>
      </w:r>
      <w:r w:rsidR="00ED7B3C" w:rsidRPr="00290824">
        <w:rPr>
          <w:rStyle w:val="2"/>
          <w:sz w:val="24"/>
          <w:lang w:eastAsia="bg-BG"/>
        </w:rPr>
        <w:t>ИЗПЪЛНИТЕЛЯТ</w:t>
      </w:r>
      <w:r w:rsidRPr="00290824">
        <w:rPr>
          <w:sz w:val="24"/>
          <w:lang w:eastAsia="bg-BG"/>
        </w:rPr>
        <w:t xml:space="preserve"> е длъжен да извърши повторна ДДД обработка на съответния обект за своя сметка, като се отзове в срок не по-дълъг от 24 часа, считано от датата на писменото уведомяване от</w:t>
      </w:r>
      <w:r w:rsidRPr="00290824">
        <w:rPr>
          <w:rStyle w:val="2"/>
          <w:sz w:val="24"/>
          <w:lang w:eastAsia="bg-BG"/>
        </w:rPr>
        <w:t xml:space="preserve"> </w:t>
      </w:r>
      <w:r w:rsidR="00ED7B3C" w:rsidRPr="00290824">
        <w:rPr>
          <w:rStyle w:val="2"/>
          <w:sz w:val="24"/>
          <w:lang w:eastAsia="bg-BG"/>
        </w:rPr>
        <w:t>ВЪЗЛОЖИТЕЛЯ.</w:t>
      </w:r>
    </w:p>
    <w:p w:rsidR="00664EB7" w:rsidRPr="00290824" w:rsidRDefault="00664EB7" w:rsidP="0029171E">
      <w:pPr>
        <w:pStyle w:val="a0"/>
        <w:shd w:val="clear" w:color="auto" w:fill="auto"/>
        <w:spacing w:after="0" w:line="240" w:lineRule="auto"/>
        <w:ind w:left="40" w:right="60" w:firstLine="760"/>
        <w:jc w:val="both"/>
        <w:rPr>
          <w:sz w:val="24"/>
        </w:rPr>
      </w:pPr>
    </w:p>
    <w:p w:rsidR="0040016E" w:rsidRDefault="0040016E" w:rsidP="0029171E">
      <w:pPr>
        <w:pStyle w:val="20"/>
        <w:keepNext/>
        <w:keepLines/>
        <w:shd w:val="clear" w:color="auto" w:fill="auto"/>
        <w:spacing w:after="0" w:line="240" w:lineRule="auto"/>
        <w:jc w:val="center"/>
        <w:rPr>
          <w:sz w:val="24"/>
          <w:lang w:val="en-US" w:eastAsia="bg-BG"/>
        </w:rPr>
      </w:pPr>
      <w:bookmarkStart w:id="7" w:name="bookmark11"/>
      <w:r w:rsidRPr="00290824">
        <w:rPr>
          <w:sz w:val="24"/>
          <w:lang w:eastAsia="bg-BG"/>
        </w:rPr>
        <w:t>VII. БЕЗОПАСНИ И ЗДРАВОСЛОВНИ УСЛОВИЯ НА ТРУД</w:t>
      </w:r>
      <w:bookmarkEnd w:id="7"/>
    </w:p>
    <w:p w:rsidR="0029171E" w:rsidRPr="0029171E" w:rsidRDefault="0029171E" w:rsidP="0029171E">
      <w:pPr>
        <w:pStyle w:val="20"/>
        <w:keepNext/>
        <w:keepLines/>
        <w:shd w:val="clear" w:color="auto" w:fill="auto"/>
        <w:spacing w:after="0" w:line="240" w:lineRule="auto"/>
        <w:jc w:val="center"/>
        <w:rPr>
          <w:sz w:val="24"/>
          <w:lang w:val="en-US" w:eastAsia="bg-BG"/>
        </w:rPr>
      </w:pPr>
    </w:p>
    <w:p w:rsidR="0040016E" w:rsidRPr="00290824" w:rsidRDefault="0040016E" w:rsidP="0029171E">
      <w:pPr>
        <w:pStyle w:val="a0"/>
        <w:shd w:val="clear" w:color="auto" w:fill="auto"/>
        <w:spacing w:after="0" w:line="240" w:lineRule="auto"/>
        <w:ind w:left="40" w:right="60" w:firstLine="760"/>
        <w:jc w:val="both"/>
        <w:rPr>
          <w:sz w:val="24"/>
        </w:rPr>
      </w:pPr>
      <w:r w:rsidRPr="00290824">
        <w:rPr>
          <w:rStyle w:val="2"/>
          <w:sz w:val="24"/>
          <w:lang w:eastAsia="bg-BG"/>
        </w:rPr>
        <w:t xml:space="preserve">Чл.15. </w:t>
      </w:r>
      <w:r w:rsidR="00ED7B3C" w:rsidRPr="00290824">
        <w:rPr>
          <w:rStyle w:val="2"/>
          <w:sz w:val="24"/>
          <w:lang w:eastAsia="bg-BG"/>
        </w:rPr>
        <w:t>ВЪЗЛОЖИТЕЛЯТ</w:t>
      </w:r>
      <w:r w:rsidRPr="00290824">
        <w:rPr>
          <w:sz w:val="24"/>
          <w:lang w:eastAsia="bg-BG"/>
        </w:rPr>
        <w:t xml:space="preserve"> извършва начален инструктаж на служителите на Изпълнителя, като предоставя необходимата информация, относно рисковете за здравето и безопасността на труда и мерките за отстраняване, намаляване и контролиране на тези рискове.</w:t>
      </w:r>
    </w:p>
    <w:p w:rsidR="0040016E" w:rsidRPr="00290824" w:rsidRDefault="0040016E" w:rsidP="0029171E">
      <w:pPr>
        <w:pStyle w:val="a0"/>
        <w:shd w:val="clear" w:color="auto" w:fill="auto"/>
        <w:spacing w:after="0" w:line="240" w:lineRule="auto"/>
        <w:ind w:left="40" w:right="60" w:firstLine="760"/>
        <w:jc w:val="both"/>
        <w:rPr>
          <w:sz w:val="24"/>
        </w:rPr>
      </w:pPr>
      <w:r w:rsidRPr="00290824">
        <w:rPr>
          <w:rStyle w:val="2"/>
          <w:sz w:val="24"/>
          <w:lang w:eastAsia="bg-BG"/>
        </w:rPr>
        <w:t xml:space="preserve">Чл.16. </w:t>
      </w:r>
      <w:r w:rsidR="00ED7B3C" w:rsidRPr="00290824">
        <w:rPr>
          <w:rStyle w:val="2"/>
          <w:sz w:val="24"/>
          <w:lang w:eastAsia="bg-BG"/>
        </w:rPr>
        <w:t>ИЗПЪЛНИТЕЛЯТ</w:t>
      </w:r>
      <w:r w:rsidRPr="00290824">
        <w:rPr>
          <w:sz w:val="24"/>
          <w:lang w:eastAsia="bg-BG"/>
        </w:rPr>
        <w:t xml:space="preserve"> извършва всички инструктажи, съгласно изискването на Наредба № РД - 07-2 от 16.12.2009 г. за условията и реда за провеждане на периодично обучение и инструктаж</w:t>
      </w:r>
      <w:r w:rsidR="00B409B3">
        <w:rPr>
          <w:sz w:val="24"/>
          <w:lang w:eastAsia="bg-BG"/>
        </w:rPr>
        <w:t xml:space="preserve"> на работниците и служителите</w:t>
      </w:r>
      <w:r w:rsidRPr="00290824">
        <w:rPr>
          <w:sz w:val="24"/>
          <w:lang w:eastAsia="bg-BG"/>
        </w:rPr>
        <w:t xml:space="preserve"> по правилата за осигуряване на здравословни и безопасни условия на труд /обн., ДВ, бр. 102 от 22.12.2009 г., в сила от 1.01.2010 г., попр., бр. 4 от 15.01.2010 г., изм., бр. 25 от 30.03.2010 г./, като не допуска на работа неинструктиран персонал.</w:t>
      </w:r>
    </w:p>
    <w:p w:rsidR="0040016E" w:rsidRPr="00290824" w:rsidRDefault="0040016E" w:rsidP="0029171E">
      <w:pPr>
        <w:pStyle w:val="a0"/>
        <w:shd w:val="clear" w:color="auto" w:fill="auto"/>
        <w:spacing w:after="0" w:line="240" w:lineRule="auto"/>
        <w:ind w:left="40" w:right="60" w:firstLine="760"/>
        <w:jc w:val="both"/>
        <w:rPr>
          <w:sz w:val="24"/>
        </w:rPr>
      </w:pPr>
      <w:r w:rsidRPr="00290824">
        <w:rPr>
          <w:rStyle w:val="2"/>
          <w:sz w:val="24"/>
          <w:lang w:eastAsia="bg-BG"/>
        </w:rPr>
        <w:t>Чл.17. В</w:t>
      </w:r>
      <w:r w:rsidR="00CB0241" w:rsidRPr="00290824">
        <w:rPr>
          <w:rStyle w:val="2"/>
          <w:sz w:val="24"/>
          <w:lang w:eastAsia="bg-BG"/>
        </w:rPr>
        <w:t>ЪЗЛОЖИТЕЛЯТ</w:t>
      </w:r>
      <w:r w:rsidRPr="00290824">
        <w:rPr>
          <w:sz w:val="24"/>
          <w:lang w:eastAsia="bg-BG"/>
        </w:rPr>
        <w:t xml:space="preserve"> и</w:t>
      </w:r>
      <w:r w:rsidRPr="00290824">
        <w:rPr>
          <w:rStyle w:val="2"/>
          <w:sz w:val="24"/>
          <w:lang w:eastAsia="bg-BG"/>
        </w:rPr>
        <w:t xml:space="preserve"> </w:t>
      </w:r>
      <w:r w:rsidR="00CB0241" w:rsidRPr="00290824">
        <w:rPr>
          <w:rStyle w:val="2"/>
          <w:sz w:val="24"/>
          <w:lang w:eastAsia="bg-BG"/>
        </w:rPr>
        <w:t>ИЗПЪЛНИТЕЛЯТ</w:t>
      </w:r>
      <w:r w:rsidRPr="00290824">
        <w:rPr>
          <w:sz w:val="24"/>
          <w:lang w:eastAsia="bg-BG"/>
        </w:rPr>
        <w:t xml:space="preserve"> са длъжни да се информират взаимно за всички опасности и вредности, произтичащи от дейността, както и за всички промени, свързани с нови рискове за здравето и живота на работещите.</w:t>
      </w:r>
    </w:p>
    <w:p w:rsidR="0040016E" w:rsidRPr="00290824" w:rsidRDefault="0040016E" w:rsidP="0029171E">
      <w:pPr>
        <w:pStyle w:val="a0"/>
        <w:shd w:val="clear" w:color="auto" w:fill="auto"/>
        <w:spacing w:after="0" w:line="240" w:lineRule="auto"/>
        <w:ind w:left="40" w:right="60" w:firstLine="760"/>
        <w:jc w:val="both"/>
        <w:rPr>
          <w:sz w:val="24"/>
          <w:lang w:eastAsia="bg-BG"/>
        </w:rPr>
      </w:pPr>
      <w:r w:rsidRPr="00290824">
        <w:rPr>
          <w:rStyle w:val="2"/>
          <w:sz w:val="24"/>
          <w:lang w:eastAsia="bg-BG"/>
        </w:rPr>
        <w:t>Чл.18.</w:t>
      </w:r>
      <w:r w:rsidRPr="00290824">
        <w:rPr>
          <w:sz w:val="24"/>
          <w:lang w:eastAsia="bg-BG"/>
        </w:rPr>
        <w:t xml:space="preserve"> При допуснато произшествие или трудова злополука от длъжностно лице на </w:t>
      </w:r>
      <w:r w:rsidR="00CB0241" w:rsidRPr="00290824">
        <w:rPr>
          <w:rStyle w:val="2"/>
          <w:sz w:val="24"/>
          <w:lang w:eastAsia="bg-BG"/>
        </w:rPr>
        <w:t>ИЗПЪЛНИТЕЛЯ</w:t>
      </w:r>
      <w:r w:rsidRPr="00290824">
        <w:rPr>
          <w:sz w:val="24"/>
          <w:lang w:eastAsia="bg-BG"/>
        </w:rPr>
        <w:t xml:space="preserve"> или на</w:t>
      </w:r>
      <w:r w:rsidRPr="00290824">
        <w:rPr>
          <w:rStyle w:val="2"/>
          <w:sz w:val="24"/>
          <w:lang w:eastAsia="bg-BG"/>
        </w:rPr>
        <w:t xml:space="preserve"> </w:t>
      </w:r>
      <w:r w:rsidR="00CB0241" w:rsidRPr="00290824">
        <w:rPr>
          <w:rStyle w:val="2"/>
          <w:sz w:val="24"/>
          <w:lang w:eastAsia="bg-BG"/>
        </w:rPr>
        <w:t>ВЪЗЛОЖИТЕЛЯ,</w:t>
      </w:r>
      <w:r w:rsidR="00CB0241" w:rsidRPr="00290824">
        <w:rPr>
          <w:sz w:val="24"/>
          <w:lang w:eastAsia="bg-BG"/>
        </w:rPr>
        <w:t xml:space="preserve"> </w:t>
      </w:r>
      <w:r w:rsidRPr="00290824">
        <w:rPr>
          <w:sz w:val="24"/>
          <w:lang w:eastAsia="bg-BG"/>
        </w:rPr>
        <w:t>във връзка с предмета на настоящия договор, страната на пострадалия уведомява другата страна, заедно с която констатира и протоколира настъпилото обстоятелство и създава необходимата организация за разследване на случая.</w:t>
      </w:r>
    </w:p>
    <w:p w:rsidR="00E2190E" w:rsidRPr="00290824" w:rsidRDefault="00E2190E" w:rsidP="0029171E">
      <w:pPr>
        <w:pStyle w:val="a0"/>
        <w:shd w:val="clear" w:color="auto" w:fill="auto"/>
        <w:spacing w:after="0" w:line="240" w:lineRule="auto"/>
        <w:ind w:left="40" w:right="60" w:firstLine="760"/>
        <w:jc w:val="both"/>
        <w:rPr>
          <w:sz w:val="24"/>
        </w:rPr>
      </w:pPr>
    </w:p>
    <w:p w:rsidR="0040016E" w:rsidRDefault="0040016E" w:rsidP="0029171E">
      <w:pPr>
        <w:pStyle w:val="20"/>
        <w:keepNext/>
        <w:keepLines/>
        <w:shd w:val="clear" w:color="auto" w:fill="auto"/>
        <w:tabs>
          <w:tab w:val="left" w:pos="4769"/>
        </w:tabs>
        <w:spacing w:after="0" w:line="240" w:lineRule="auto"/>
        <w:jc w:val="center"/>
        <w:rPr>
          <w:sz w:val="24"/>
          <w:lang w:val="en-US" w:eastAsia="bg-BG"/>
        </w:rPr>
      </w:pPr>
      <w:bookmarkStart w:id="8" w:name="bookmark13"/>
      <w:r w:rsidRPr="00290824">
        <w:rPr>
          <w:sz w:val="24"/>
          <w:lang w:eastAsia="bg-BG"/>
        </w:rPr>
        <w:t>VІІІ. НЕУСТОЙКИ</w:t>
      </w:r>
      <w:bookmarkEnd w:id="8"/>
    </w:p>
    <w:p w:rsidR="0029171E" w:rsidRPr="0029171E" w:rsidRDefault="0029171E" w:rsidP="0029171E">
      <w:pPr>
        <w:pStyle w:val="20"/>
        <w:keepNext/>
        <w:keepLines/>
        <w:shd w:val="clear" w:color="auto" w:fill="auto"/>
        <w:tabs>
          <w:tab w:val="left" w:pos="4769"/>
        </w:tabs>
        <w:spacing w:after="0" w:line="240" w:lineRule="auto"/>
        <w:jc w:val="center"/>
        <w:rPr>
          <w:sz w:val="24"/>
          <w:lang w:val="en-US"/>
        </w:rPr>
      </w:pPr>
    </w:p>
    <w:p w:rsidR="0040016E" w:rsidRPr="00290824" w:rsidRDefault="0040016E" w:rsidP="0029171E">
      <w:pPr>
        <w:ind w:firstLine="780"/>
        <w:jc w:val="both"/>
        <w:rPr>
          <w:sz w:val="24"/>
          <w:szCs w:val="24"/>
          <w:lang w:val="bg-BG" w:eastAsia="bg-BG"/>
        </w:rPr>
      </w:pPr>
      <w:r w:rsidRPr="00290824">
        <w:rPr>
          <w:rStyle w:val="2"/>
          <w:sz w:val="24"/>
          <w:szCs w:val="24"/>
          <w:lang w:val="bg-BG" w:eastAsia="bg-BG"/>
        </w:rPr>
        <w:t>Чл. 19.</w:t>
      </w:r>
      <w:r w:rsidRPr="00290824">
        <w:rPr>
          <w:sz w:val="24"/>
          <w:szCs w:val="24"/>
          <w:lang w:val="bg-BG" w:eastAsia="bg-BG"/>
        </w:rPr>
        <w:t xml:space="preserve"> При неизпълнение на задълженията по този договор, неизправната страна дължи на изпр</w:t>
      </w:r>
      <w:r w:rsidR="00CB0241" w:rsidRPr="00290824">
        <w:rPr>
          <w:sz w:val="24"/>
          <w:szCs w:val="24"/>
          <w:lang w:val="bg-BG" w:eastAsia="bg-BG"/>
        </w:rPr>
        <w:t>авната неустойка в размер на 0,5</w:t>
      </w:r>
      <w:r w:rsidRPr="00290824">
        <w:rPr>
          <w:sz w:val="24"/>
          <w:szCs w:val="24"/>
          <w:lang w:val="bg-BG" w:eastAsia="bg-BG"/>
        </w:rPr>
        <w:t>% (нула цяло и</w:t>
      </w:r>
      <w:r w:rsidR="00CB0241" w:rsidRPr="00290824">
        <w:rPr>
          <w:sz w:val="24"/>
          <w:szCs w:val="24"/>
          <w:lang w:val="bg-BG" w:eastAsia="bg-BG"/>
        </w:rPr>
        <w:t xml:space="preserve"> пет</w:t>
      </w:r>
      <w:r w:rsidRPr="00290824">
        <w:rPr>
          <w:sz w:val="24"/>
          <w:szCs w:val="24"/>
          <w:lang w:val="bg-BG" w:eastAsia="bg-BG"/>
        </w:rPr>
        <w:t xml:space="preserve"> процента) на ден, но не повече от </w:t>
      </w:r>
      <w:r w:rsidR="00CB0241" w:rsidRPr="00290824">
        <w:rPr>
          <w:sz w:val="24"/>
          <w:szCs w:val="24"/>
          <w:lang w:val="bg-BG" w:eastAsia="bg-BG"/>
        </w:rPr>
        <w:t>10</w:t>
      </w:r>
      <w:r w:rsidRPr="00290824">
        <w:rPr>
          <w:sz w:val="24"/>
          <w:szCs w:val="24"/>
          <w:lang w:val="bg-BG" w:eastAsia="bg-BG"/>
        </w:rPr>
        <w:t>% (</w:t>
      </w:r>
      <w:r w:rsidR="00CB0241" w:rsidRPr="00290824">
        <w:rPr>
          <w:sz w:val="24"/>
          <w:szCs w:val="24"/>
          <w:lang w:val="bg-BG" w:eastAsia="bg-BG"/>
        </w:rPr>
        <w:t>десет</w:t>
      </w:r>
      <w:r w:rsidRPr="00290824">
        <w:rPr>
          <w:sz w:val="24"/>
          <w:szCs w:val="24"/>
          <w:lang w:val="bg-BG" w:eastAsia="bg-BG"/>
        </w:rPr>
        <w:t xml:space="preserve"> процента) от стойността на неизпълнението или произлезлите от това неизпълнение щети, вреди и пропуснати ползи, ако са по-големи.</w:t>
      </w:r>
    </w:p>
    <w:p w:rsidR="0040016E" w:rsidRPr="00290824" w:rsidRDefault="0040016E" w:rsidP="0029171E">
      <w:pPr>
        <w:pStyle w:val="a0"/>
        <w:shd w:val="clear" w:color="auto" w:fill="auto"/>
        <w:spacing w:after="0" w:line="240" w:lineRule="auto"/>
        <w:ind w:left="40" w:right="60" w:firstLine="760"/>
        <w:jc w:val="both"/>
        <w:rPr>
          <w:sz w:val="24"/>
          <w:highlight w:val="green"/>
          <w:lang w:eastAsia="bg-BG"/>
        </w:rPr>
      </w:pPr>
    </w:p>
    <w:p w:rsidR="0040016E" w:rsidRDefault="0040016E" w:rsidP="0029171E">
      <w:pPr>
        <w:pStyle w:val="11"/>
        <w:keepNext/>
        <w:keepLines/>
        <w:shd w:val="clear" w:color="auto" w:fill="auto"/>
        <w:spacing w:line="240" w:lineRule="auto"/>
        <w:ind w:left="40"/>
        <w:jc w:val="center"/>
        <w:rPr>
          <w:sz w:val="24"/>
          <w:lang w:val="en-US" w:eastAsia="bg-BG"/>
        </w:rPr>
      </w:pPr>
      <w:bookmarkStart w:id="9" w:name="bookmark14"/>
      <w:r w:rsidRPr="00290824">
        <w:rPr>
          <w:sz w:val="24"/>
          <w:lang w:eastAsia="bg-BG"/>
        </w:rPr>
        <w:t>ІХ. СЪОБЩЕНИЯ</w:t>
      </w:r>
      <w:bookmarkEnd w:id="9"/>
    </w:p>
    <w:p w:rsidR="0029171E" w:rsidRPr="0029171E" w:rsidRDefault="0029171E" w:rsidP="0029171E">
      <w:pPr>
        <w:pStyle w:val="11"/>
        <w:keepNext/>
        <w:keepLines/>
        <w:shd w:val="clear" w:color="auto" w:fill="auto"/>
        <w:spacing w:line="240" w:lineRule="auto"/>
        <w:ind w:left="40"/>
        <w:jc w:val="center"/>
        <w:rPr>
          <w:sz w:val="24"/>
          <w:lang w:val="en-US" w:eastAsia="bg-BG"/>
        </w:rPr>
      </w:pPr>
    </w:p>
    <w:p w:rsidR="0040016E" w:rsidRPr="00290824" w:rsidRDefault="0040016E" w:rsidP="0029171E">
      <w:pPr>
        <w:pStyle w:val="a0"/>
        <w:shd w:val="clear" w:color="auto" w:fill="auto"/>
        <w:spacing w:after="0" w:line="240" w:lineRule="auto"/>
        <w:ind w:left="20" w:right="20" w:firstLine="720"/>
        <w:jc w:val="both"/>
        <w:rPr>
          <w:sz w:val="24"/>
        </w:rPr>
      </w:pPr>
      <w:r w:rsidRPr="00290824">
        <w:rPr>
          <w:rStyle w:val="1"/>
          <w:sz w:val="24"/>
          <w:lang w:eastAsia="bg-BG"/>
        </w:rPr>
        <w:t>Чл.20.</w:t>
      </w:r>
      <w:r w:rsidRPr="00290824">
        <w:rPr>
          <w:sz w:val="24"/>
          <w:lang w:eastAsia="bg-BG"/>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оправомощени представители на</w:t>
      </w:r>
      <w:r w:rsidRPr="00290824">
        <w:rPr>
          <w:rStyle w:val="1"/>
          <w:sz w:val="24"/>
          <w:lang w:eastAsia="bg-BG"/>
        </w:rPr>
        <w:t xml:space="preserve"> </w:t>
      </w:r>
      <w:r w:rsidR="00CB0241" w:rsidRPr="00290824">
        <w:rPr>
          <w:rStyle w:val="1"/>
          <w:sz w:val="24"/>
          <w:lang w:eastAsia="bg-BG"/>
        </w:rPr>
        <w:t>ВЪЗЛОЖИТЕЛЯ</w:t>
      </w:r>
      <w:r w:rsidRPr="00290824">
        <w:rPr>
          <w:sz w:val="24"/>
          <w:lang w:eastAsia="bg-BG"/>
        </w:rPr>
        <w:t xml:space="preserve"> или</w:t>
      </w:r>
      <w:r w:rsidRPr="00290824">
        <w:rPr>
          <w:rStyle w:val="1"/>
          <w:sz w:val="24"/>
          <w:lang w:eastAsia="bg-BG"/>
        </w:rPr>
        <w:t xml:space="preserve"> </w:t>
      </w:r>
      <w:r w:rsidR="00CB0241" w:rsidRPr="00290824">
        <w:rPr>
          <w:rStyle w:val="1"/>
          <w:sz w:val="24"/>
          <w:lang w:eastAsia="bg-BG"/>
        </w:rPr>
        <w:t>ИЗПЪЛНИТЕЛЯ.</w:t>
      </w:r>
    </w:p>
    <w:p w:rsidR="0040016E" w:rsidRPr="00290824" w:rsidRDefault="0040016E" w:rsidP="0029171E">
      <w:pPr>
        <w:pStyle w:val="a0"/>
        <w:shd w:val="clear" w:color="auto" w:fill="auto"/>
        <w:spacing w:after="0" w:line="240" w:lineRule="auto"/>
        <w:ind w:left="20" w:firstLine="720"/>
        <w:jc w:val="both"/>
        <w:rPr>
          <w:sz w:val="24"/>
          <w:lang w:eastAsia="bg-BG"/>
        </w:rPr>
      </w:pPr>
      <w:r w:rsidRPr="00290824">
        <w:rPr>
          <w:rStyle w:val="1"/>
          <w:sz w:val="24"/>
          <w:lang w:eastAsia="bg-BG"/>
        </w:rPr>
        <w:t>Чл.21.</w:t>
      </w:r>
      <w:r w:rsidRPr="00290824">
        <w:rPr>
          <w:sz w:val="24"/>
          <w:lang w:eastAsia="bg-BG"/>
        </w:rPr>
        <w:t xml:space="preserve"> За дата на съобщението се смята:</w:t>
      </w:r>
    </w:p>
    <w:p w:rsidR="0040016E" w:rsidRPr="00290824" w:rsidRDefault="0040016E" w:rsidP="0029171E">
      <w:pPr>
        <w:pStyle w:val="a0"/>
        <w:numPr>
          <w:ilvl w:val="0"/>
          <w:numId w:val="5"/>
        </w:numPr>
        <w:shd w:val="clear" w:color="auto" w:fill="auto"/>
        <w:tabs>
          <w:tab w:val="left" w:pos="1095"/>
        </w:tabs>
        <w:spacing w:after="0" w:line="240" w:lineRule="auto"/>
        <w:ind w:left="20" w:firstLine="720"/>
        <w:jc w:val="both"/>
        <w:rPr>
          <w:sz w:val="24"/>
        </w:rPr>
      </w:pPr>
      <w:r w:rsidRPr="00290824">
        <w:rPr>
          <w:sz w:val="24"/>
          <w:lang w:eastAsia="bg-BG"/>
        </w:rPr>
        <w:t>датата на предаване на ръка;</w:t>
      </w:r>
    </w:p>
    <w:p w:rsidR="0040016E" w:rsidRPr="00290824" w:rsidRDefault="0040016E" w:rsidP="0029171E">
      <w:pPr>
        <w:pStyle w:val="a0"/>
        <w:numPr>
          <w:ilvl w:val="0"/>
          <w:numId w:val="5"/>
        </w:numPr>
        <w:shd w:val="clear" w:color="auto" w:fill="auto"/>
        <w:tabs>
          <w:tab w:val="left" w:pos="1095"/>
        </w:tabs>
        <w:spacing w:after="0" w:line="240" w:lineRule="auto"/>
        <w:ind w:left="20" w:firstLine="720"/>
        <w:jc w:val="both"/>
        <w:rPr>
          <w:sz w:val="24"/>
        </w:rPr>
      </w:pPr>
      <w:r w:rsidRPr="00290824">
        <w:rPr>
          <w:sz w:val="24"/>
          <w:lang w:eastAsia="bg-BG"/>
        </w:rPr>
        <w:t>датата на приемането, когато е изпратено по факс;</w:t>
      </w:r>
    </w:p>
    <w:p w:rsidR="0040016E" w:rsidRPr="00290824" w:rsidRDefault="0040016E" w:rsidP="0029171E">
      <w:pPr>
        <w:pStyle w:val="a0"/>
        <w:numPr>
          <w:ilvl w:val="0"/>
          <w:numId w:val="5"/>
        </w:numPr>
        <w:shd w:val="clear" w:color="auto" w:fill="auto"/>
        <w:tabs>
          <w:tab w:val="left" w:pos="1090"/>
        </w:tabs>
        <w:spacing w:after="0" w:line="240" w:lineRule="auto"/>
        <w:ind w:left="20" w:firstLine="720"/>
        <w:jc w:val="both"/>
        <w:rPr>
          <w:sz w:val="24"/>
        </w:rPr>
      </w:pPr>
      <w:r w:rsidRPr="00290824">
        <w:rPr>
          <w:sz w:val="24"/>
          <w:lang w:eastAsia="bg-BG"/>
        </w:rPr>
        <w:t>датата, посочена на обратната разписка, когато е изпратено по пощата.</w:t>
      </w:r>
    </w:p>
    <w:p w:rsidR="0040016E" w:rsidRPr="00290824" w:rsidRDefault="0040016E" w:rsidP="0029171E">
      <w:pPr>
        <w:pStyle w:val="ListParagraph"/>
        <w:tabs>
          <w:tab w:val="left" w:pos="1011"/>
        </w:tabs>
        <w:spacing w:after="0" w:line="240" w:lineRule="auto"/>
        <w:ind w:left="0"/>
        <w:jc w:val="both"/>
        <w:rPr>
          <w:rFonts w:ascii="Times New Roman" w:hAnsi="Times New Roman"/>
          <w:sz w:val="24"/>
          <w:szCs w:val="24"/>
          <w:highlight w:val="green"/>
        </w:rPr>
      </w:pPr>
      <w:r w:rsidRPr="00290824">
        <w:rPr>
          <w:rFonts w:ascii="Times New Roman" w:hAnsi="Times New Roman"/>
          <w:sz w:val="24"/>
          <w:szCs w:val="24"/>
          <w:lang w:eastAsia="bg-BG"/>
        </w:rPr>
        <w:t xml:space="preserve">               -</w:t>
      </w:r>
      <w:r w:rsidRPr="00290824">
        <w:rPr>
          <w:rFonts w:ascii="Times New Roman" w:hAnsi="Times New Roman"/>
          <w:sz w:val="24"/>
          <w:szCs w:val="24"/>
          <w:lang w:eastAsia="bg-BG"/>
        </w:rPr>
        <w:tab/>
        <w:t xml:space="preserve"> датата на постъпването му в посочената от адресата информационна система, когато е изпратено по електронен път чрез електронна поща.</w:t>
      </w:r>
    </w:p>
    <w:p w:rsidR="0029171E" w:rsidRPr="001D102C" w:rsidRDefault="0040016E" w:rsidP="001D102C">
      <w:pPr>
        <w:pStyle w:val="11"/>
        <w:keepNext/>
        <w:keepLines/>
        <w:shd w:val="clear" w:color="auto" w:fill="auto"/>
        <w:spacing w:line="240" w:lineRule="auto"/>
        <w:ind w:firstLine="720"/>
        <w:jc w:val="both"/>
        <w:rPr>
          <w:rStyle w:val="1"/>
          <w:b/>
          <w:sz w:val="24"/>
          <w:lang w:val="en-US" w:eastAsia="bg-BG"/>
        </w:rPr>
      </w:pPr>
      <w:r w:rsidRPr="00290824">
        <w:rPr>
          <w:rStyle w:val="1"/>
          <w:b/>
          <w:sz w:val="24"/>
          <w:lang w:eastAsia="bg-BG"/>
        </w:rPr>
        <w:t>Чл.22.</w:t>
      </w:r>
      <w:r w:rsidRPr="00290824">
        <w:rPr>
          <w:sz w:val="24"/>
          <w:lang w:eastAsia="bg-BG"/>
        </w:rPr>
        <w:t xml:space="preserve"> </w:t>
      </w:r>
      <w:r w:rsidRPr="00290824">
        <w:rPr>
          <w:b w:val="0"/>
          <w:sz w:val="24"/>
          <w:lang w:eastAsia="bg-BG"/>
        </w:rPr>
        <w:t>За валидни адреси за приемане на съобщения, свързани с изпълнението на настоящия договор и предаване на документи се смятат</w:t>
      </w:r>
      <w:r w:rsidRPr="00290824">
        <w:rPr>
          <w:sz w:val="24"/>
          <w:lang w:eastAsia="bg-BG"/>
        </w:rPr>
        <w:t xml:space="preserve">: </w:t>
      </w:r>
    </w:p>
    <w:p w:rsidR="00563AED" w:rsidRDefault="00563AED" w:rsidP="0029171E">
      <w:pPr>
        <w:pStyle w:val="a0"/>
        <w:shd w:val="clear" w:color="auto" w:fill="auto"/>
        <w:tabs>
          <w:tab w:val="left" w:pos="5070"/>
        </w:tabs>
        <w:spacing w:after="0" w:line="240" w:lineRule="auto"/>
        <w:ind w:left="20" w:right="20" w:firstLine="720"/>
        <w:jc w:val="both"/>
        <w:rPr>
          <w:rStyle w:val="1"/>
          <w:sz w:val="24"/>
          <w:lang w:eastAsia="bg-BG"/>
        </w:rPr>
      </w:pPr>
    </w:p>
    <w:p w:rsidR="00563AED" w:rsidRDefault="00563AED" w:rsidP="0029171E">
      <w:pPr>
        <w:pStyle w:val="a0"/>
        <w:shd w:val="clear" w:color="auto" w:fill="auto"/>
        <w:tabs>
          <w:tab w:val="left" w:pos="5070"/>
        </w:tabs>
        <w:spacing w:after="0" w:line="240" w:lineRule="auto"/>
        <w:ind w:left="20" w:right="20" w:firstLine="720"/>
        <w:jc w:val="both"/>
        <w:rPr>
          <w:rStyle w:val="1"/>
          <w:sz w:val="24"/>
          <w:lang w:eastAsia="bg-BG"/>
        </w:rPr>
      </w:pPr>
    </w:p>
    <w:p w:rsidR="00563AED" w:rsidRDefault="00563AED" w:rsidP="0029171E">
      <w:pPr>
        <w:pStyle w:val="a0"/>
        <w:shd w:val="clear" w:color="auto" w:fill="auto"/>
        <w:tabs>
          <w:tab w:val="left" w:pos="5070"/>
        </w:tabs>
        <w:spacing w:after="0" w:line="240" w:lineRule="auto"/>
        <w:ind w:left="20" w:right="20" w:firstLine="720"/>
        <w:jc w:val="both"/>
        <w:rPr>
          <w:rStyle w:val="1"/>
          <w:sz w:val="24"/>
          <w:lang w:eastAsia="bg-BG"/>
        </w:rPr>
      </w:pPr>
    </w:p>
    <w:p w:rsidR="0040016E" w:rsidRPr="00290824" w:rsidRDefault="0040016E" w:rsidP="0029171E">
      <w:pPr>
        <w:pStyle w:val="a0"/>
        <w:shd w:val="clear" w:color="auto" w:fill="auto"/>
        <w:tabs>
          <w:tab w:val="left" w:pos="5070"/>
        </w:tabs>
        <w:spacing w:after="0" w:line="240" w:lineRule="auto"/>
        <w:ind w:left="20" w:right="20" w:firstLine="720"/>
        <w:jc w:val="both"/>
        <w:rPr>
          <w:sz w:val="24"/>
        </w:rPr>
      </w:pPr>
      <w:r w:rsidRPr="00290824">
        <w:rPr>
          <w:rStyle w:val="1"/>
          <w:sz w:val="24"/>
          <w:lang w:eastAsia="bg-BG"/>
        </w:rPr>
        <w:lastRenderedPageBreak/>
        <w:t xml:space="preserve">ЗА ВЪЗЛОЖИТЕЛ:                              </w:t>
      </w:r>
      <w:r w:rsidR="00CB0241" w:rsidRPr="00290824">
        <w:rPr>
          <w:rStyle w:val="1"/>
          <w:sz w:val="24"/>
          <w:lang w:eastAsia="bg-BG"/>
        </w:rPr>
        <w:t xml:space="preserve">                        </w:t>
      </w:r>
      <w:r w:rsidRPr="00290824">
        <w:rPr>
          <w:rStyle w:val="1"/>
          <w:sz w:val="24"/>
          <w:lang w:eastAsia="bg-BG"/>
        </w:rPr>
        <w:t>ЗА ИЗПЪЛНИТЕЛ:</w:t>
      </w:r>
    </w:p>
    <w:p w:rsidR="00E2190E" w:rsidRPr="00290824" w:rsidRDefault="00CB0241" w:rsidP="0029171E">
      <w:pPr>
        <w:jc w:val="both"/>
        <w:rPr>
          <w:sz w:val="24"/>
          <w:szCs w:val="24"/>
          <w:lang w:val="bg-BG"/>
        </w:rPr>
      </w:pPr>
      <w:r w:rsidRPr="00290824">
        <w:rPr>
          <w:lang w:val="bg-BG" w:eastAsia="bg-BG"/>
        </w:rPr>
        <w:t xml:space="preserve">               </w:t>
      </w:r>
      <w:r w:rsidR="0040016E" w:rsidRPr="00290824">
        <w:rPr>
          <w:sz w:val="24"/>
          <w:szCs w:val="24"/>
          <w:lang w:val="bg-BG"/>
        </w:rPr>
        <w:t>гр. София 1080, ул.</w:t>
      </w:r>
      <w:r w:rsidR="00BE7834">
        <w:rPr>
          <w:sz w:val="24"/>
          <w:szCs w:val="24"/>
          <w:lang w:val="bg-BG"/>
        </w:rPr>
        <w:t xml:space="preserve"> </w:t>
      </w:r>
      <w:r w:rsidR="0040016E" w:rsidRPr="00290824">
        <w:rPr>
          <w:sz w:val="24"/>
          <w:szCs w:val="24"/>
          <w:lang w:val="bg-BG"/>
        </w:rPr>
        <w:t xml:space="preserve">„Иван Вазов” № 3        </w:t>
      </w:r>
    </w:p>
    <w:p w:rsidR="00E2190E" w:rsidRPr="00290824" w:rsidRDefault="00CB0241" w:rsidP="0029171E">
      <w:pPr>
        <w:jc w:val="both"/>
        <w:rPr>
          <w:sz w:val="24"/>
          <w:szCs w:val="24"/>
          <w:lang w:val="bg-BG"/>
        </w:rPr>
      </w:pPr>
      <w:r w:rsidRPr="00290824">
        <w:rPr>
          <w:sz w:val="24"/>
          <w:szCs w:val="24"/>
          <w:lang w:val="bg-BG"/>
        </w:rPr>
        <w:t xml:space="preserve">            </w:t>
      </w:r>
      <w:r w:rsidR="0040016E" w:rsidRPr="00290824">
        <w:rPr>
          <w:sz w:val="24"/>
          <w:szCs w:val="24"/>
          <w:lang w:val="bg-BG"/>
        </w:rPr>
        <w:t xml:space="preserve">"БДЖ-ТОВАРНИ ПРЕВОЗИ" ЕООД       </w:t>
      </w:r>
    </w:p>
    <w:p w:rsidR="00E2190E" w:rsidRPr="00290824" w:rsidRDefault="00CB0241" w:rsidP="0029171E">
      <w:pPr>
        <w:jc w:val="both"/>
        <w:rPr>
          <w:sz w:val="24"/>
          <w:szCs w:val="24"/>
          <w:lang w:val="bg-BG"/>
        </w:rPr>
      </w:pPr>
      <w:r w:rsidRPr="00290824">
        <w:rPr>
          <w:sz w:val="24"/>
          <w:szCs w:val="24"/>
          <w:lang w:val="bg-BG"/>
        </w:rPr>
        <w:t xml:space="preserve">             О</w:t>
      </w:r>
      <w:r w:rsidR="0040016E" w:rsidRPr="00290824">
        <w:rPr>
          <w:sz w:val="24"/>
          <w:szCs w:val="24"/>
          <w:lang w:val="bg-BG"/>
        </w:rPr>
        <w:t xml:space="preserve">тдел „ЗБУТ И ОКОЛНА СРЕДА”            </w:t>
      </w:r>
    </w:p>
    <w:p w:rsidR="0040016E" w:rsidRPr="00290824" w:rsidRDefault="00CB0241" w:rsidP="0029171E">
      <w:pPr>
        <w:jc w:val="both"/>
        <w:rPr>
          <w:sz w:val="24"/>
          <w:szCs w:val="24"/>
          <w:lang w:val="bg-BG"/>
        </w:rPr>
      </w:pPr>
      <w:r w:rsidRPr="00290824">
        <w:rPr>
          <w:sz w:val="24"/>
          <w:szCs w:val="24"/>
          <w:lang w:val="bg-BG"/>
        </w:rPr>
        <w:t xml:space="preserve">             </w:t>
      </w:r>
      <w:r w:rsidR="0040016E" w:rsidRPr="00290824">
        <w:rPr>
          <w:b/>
          <w:sz w:val="24"/>
          <w:szCs w:val="24"/>
          <w:lang w:val="bg-BG"/>
        </w:rPr>
        <w:t>GSM:</w:t>
      </w:r>
      <w:r w:rsidR="0040016E" w:rsidRPr="00290824">
        <w:rPr>
          <w:sz w:val="24"/>
          <w:szCs w:val="24"/>
          <w:lang w:val="bg-BG"/>
        </w:rPr>
        <w:t xml:space="preserve"> 0885 602649 - Екатерина Лахчева   </w:t>
      </w:r>
    </w:p>
    <w:p w:rsidR="0040016E" w:rsidRDefault="00290824" w:rsidP="0029171E">
      <w:pPr>
        <w:pStyle w:val="a0"/>
        <w:shd w:val="clear" w:color="auto" w:fill="auto"/>
        <w:tabs>
          <w:tab w:val="left" w:pos="5070"/>
        </w:tabs>
        <w:spacing w:after="0" w:line="240" w:lineRule="auto"/>
        <w:ind w:left="20" w:firstLine="708"/>
        <w:jc w:val="both"/>
        <w:rPr>
          <w:b/>
          <w:sz w:val="24"/>
          <w:lang w:val="en-US"/>
        </w:rPr>
      </w:pPr>
      <w:r>
        <w:rPr>
          <w:b/>
          <w:sz w:val="24"/>
          <w:lang w:val="en-US"/>
        </w:rPr>
        <w:t>e-mail</w:t>
      </w:r>
      <w:r w:rsidR="00CB0241" w:rsidRPr="00290824">
        <w:rPr>
          <w:b/>
          <w:sz w:val="24"/>
        </w:rPr>
        <w:t>:</w:t>
      </w:r>
      <w:r w:rsidR="00CB0241" w:rsidRPr="00290824">
        <w:t xml:space="preserve"> </w:t>
      </w:r>
      <w:hyperlink r:id="rId8" w:history="1">
        <w:r w:rsidR="0029171E" w:rsidRPr="008C37BE">
          <w:rPr>
            <w:rStyle w:val="Hyperlink"/>
            <w:b/>
            <w:sz w:val="24"/>
          </w:rPr>
          <w:t>elahcheva@bdz.bg</w:t>
        </w:r>
      </w:hyperlink>
    </w:p>
    <w:p w:rsidR="0029171E" w:rsidRPr="0029171E" w:rsidRDefault="0029171E" w:rsidP="0029171E">
      <w:pPr>
        <w:pStyle w:val="a0"/>
        <w:shd w:val="clear" w:color="auto" w:fill="auto"/>
        <w:tabs>
          <w:tab w:val="left" w:pos="5070"/>
        </w:tabs>
        <w:spacing w:after="0" w:line="240" w:lineRule="auto"/>
        <w:ind w:left="20" w:firstLine="708"/>
        <w:jc w:val="both"/>
        <w:rPr>
          <w:b/>
          <w:sz w:val="24"/>
          <w:lang w:val="en-US"/>
        </w:rPr>
      </w:pPr>
    </w:p>
    <w:p w:rsidR="0040016E" w:rsidRPr="00290824" w:rsidRDefault="0040016E" w:rsidP="0029171E">
      <w:pPr>
        <w:pStyle w:val="a0"/>
        <w:shd w:val="clear" w:color="auto" w:fill="auto"/>
        <w:spacing w:after="0" w:line="240" w:lineRule="auto"/>
        <w:ind w:left="20" w:right="20" w:firstLine="720"/>
        <w:jc w:val="both"/>
        <w:rPr>
          <w:sz w:val="24"/>
          <w:lang w:eastAsia="bg-BG"/>
        </w:rPr>
      </w:pPr>
      <w:r w:rsidRPr="00290824">
        <w:rPr>
          <w:rStyle w:val="1"/>
          <w:sz w:val="24"/>
          <w:lang w:eastAsia="bg-BG"/>
        </w:rPr>
        <w:t>Чл.23.</w:t>
      </w:r>
      <w:r w:rsidRPr="00290824">
        <w:rPr>
          <w:sz w:val="24"/>
          <w:lang w:eastAsia="bg-BG"/>
        </w:rPr>
        <w:t xml:space="preserve"> 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E2190E" w:rsidRPr="00290824" w:rsidRDefault="00E2190E" w:rsidP="0029171E">
      <w:pPr>
        <w:tabs>
          <w:tab w:val="left" w:pos="963"/>
        </w:tabs>
        <w:jc w:val="both"/>
        <w:rPr>
          <w:b/>
          <w:bCs/>
          <w:sz w:val="24"/>
          <w:szCs w:val="24"/>
          <w:lang w:val="bg-BG" w:eastAsia="bg-BG"/>
        </w:rPr>
      </w:pPr>
    </w:p>
    <w:p w:rsidR="00B632E1" w:rsidRDefault="0040016E" w:rsidP="0029171E">
      <w:pPr>
        <w:ind w:firstLine="720"/>
        <w:jc w:val="center"/>
        <w:rPr>
          <w:b/>
          <w:sz w:val="24"/>
          <w:szCs w:val="24"/>
          <w:lang w:val="bg-BG"/>
        </w:rPr>
      </w:pPr>
      <w:r w:rsidRPr="00290824">
        <w:rPr>
          <w:b/>
          <w:bCs/>
          <w:sz w:val="24"/>
          <w:szCs w:val="24"/>
          <w:lang w:val="bg-BG" w:eastAsia="bg-BG"/>
        </w:rPr>
        <w:t xml:space="preserve">X. </w:t>
      </w:r>
      <w:r w:rsidR="00B632E1" w:rsidRPr="00290824">
        <w:rPr>
          <w:b/>
          <w:sz w:val="24"/>
          <w:szCs w:val="24"/>
          <w:lang w:val="bg-BG"/>
        </w:rPr>
        <w:t>ГАРАНЦИЯ ЗА ИЗПЪЛНЕНИЕ  НА ДОГОВОРА</w:t>
      </w:r>
    </w:p>
    <w:p w:rsidR="001D102C" w:rsidRPr="00290824" w:rsidRDefault="001D102C" w:rsidP="0029171E">
      <w:pPr>
        <w:ind w:firstLine="720"/>
        <w:jc w:val="center"/>
        <w:rPr>
          <w:b/>
          <w:sz w:val="24"/>
          <w:szCs w:val="24"/>
          <w:lang w:val="bg-BG"/>
        </w:rPr>
      </w:pPr>
    </w:p>
    <w:p w:rsidR="00EB0CEB" w:rsidRPr="00290824" w:rsidRDefault="00B632E1" w:rsidP="0029171E">
      <w:pPr>
        <w:pStyle w:val="Bodytext21"/>
        <w:shd w:val="clear" w:color="auto" w:fill="auto"/>
        <w:tabs>
          <w:tab w:val="left" w:pos="1184"/>
        </w:tabs>
        <w:spacing w:line="240" w:lineRule="auto"/>
        <w:ind w:firstLine="720"/>
        <w:rPr>
          <w:color w:val="000000"/>
          <w:sz w:val="24"/>
          <w:szCs w:val="24"/>
        </w:rPr>
      </w:pPr>
      <w:r w:rsidRPr="00290824">
        <w:rPr>
          <w:b/>
          <w:sz w:val="24"/>
          <w:szCs w:val="24"/>
        </w:rPr>
        <w:t>Чл.24.(1).</w:t>
      </w:r>
      <w:r w:rsidRPr="00290824">
        <w:rPr>
          <w:sz w:val="24"/>
          <w:szCs w:val="24"/>
        </w:rPr>
        <w:t xml:space="preserve"> </w:t>
      </w:r>
      <w:r w:rsidR="00EB0CEB" w:rsidRPr="00290824">
        <w:rPr>
          <w:bCs/>
          <w:sz w:val="24"/>
          <w:szCs w:val="24"/>
        </w:rPr>
        <w:t>Г</w:t>
      </w:r>
      <w:r w:rsidR="00EB0CEB" w:rsidRPr="00290824">
        <w:rPr>
          <w:sz w:val="24"/>
          <w:szCs w:val="24"/>
        </w:rPr>
        <w:t>аранция</w:t>
      </w:r>
      <w:r w:rsidR="00B409B3">
        <w:rPr>
          <w:sz w:val="24"/>
          <w:szCs w:val="24"/>
        </w:rPr>
        <w:t>та</w:t>
      </w:r>
      <w:r w:rsidR="00EB0CEB" w:rsidRPr="00290824">
        <w:rPr>
          <w:sz w:val="24"/>
          <w:szCs w:val="24"/>
        </w:rPr>
        <w:t xml:space="preserve"> за изпълнение на договора</w:t>
      </w:r>
      <w:r w:rsidR="00B409B3">
        <w:rPr>
          <w:sz w:val="24"/>
          <w:szCs w:val="24"/>
        </w:rPr>
        <w:t xml:space="preserve"> е</w:t>
      </w:r>
      <w:r w:rsidR="00EB0CEB" w:rsidRPr="00290824">
        <w:rPr>
          <w:sz w:val="24"/>
          <w:szCs w:val="24"/>
        </w:rPr>
        <w:t xml:space="preserve"> в размер на </w:t>
      </w:r>
      <w:r w:rsidR="00EB0CEB" w:rsidRPr="0095400C">
        <w:rPr>
          <w:b/>
          <w:sz w:val="24"/>
          <w:szCs w:val="24"/>
        </w:rPr>
        <w:t>…………… лв.</w:t>
      </w:r>
      <w:r w:rsidR="00290824" w:rsidRPr="0095400C">
        <w:rPr>
          <w:b/>
          <w:sz w:val="24"/>
          <w:szCs w:val="24"/>
        </w:rPr>
        <w:t>,</w:t>
      </w:r>
      <w:r w:rsidR="00EB0CEB" w:rsidRPr="00290824">
        <w:rPr>
          <w:color w:val="000000"/>
          <w:sz w:val="24"/>
          <w:szCs w:val="24"/>
        </w:rPr>
        <w:t xml:space="preserve"> която представлява </w:t>
      </w:r>
      <w:r w:rsidR="00EB0CEB" w:rsidRPr="00563AED">
        <w:rPr>
          <w:b/>
          <w:color w:val="000000"/>
          <w:sz w:val="24"/>
          <w:szCs w:val="24"/>
        </w:rPr>
        <w:t xml:space="preserve">5 % </w:t>
      </w:r>
      <w:r w:rsidR="00563AED" w:rsidRPr="00563AED">
        <w:rPr>
          <w:b/>
          <w:color w:val="000000"/>
          <w:sz w:val="24"/>
          <w:szCs w:val="24"/>
        </w:rPr>
        <w:t>(пет на сто)</w:t>
      </w:r>
      <w:r w:rsidR="00563AED">
        <w:rPr>
          <w:color w:val="000000"/>
          <w:sz w:val="24"/>
          <w:szCs w:val="24"/>
        </w:rPr>
        <w:t xml:space="preserve"> </w:t>
      </w:r>
      <w:r w:rsidR="00B409B3">
        <w:rPr>
          <w:color w:val="000000"/>
          <w:sz w:val="24"/>
          <w:szCs w:val="24"/>
        </w:rPr>
        <w:t xml:space="preserve">от </w:t>
      </w:r>
      <w:r w:rsidR="00EB0CEB" w:rsidRPr="00290824">
        <w:rPr>
          <w:color w:val="000000"/>
          <w:sz w:val="24"/>
          <w:szCs w:val="24"/>
        </w:rPr>
        <w:t>общата стойност на договора без ДДС</w:t>
      </w:r>
      <w:r w:rsidR="00EB0CEB" w:rsidRPr="00290824">
        <w:rPr>
          <w:rStyle w:val="Bodytext2"/>
          <w:color w:val="000000"/>
          <w:sz w:val="24"/>
          <w:szCs w:val="24"/>
        </w:rPr>
        <w:t xml:space="preserve"> и</w:t>
      </w:r>
      <w:r w:rsidR="00B409B3">
        <w:rPr>
          <w:rStyle w:val="Bodytext2"/>
          <w:color w:val="000000"/>
          <w:sz w:val="24"/>
          <w:szCs w:val="24"/>
        </w:rPr>
        <w:t xml:space="preserve"> е</w:t>
      </w:r>
      <w:r w:rsidR="00EB0CEB" w:rsidRPr="00290824">
        <w:rPr>
          <w:rStyle w:val="Bodytext2"/>
          <w:color w:val="000000"/>
          <w:sz w:val="24"/>
          <w:szCs w:val="24"/>
        </w:rPr>
        <w:t xml:space="preserve"> със срок на валидност 30 (тридесет) дни след изтичане на срока на договора. </w:t>
      </w:r>
      <w:r w:rsidR="00EB0CEB" w:rsidRPr="00290824">
        <w:rPr>
          <w:color w:val="000000"/>
          <w:sz w:val="24"/>
          <w:szCs w:val="24"/>
        </w:rPr>
        <w:t xml:space="preserve">Гаранцията се представя в една от следните форми: </w:t>
      </w:r>
    </w:p>
    <w:p w:rsidR="00EB0CEB" w:rsidRPr="00290824" w:rsidRDefault="00EB0CEB" w:rsidP="0029171E">
      <w:pPr>
        <w:pStyle w:val="Bodytext21"/>
        <w:numPr>
          <w:ilvl w:val="0"/>
          <w:numId w:val="10"/>
        </w:numPr>
        <w:shd w:val="clear" w:color="auto" w:fill="auto"/>
        <w:tabs>
          <w:tab w:val="left" w:pos="567"/>
          <w:tab w:val="left" w:pos="993"/>
        </w:tabs>
        <w:spacing w:line="240" w:lineRule="auto"/>
        <w:ind w:left="0" w:firstLine="709"/>
        <w:rPr>
          <w:sz w:val="24"/>
          <w:szCs w:val="24"/>
        </w:rPr>
      </w:pPr>
      <w:r w:rsidRPr="00290824">
        <w:rPr>
          <w:rStyle w:val="Bodytext2"/>
          <w:color w:val="000000"/>
          <w:sz w:val="24"/>
          <w:szCs w:val="24"/>
        </w:rPr>
        <w:t xml:space="preserve">парична сума (по банкова сметка на </w:t>
      </w:r>
      <w:r w:rsidRPr="00290824">
        <w:rPr>
          <w:rStyle w:val="Bodytext2"/>
          <w:b/>
          <w:caps/>
          <w:color w:val="000000"/>
          <w:sz w:val="24"/>
          <w:szCs w:val="24"/>
        </w:rPr>
        <w:t>Възложителя</w:t>
      </w:r>
      <w:r w:rsidRPr="00290824">
        <w:rPr>
          <w:rStyle w:val="Bodytext2"/>
          <w:color w:val="000000"/>
          <w:sz w:val="24"/>
          <w:szCs w:val="24"/>
        </w:rPr>
        <w:t xml:space="preserve">, посочена във уведомителното писмо с решението за определяне на </w:t>
      </w:r>
      <w:r w:rsidRPr="00290824">
        <w:rPr>
          <w:rStyle w:val="Bodytext2"/>
          <w:b/>
          <w:caps/>
          <w:color w:val="000000"/>
          <w:sz w:val="24"/>
          <w:szCs w:val="24"/>
        </w:rPr>
        <w:t>Изпълнител</w:t>
      </w:r>
      <w:r w:rsidRPr="00290824">
        <w:rPr>
          <w:rStyle w:val="Bodytext2"/>
          <w:color w:val="000000"/>
          <w:sz w:val="24"/>
          <w:szCs w:val="24"/>
        </w:rPr>
        <w:t>);</w:t>
      </w:r>
    </w:p>
    <w:p w:rsidR="00EB0CEB" w:rsidRPr="001D102C" w:rsidRDefault="00EB0CEB" w:rsidP="001D102C">
      <w:pPr>
        <w:pStyle w:val="Bodytext21"/>
        <w:numPr>
          <w:ilvl w:val="0"/>
          <w:numId w:val="10"/>
        </w:numPr>
        <w:shd w:val="clear" w:color="auto" w:fill="auto"/>
        <w:tabs>
          <w:tab w:val="left" w:pos="567"/>
          <w:tab w:val="left" w:pos="993"/>
        </w:tabs>
        <w:spacing w:line="240" w:lineRule="auto"/>
        <w:ind w:left="0" w:firstLine="709"/>
        <w:rPr>
          <w:rStyle w:val="Bodytext2"/>
          <w:color w:val="000000"/>
          <w:sz w:val="24"/>
          <w:szCs w:val="24"/>
        </w:rPr>
      </w:pPr>
      <w:r w:rsidRPr="00290824">
        <w:rPr>
          <w:rStyle w:val="Bodytext2"/>
          <w:color w:val="000000"/>
          <w:sz w:val="24"/>
          <w:szCs w:val="24"/>
        </w:rPr>
        <w:t>банкова гаранция (оригинал).</w:t>
      </w:r>
      <w:r w:rsidR="001D102C" w:rsidRPr="001D102C">
        <w:rPr>
          <w:rStyle w:val="Bodytext2"/>
          <w:color w:val="000000"/>
          <w:sz w:val="24"/>
          <w:szCs w:val="24"/>
        </w:rPr>
        <w:t xml:space="preserve"> </w:t>
      </w:r>
      <w:r w:rsidR="001D102C">
        <w:rPr>
          <w:rStyle w:val="Bodytext2"/>
          <w:color w:val="000000"/>
          <w:sz w:val="24"/>
          <w:szCs w:val="24"/>
        </w:rPr>
        <w:t>П</w:t>
      </w:r>
      <w:r w:rsidRPr="001D102C">
        <w:rPr>
          <w:rStyle w:val="Bodytext2"/>
          <w:color w:val="000000"/>
          <w:sz w:val="24"/>
          <w:szCs w:val="24"/>
        </w:rPr>
        <w:t xml:space="preserve">ри предоставяне на банкова гаранция за изпълнение на договора, тя трябва да бъде безусловна и неотменяема и платима при първо писмено поискване, в което </w:t>
      </w:r>
      <w:r w:rsidRPr="001D102C">
        <w:rPr>
          <w:rStyle w:val="Bodytext2"/>
          <w:b/>
          <w:color w:val="000000"/>
          <w:sz w:val="24"/>
          <w:szCs w:val="24"/>
        </w:rPr>
        <w:t>ВЪЗЛОЖИТЕЛЯТ</w:t>
      </w:r>
      <w:r w:rsidRPr="001D102C">
        <w:rPr>
          <w:rStyle w:val="Bodytext2"/>
          <w:color w:val="000000"/>
          <w:sz w:val="24"/>
          <w:szCs w:val="24"/>
        </w:rPr>
        <w:t xml:space="preserve"> заяви, че </w:t>
      </w:r>
      <w:r w:rsidRPr="001D102C">
        <w:rPr>
          <w:rStyle w:val="Bodytext2"/>
          <w:b/>
          <w:color w:val="000000"/>
          <w:sz w:val="24"/>
          <w:szCs w:val="24"/>
        </w:rPr>
        <w:t xml:space="preserve">ИЗПЪЛНИТЕЛЯТ </w:t>
      </w:r>
      <w:r w:rsidRPr="001D102C">
        <w:rPr>
          <w:rStyle w:val="Bodytext2"/>
          <w:color w:val="000000"/>
          <w:sz w:val="24"/>
          <w:szCs w:val="24"/>
        </w:rPr>
        <w:t>не е изпълнил задължение по договора за възлагане на обществената поръчка;</w:t>
      </w:r>
    </w:p>
    <w:p w:rsidR="00EB0CEB" w:rsidRPr="00290824" w:rsidRDefault="00EB0CEB" w:rsidP="0029171E">
      <w:pPr>
        <w:pStyle w:val="Bodytext21"/>
        <w:numPr>
          <w:ilvl w:val="0"/>
          <w:numId w:val="10"/>
        </w:numPr>
        <w:shd w:val="clear" w:color="auto" w:fill="auto"/>
        <w:tabs>
          <w:tab w:val="left" w:pos="567"/>
          <w:tab w:val="left" w:pos="993"/>
        </w:tabs>
        <w:spacing w:line="240" w:lineRule="auto"/>
        <w:ind w:left="0" w:firstLine="709"/>
        <w:rPr>
          <w:sz w:val="24"/>
          <w:szCs w:val="24"/>
        </w:rPr>
      </w:pPr>
      <w:r w:rsidRPr="00290824">
        <w:rPr>
          <w:rStyle w:val="Bodytext2"/>
          <w:color w:val="000000"/>
          <w:sz w:val="24"/>
          <w:szCs w:val="24"/>
        </w:rPr>
        <w:t xml:space="preserve">застраховка, която обезпечава изпълнението чрез покритие на отговорността на </w:t>
      </w:r>
      <w:r w:rsidRPr="00290824">
        <w:rPr>
          <w:rStyle w:val="Bodytext2"/>
          <w:b/>
          <w:caps/>
          <w:color w:val="000000"/>
          <w:sz w:val="24"/>
          <w:szCs w:val="24"/>
        </w:rPr>
        <w:t>изпълнителя</w:t>
      </w:r>
      <w:r w:rsidRPr="00290824">
        <w:rPr>
          <w:rStyle w:val="Bodytext2"/>
          <w:color w:val="000000"/>
          <w:sz w:val="24"/>
          <w:szCs w:val="24"/>
        </w:rPr>
        <w:t>.</w:t>
      </w:r>
    </w:p>
    <w:p w:rsidR="00EB0CEB" w:rsidRPr="00290824" w:rsidRDefault="00EB0CEB" w:rsidP="0029171E">
      <w:pPr>
        <w:keepNext/>
        <w:tabs>
          <w:tab w:val="left" w:pos="709"/>
        </w:tabs>
        <w:autoSpaceDE w:val="0"/>
        <w:autoSpaceDN w:val="0"/>
        <w:adjustRightInd w:val="0"/>
        <w:ind w:firstLine="706"/>
        <w:jc w:val="both"/>
        <w:rPr>
          <w:sz w:val="24"/>
          <w:szCs w:val="24"/>
          <w:lang w:val="bg-BG" w:eastAsia="bg-BG"/>
        </w:rPr>
      </w:pPr>
      <w:r w:rsidRPr="00290824">
        <w:rPr>
          <w:b/>
          <w:spacing w:val="2"/>
          <w:sz w:val="24"/>
          <w:szCs w:val="24"/>
          <w:lang w:val="bg-BG" w:eastAsia="bg-BG"/>
        </w:rPr>
        <w:t>(</w:t>
      </w:r>
      <w:r w:rsidRPr="00290824">
        <w:rPr>
          <w:b/>
          <w:sz w:val="24"/>
          <w:szCs w:val="24"/>
          <w:lang w:val="bg-BG"/>
        </w:rPr>
        <w:t>2)</w:t>
      </w:r>
      <w:r w:rsidRPr="00290824">
        <w:rPr>
          <w:sz w:val="24"/>
          <w:szCs w:val="24"/>
          <w:lang w:val="bg-BG"/>
        </w:rPr>
        <w:t xml:space="preserve"> Разходите по обслужването на Гаранцията за изпълнение на договора се поемат от </w:t>
      </w:r>
      <w:r w:rsidRPr="00290824">
        <w:rPr>
          <w:b/>
          <w:sz w:val="24"/>
          <w:szCs w:val="24"/>
          <w:lang w:val="bg-BG" w:eastAsia="bg-BG"/>
        </w:rPr>
        <w:t>ИЗПЪЛНИТЕЛЯ.</w:t>
      </w:r>
    </w:p>
    <w:p w:rsidR="00EB0CEB" w:rsidRPr="00290824" w:rsidRDefault="00EB0CEB" w:rsidP="0029171E">
      <w:pPr>
        <w:pStyle w:val="20"/>
        <w:keepNext/>
        <w:keepLines/>
        <w:shd w:val="clear" w:color="auto" w:fill="auto"/>
        <w:tabs>
          <w:tab w:val="left" w:pos="4769"/>
        </w:tabs>
        <w:spacing w:after="0" w:line="240" w:lineRule="auto"/>
        <w:ind w:firstLine="709"/>
        <w:jc w:val="both"/>
        <w:rPr>
          <w:sz w:val="24"/>
        </w:rPr>
      </w:pPr>
      <w:r w:rsidRPr="00290824">
        <w:rPr>
          <w:sz w:val="24"/>
        </w:rPr>
        <w:t xml:space="preserve">(3) </w:t>
      </w:r>
      <w:r w:rsidRPr="00290824">
        <w:rPr>
          <w:b w:val="0"/>
          <w:sz w:val="24"/>
        </w:rPr>
        <w:t xml:space="preserve">В случай, че гаранцията за изпълнение е под формата на депозит (парична сума), преведена по сметка на </w:t>
      </w:r>
      <w:r w:rsidRPr="00290824">
        <w:rPr>
          <w:sz w:val="24"/>
          <w:lang w:eastAsia="bg-BG"/>
        </w:rPr>
        <w:t>ВЪЗЛОЖИТЕЛЯ</w:t>
      </w:r>
      <w:r w:rsidR="008A1A89" w:rsidRPr="00290824">
        <w:rPr>
          <w:sz w:val="24"/>
          <w:lang w:eastAsia="bg-BG"/>
        </w:rPr>
        <w:t xml:space="preserve"> в банка: </w:t>
      </w:r>
      <w:r w:rsidR="008A1A89" w:rsidRPr="00290824">
        <w:rPr>
          <w:sz w:val="24"/>
        </w:rPr>
        <w:t>УниКредит Булбанк АД, гр. София, IBAN: BG02 UNCR 7000 1501 0062 61, BIC: UNCRBGSF</w:t>
      </w:r>
      <w:r w:rsidRPr="00290824">
        <w:rPr>
          <w:sz w:val="24"/>
        </w:rPr>
        <w:t>,</w:t>
      </w:r>
      <w:r w:rsidRPr="00290824">
        <w:rPr>
          <w:b w:val="0"/>
          <w:sz w:val="24"/>
        </w:rPr>
        <w:t xml:space="preserve"> </w:t>
      </w:r>
      <w:r w:rsidRPr="00290824">
        <w:rPr>
          <w:b w:val="0"/>
          <w:sz w:val="24"/>
          <w:lang w:eastAsia="bg-BG"/>
        </w:rPr>
        <w:t>той</w:t>
      </w:r>
      <w:r w:rsidRPr="00290824">
        <w:rPr>
          <w:b w:val="0"/>
          <w:sz w:val="24"/>
        </w:rPr>
        <w:t xml:space="preserve"> се задължава да възстанови на  </w:t>
      </w:r>
      <w:r w:rsidRPr="00290824">
        <w:rPr>
          <w:sz w:val="24"/>
          <w:lang w:eastAsia="bg-BG"/>
        </w:rPr>
        <w:t>ИЗПЪЛНИТЕЛЯ</w:t>
      </w:r>
      <w:r w:rsidRPr="00290824">
        <w:rPr>
          <w:b w:val="0"/>
          <w:sz w:val="24"/>
          <w:lang w:eastAsia="bg-BG"/>
        </w:rPr>
        <w:t xml:space="preserve"> </w:t>
      </w:r>
      <w:r w:rsidRPr="00290824">
        <w:rPr>
          <w:b w:val="0"/>
          <w:sz w:val="24"/>
        </w:rPr>
        <w:t xml:space="preserve">сумата на гаранцията, намалена със сумите, усвоени по реда на </w:t>
      </w:r>
      <w:r w:rsidR="00B95DC1" w:rsidRPr="00290824">
        <w:rPr>
          <w:b w:val="0"/>
          <w:sz w:val="24"/>
        </w:rPr>
        <w:t xml:space="preserve">Раздел </w:t>
      </w:r>
      <w:r w:rsidR="00B95DC1" w:rsidRPr="00290824">
        <w:rPr>
          <w:b w:val="0"/>
          <w:sz w:val="24"/>
          <w:lang w:eastAsia="bg-BG"/>
        </w:rPr>
        <w:t>VІІІ. „Неустойки”</w:t>
      </w:r>
      <w:r w:rsidR="00B95DC1" w:rsidRPr="00290824">
        <w:rPr>
          <w:b w:val="0"/>
          <w:sz w:val="24"/>
        </w:rPr>
        <w:t xml:space="preserve"> от настоящия договор </w:t>
      </w:r>
      <w:r w:rsidRPr="00290824">
        <w:rPr>
          <w:b w:val="0"/>
          <w:sz w:val="24"/>
        </w:rPr>
        <w:t>(ако има такива),  до един месец след изтичане срока на договора.</w:t>
      </w:r>
    </w:p>
    <w:p w:rsidR="008A1A89" w:rsidRPr="00290824" w:rsidRDefault="00EB0CEB" w:rsidP="0029171E">
      <w:pPr>
        <w:widowControl w:val="0"/>
        <w:tabs>
          <w:tab w:val="left" w:pos="567"/>
        </w:tabs>
        <w:jc w:val="both"/>
        <w:rPr>
          <w:sz w:val="24"/>
          <w:szCs w:val="24"/>
          <w:lang w:val="bg-BG"/>
        </w:rPr>
      </w:pPr>
      <w:r w:rsidRPr="00290824">
        <w:rPr>
          <w:b/>
          <w:sz w:val="24"/>
          <w:szCs w:val="24"/>
          <w:lang w:val="bg-BG"/>
        </w:rPr>
        <w:t xml:space="preserve"> </w:t>
      </w:r>
      <w:r w:rsidRPr="00290824">
        <w:rPr>
          <w:sz w:val="24"/>
          <w:szCs w:val="24"/>
          <w:lang w:val="bg-BG"/>
        </w:rPr>
        <w:t xml:space="preserve">            </w:t>
      </w:r>
      <w:r w:rsidRPr="00290824">
        <w:rPr>
          <w:b/>
          <w:sz w:val="24"/>
          <w:szCs w:val="24"/>
          <w:lang w:val="bg-BG"/>
        </w:rPr>
        <w:t>(4)</w:t>
      </w:r>
      <w:r w:rsidRPr="00290824">
        <w:rPr>
          <w:sz w:val="24"/>
          <w:szCs w:val="24"/>
          <w:lang w:val="bg-BG"/>
        </w:rPr>
        <w:t xml:space="preserve"> </w:t>
      </w:r>
      <w:r w:rsidRPr="00290824">
        <w:rPr>
          <w:b/>
          <w:sz w:val="24"/>
          <w:szCs w:val="24"/>
          <w:lang w:val="bg-BG" w:eastAsia="bg-BG"/>
        </w:rPr>
        <w:t>ВЪЗЛОЖИТЕЛЯТ</w:t>
      </w:r>
      <w:r w:rsidRPr="00290824">
        <w:rPr>
          <w:sz w:val="24"/>
          <w:szCs w:val="24"/>
          <w:lang w:val="bg-BG"/>
        </w:rPr>
        <w:t xml:space="preserve"> има право да усвои такава част от гаранцията, която покрива отговорността на </w:t>
      </w:r>
      <w:r w:rsidRPr="00290824">
        <w:rPr>
          <w:b/>
          <w:sz w:val="24"/>
          <w:szCs w:val="24"/>
          <w:lang w:val="bg-BG" w:eastAsia="bg-BG"/>
        </w:rPr>
        <w:t>ИЗПЪЛНИТЕЛЯ</w:t>
      </w:r>
      <w:r w:rsidRPr="00290824">
        <w:rPr>
          <w:sz w:val="24"/>
          <w:szCs w:val="24"/>
          <w:lang w:val="bg-BG"/>
        </w:rPr>
        <w:t xml:space="preserve"> </w:t>
      </w:r>
      <w:r w:rsidRPr="00290824">
        <w:rPr>
          <w:color w:val="000000"/>
          <w:sz w:val="24"/>
          <w:szCs w:val="24"/>
          <w:lang w:val="bg-BG"/>
        </w:rPr>
        <w:t>по договора</w:t>
      </w:r>
      <w:r w:rsidRPr="00290824">
        <w:rPr>
          <w:sz w:val="24"/>
          <w:szCs w:val="24"/>
          <w:lang w:val="bg-BG"/>
        </w:rPr>
        <w:t>, включително размера на начислените неустойки и обезщетения.</w:t>
      </w:r>
    </w:p>
    <w:p w:rsidR="008A1A89" w:rsidRPr="00290824" w:rsidRDefault="00EB0CEB" w:rsidP="0029171E">
      <w:pPr>
        <w:widowControl w:val="0"/>
        <w:tabs>
          <w:tab w:val="left" w:pos="567"/>
        </w:tabs>
        <w:ind w:firstLine="709"/>
        <w:jc w:val="both"/>
        <w:rPr>
          <w:color w:val="000000"/>
          <w:sz w:val="24"/>
          <w:szCs w:val="24"/>
          <w:lang w:val="bg-BG"/>
        </w:rPr>
      </w:pPr>
      <w:r w:rsidRPr="00290824">
        <w:rPr>
          <w:b/>
          <w:sz w:val="24"/>
          <w:szCs w:val="24"/>
          <w:lang w:val="bg-BG"/>
        </w:rPr>
        <w:t>(5)</w:t>
      </w:r>
      <w:r w:rsidRPr="00290824">
        <w:rPr>
          <w:sz w:val="24"/>
          <w:szCs w:val="24"/>
          <w:lang w:val="bg-BG"/>
        </w:rPr>
        <w:t xml:space="preserve"> При прекратяване (разваляне) на договора от</w:t>
      </w:r>
      <w:r w:rsidRPr="00290824">
        <w:rPr>
          <w:b/>
          <w:sz w:val="24"/>
          <w:szCs w:val="24"/>
          <w:lang w:val="bg-BG" w:eastAsia="bg-BG"/>
        </w:rPr>
        <w:t xml:space="preserve"> ВЪЗЛОЖИТЕЛЯ</w:t>
      </w:r>
      <w:r w:rsidRPr="00290824">
        <w:rPr>
          <w:sz w:val="24"/>
          <w:szCs w:val="24"/>
          <w:lang w:val="bg-BG"/>
        </w:rPr>
        <w:t xml:space="preserve">, поради виновно неизпълнение на задължения на </w:t>
      </w:r>
      <w:r w:rsidRPr="00290824">
        <w:rPr>
          <w:b/>
          <w:sz w:val="24"/>
          <w:szCs w:val="24"/>
          <w:lang w:val="bg-BG" w:eastAsia="bg-BG"/>
        </w:rPr>
        <w:t>ИЗПЪЛНИТЕЛЯ</w:t>
      </w:r>
      <w:r w:rsidRPr="00290824">
        <w:rPr>
          <w:sz w:val="24"/>
          <w:szCs w:val="24"/>
          <w:lang w:val="bg-BG"/>
        </w:rPr>
        <w:t xml:space="preserve"> по договора, </w:t>
      </w:r>
      <w:r w:rsidRPr="00290824">
        <w:rPr>
          <w:b/>
          <w:sz w:val="24"/>
          <w:szCs w:val="24"/>
          <w:lang w:val="bg-BG" w:eastAsia="bg-BG"/>
        </w:rPr>
        <w:t xml:space="preserve">ВЪЗЛОЖИТЕЛЯТ </w:t>
      </w:r>
      <w:r w:rsidRPr="00290824">
        <w:rPr>
          <w:color w:val="000000"/>
          <w:sz w:val="24"/>
          <w:szCs w:val="24"/>
          <w:lang w:val="bg-BG"/>
        </w:rPr>
        <w:t xml:space="preserve">усвоява сумата от гаранцията за изпълнение изцяло, като обезщетение за </w:t>
      </w:r>
      <w:r w:rsidRPr="00290824">
        <w:rPr>
          <w:sz w:val="24"/>
          <w:szCs w:val="24"/>
          <w:lang w:val="bg-BG"/>
        </w:rPr>
        <w:t>прекратяване</w:t>
      </w:r>
      <w:r w:rsidRPr="00290824">
        <w:rPr>
          <w:color w:val="000000"/>
          <w:sz w:val="24"/>
          <w:szCs w:val="24"/>
          <w:lang w:val="bg-BG"/>
        </w:rPr>
        <w:t xml:space="preserve"> на договора.</w:t>
      </w:r>
    </w:p>
    <w:p w:rsidR="008A1A89" w:rsidRPr="00290824" w:rsidRDefault="00EB0CEB" w:rsidP="0029171E">
      <w:pPr>
        <w:widowControl w:val="0"/>
        <w:tabs>
          <w:tab w:val="left" w:pos="567"/>
        </w:tabs>
        <w:ind w:firstLine="709"/>
        <w:jc w:val="both"/>
        <w:rPr>
          <w:sz w:val="24"/>
          <w:szCs w:val="24"/>
          <w:lang w:val="bg-BG"/>
        </w:rPr>
      </w:pPr>
      <w:r w:rsidRPr="00290824">
        <w:rPr>
          <w:b/>
          <w:sz w:val="24"/>
          <w:szCs w:val="24"/>
          <w:lang w:val="bg-BG"/>
        </w:rPr>
        <w:t>(6).</w:t>
      </w:r>
      <w:r w:rsidRPr="00290824">
        <w:rPr>
          <w:sz w:val="24"/>
          <w:szCs w:val="24"/>
          <w:lang w:val="bg-BG"/>
        </w:rPr>
        <w:t xml:space="preserve"> Когато гаранцията за изпълнение е учредена под формата на банкова гаранция, цялата или част от нея се усвоява чрез декларация до съответната банка, че </w:t>
      </w:r>
      <w:r w:rsidRPr="00290824">
        <w:rPr>
          <w:b/>
          <w:sz w:val="24"/>
          <w:szCs w:val="24"/>
          <w:lang w:val="bg-BG"/>
        </w:rPr>
        <w:t>ИЗПЪЛНИТЕЛЯТ</w:t>
      </w:r>
      <w:r w:rsidRPr="00290824">
        <w:rPr>
          <w:sz w:val="24"/>
          <w:szCs w:val="24"/>
          <w:lang w:val="bg-BG"/>
        </w:rPr>
        <w:t xml:space="preserve"> е в неизпълнение на договора, без да е необходимо посочване на конкретни обстоятелства или представяне на доказателства.</w:t>
      </w:r>
    </w:p>
    <w:p w:rsidR="00B632E1" w:rsidRPr="001D102C" w:rsidRDefault="00EB0CEB" w:rsidP="001D102C">
      <w:pPr>
        <w:widowControl w:val="0"/>
        <w:tabs>
          <w:tab w:val="left" w:pos="567"/>
        </w:tabs>
        <w:ind w:firstLine="709"/>
        <w:jc w:val="both"/>
        <w:rPr>
          <w:sz w:val="24"/>
          <w:szCs w:val="24"/>
          <w:lang w:val="bg-BG"/>
        </w:rPr>
      </w:pPr>
      <w:r w:rsidRPr="00290824">
        <w:rPr>
          <w:b/>
          <w:bCs/>
          <w:sz w:val="24"/>
          <w:szCs w:val="24"/>
          <w:lang w:val="bg-BG"/>
        </w:rPr>
        <w:t>(7)</w:t>
      </w:r>
      <w:r w:rsidRPr="00290824">
        <w:rPr>
          <w:bCs/>
          <w:sz w:val="24"/>
          <w:szCs w:val="24"/>
          <w:lang w:val="bg-BG"/>
        </w:rPr>
        <w:t xml:space="preserve"> </w:t>
      </w:r>
      <w:r w:rsidRPr="00290824">
        <w:rPr>
          <w:sz w:val="24"/>
          <w:szCs w:val="24"/>
          <w:lang w:val="bg-BG"/>
        </w:rPr>
        <w:t>В случай, че Банката, издала гаранцията за изпълнение на договора, се обяви в несъстоятелност, изпадне в неплатежоспособн</w:t>
      </w:r>
      <w:r w:rsidR="0095400C">
        <w:rPr>
          <w:sz w:val="24"/>
          <w:szCs w:val="24"/>
          <w:lang w:val="bg-BG"/>
        </w:rPr>
        <w:t>ост/</w:t>
      </w:r>
      <w:r w:rsidRPr="00290824">
        <w:rPr>
          <w:sz w:val="24"/>
          <w:szCs w:val="24"/>
          <w:lang w:val="bg-BG"/>
        </w:rPr>
        <w:t xml:space="preserve">свръхзадлъжнялост, отнеме и се лицензът или откаже да заплати предявената от </w:t>
      </w:r>
      <w:r w:rsidRPr="00290824">
        <w:rPr>
          <w:b/>
          <w:sz w:val="24"/>
          <w:szCs w:val="24"/>
          <w:lang w:val="bg-BG" w:eastAsia="bg-BG"/>
        </w:rPr>
        <w:t>ВЪЗЛОЖИТЕЛЯ</w:t>
      </w:r>
      <w:r w:rsidRPr="00290824">
        <w:rPr>
          <w:sz w:val="24"/>
          <w:szCs w:val="24"/>
          <w:lang w:val="bg-BG"/>
        </w:rPr>
        <w:t xml:space="preserve"> сума в 3 (три) дневен срок, </w:t>
      </w:r>
      <w:r w:rsidRPr="00290824">
        <w:rPr>
          <w:b/>
          <w:sz w:val="24"/>
          <w:szCs w:val="24"/>
          <w:lang w:val="bg-BG" w:eastAsia="bg-BG"/>
        </w:rPr>
        <w:t>ВЪЗЛОЖИТЕЛЯТ</w:t>
      </w:r>
      <w:r w:rsidRPr="00290824">
        <w:rPr>
          <w:sz w:val="24"/>
          <w:szCs w:val="24"/>
          <w:lang w:val="bg-BG"/>
        </w:rPr>
        <w:t xml:space="preserve"> има право да поиска, а </w:t>
      </w:r>
      <w:r w:rsidRPr="00290824">
        <w:rPr>
          <w:b/>
          <w:sz w:val="24"/>
          <w:szCs w:val="24"/>
          <w:lang w:val="bg-BG" w:eastAsia="bg-BG"/>
        </w:rPr>
        <w:t>ИЗПЪЛНИТЕЛЯТ</w:t>
      </w:r>
      <w:r w:rsidRPr="00290824">
        <w:rPr>
          <w:sz w:val="24"/>
          <w:szCs w:val="24"/>
          <w:lang w:val="bg-BG"/>
        </w:rPr>
        <w:t xml:space="preserve"> се задължава да предостави, в срок до 5 /пет/ работни дни от направеното искане, съответна заместваща гаранция от друга банкова институция.</w:t>
      </w:r>
    </w:p>
    <w:p w:rsidR="0095400C" w:rsidRDefault="0095400C" w:rsidP="0029171E">
      <w:pPr>
        <w:tabs>
          <w:tab w:val="left" w:pos="963"/>
        </w:tabs>
        <w:jc w:val="center"/>
        <w:rPr>
          <w:b/>
          <w:bCs/>
          <w:sz w:val="24"/>
          <w:szCs w:val="24"/>
          <w:lang w:val="bg-BG" w:eastAsia="bg-BG"/>
        </w:rPr>
      </w:pPr>
    </w:p>
    <w:p w:rsidR="0095400C" w:rsidRDefault="0095400C" w:rsidP="0029171E">
      <w:pPr>
        <w:tabs>
          <w:tab w:val="left" w:pos="963"/>
        </w:tabs>
        <w:jc w:val="center"/>
        <w:rPr>
          <w:b/>
          <w:bCs/>
          <w:sz w:val="24"/>
          <w:szCs w:val="24"/>
          <w:lang w:val="bg-BG" w:eastAsia="bg-BG"/>
        </w:rPr>
      </w:pPr>
    </w:p>
    <w:p w:rsidR="0040016E" w:rsidRDefault="00B409B3" w:rsidP="0029171E">
      <w:pPr>
        <w:tabs>
          <w:tab w:val="left" w:pos="963"/>
        </w:tabs>
        <w:jc w:val="center"/>
        <w:rPr>
          <w:b/>
          <w:bCs/>
          <w:sz w:val="24"/>
          <w:szCs w:val="24"/>
          <w:lang w:val="bg-BG" w:eastAsia="bg-BG"/>
        </w:rPr>
      </w:pPr>
      <w:r>
        <w:rPr>
          <w:b/>
          <w:bCs/>
          <w:sz w:val="24"/>
          <w:szCs w:val="24"/>
          <w:lang w:val="bg-BG" w:eastAsia="bg-BG"/>
        </w:rPr>
        <w:lastRenderedPageBreak/>
        <w:t>XI.</w:t>
      </w:r>
      <w:r w:rsidR="008A1A89" w:rsidRPr="00290824">
        <w:rPr>
          <w:b/>
          <w:sz w:val="24"/>
          <w:szCs w:val="24"/>
          <w:lang w:val="bg-BG"/>
        </w:rPr>
        <w:t xml:space="preserve"> </w:t>
      </w:r>
      <w:r w:rsidR="0040016E" w:rsidRPr="00290824">
        <w:rPr>
          <w:b/>
          <w:bCs/>
          <w:sz w:val="24"/>
          <w:szCs w:val="24"/>
          <w:lang w:val="bg-BG" w:eastAsia="bg-BG"/>
        </w:rPr>
        <w:t>ПРЕКРАТЯВАНЕ.</w:t>
      </w:r>
    </w:p>
    <w:p w:rsidR="001D102C" w:rsidRPr="00290824" w:rsidRDefault="001D102C" w:rsidP="0029171E">
      <w:pPr>
        <w:tabs>
          <w:tab w:val="left" w:pos="963"/>
        </w:tabs>
        <w:jc w:val="center"/>
        <w:rPr>
          <w:sz w:val="24"/>
          <w:szCs w:val="24"/>
          <w:lang w:eastAsia="bg-BG"/>
        </w:rPr>
      </w:pPr>
    </w:p>
    <w:p w:rsidR="00B632E1" w:rsidRPr="00290824" w:rsidRDefault="008A1A89" w:rsidP="0029171E">
      <w:pPr>
        <w:ind w:firstLine="284"/>
        <w:jc w:val="both"/>
        <w:rPr>
          <w:color w:val="000000"/>
          <w:sz w:val="24"/>
          <w:szCs w:val="24"/>
          <w:lang w:val="bg-BG"/>
        </w:rPr>
      </w:pPr>
      <w:r w:rsidRPr="00290824">
        <w:rPr>
          <w:b/>
          <w:bCs/>
          <w:sz w:val="24"/>
          <w:szCs w:val="24"/>
          <w:lang w:val="bg-BG" w:eastAsia="bg-BG"/>
        </w:rPr>
        <w:t xml:space="preserve">      Чл.25</w:t>
      </w:r>
      <w:r w:rsidR="0040016E" w:rsidRPr="00290824">
        <w:rPr>
          <w:b/>
          <w:bCs/>
          <w:sz w:val="24"/>
          <w:szCs w:val="24"/>
          <w:lang w:val="bg-BG" w:eastAsia="bg-BG"/>
        </w:rPr>
        <w:t>.</w:t>
      </w:r>
      <w:bookmarkStart w:id="10" w:name="bookmark15"/>
      <w:r w:rsidR="00B632E1" w:rsidRPr="00290824">
        <w:rPr>
          <w:sz w:val="24"/>
          <w:szCs w:val="24"/>
          <w:lang w:val="bg-BG"/>
        </w:rPr>
        <w:t xml:space="preserve"> </w:t>
      </w:r>
      <w:r w:rsidR="00B632E1" w:rsidRPr="00290824">
        <w:rPr>
          <w:b/>
          <w:color w:val="000000"/>
          <w:sz w:val="24"/>
          <w:szCs w:val="24"/>
          <w:lang w:val="bg-BG"/>
        </w:rPr>
        <w:t>Договорът се прекратява:</w:t>
      </w:r>
    </w:p>
    <w:p w:rsidR="00B632E1" w:rsidRPr="00290824" w:rsidRDefault="00B632E1" w:rsidP="0029171E">
      <w:pPr>
        <w:numPr>
          <w:ilvl w:val="0"/>
          <w:numId w:val="9"/>
        </w:numPr>
        <w:tabs>
          <w:tab w:val="left" w:pos="142"/>
          <w:tab w:val="num" w:pos="851"/>
          <w:tab w:val="left" w:pos="993"/>
        </w:tabs>
        <w:ind w:left="0" w:firstLine="709"/>
        <w:contextualSpacing/>
        <w:jc w:val="both"/>
        <w:rPr>
          <w:sz w:val="24"/>
          <w:szCs w:val="24"/>
          <w:lang w:val="bg-BG"/>
        </w:rPr>
      </w:pPr>
      <w:r w:rsidRPr="00290824">
        <w:rPr>
          <w:sz w:val="24"/>
          <w:szCs w:val="24"/>
          <w:lang w:val="bg-BG"/>
        </w:rPr>
        <w:t>с</w:t>
      </w:r>
      <w:r w:rsidR="008A1A89" w:rsidRPr="00290824">
        <w:rPr>
          <w:sz w:val="24"/>
          <w:szCs w:val="24"/>
          <w:lang w:val="bg-BG"/>
        </w:rPr>
        <w:t xml:space="preserve"> изтичане на уговорения срок;</w:t>
      </w:r>
    </w:p>
    <w:p w:rsidR="00B632E1" w:rsidRPr="00290824" w:rsidRDefault="00B632E1" w:rsidP="0029171E">
      <w:pPr>
        <w:numPr>
          <w:ilvl w:val="0"/>
          <w:numId w:val="9"/>
        </w:numPr>
        <w:tabs>
          <w:tab w:val="num" w:pos="851"/>
          <w:tab w:val="left" w:pos="993"/>
        </w:tabs>
        <w:ind w:left="0" w:firstLine="709"/>
        <w:contextualSpacing/>
        <w:jc w:val="both"/>
        <w:rPr>
          <w:color w:val="000000"/>
          <w:sz w:val="24"/>
          <w:szCs w:val="24"/>
          <w:lang w:val="bg-BG"/>
        </w:rPr>
      </w:pPr>
      <w:r w:rsidRPr="00290824">
        <w:rPr>
          <w:sz w:val="24"/>
          <w:szCs w:val="24"/>
          <w:lang w:val="bg-BG"/>
        </w:rPr>
        <w:t>по взаимно съгласие на страните, изразено писмено</w:t>
      </w:r>
      <w:r w:rsidRPr="00290824">
        <w:rPr>
          <w:color w:val="000000"/>
          <w:sz w:val="24"/>
          <w:szCs w:val="24"/>
          <w:lang w:val="bg-BG"/>
        </w:rPr>
        <w:t>;</w:t>
      </w:r>
    </w:p>
    <w:p w:rsidR="00B632E1" w:rsidRPr="00290824" w:rsidRDefault="00B632E1" w:rsidP="0029171E">
      <w:pPr>
        <w:numPr>
          <w:ilvl w:val="0"/>
          <w:numId w:val="9"/>
        </w:numPr>
        <w:tabs>
          <w:tab w:val="num" w:pos="851"/>
          <w:tab w:val="left" w:pos="993"/>
        </w:tabs>
        <w:ind w:left="0" w:firstLine="709"/>
        <w:contextualSpacing/>
        <w:jc w:val="both"/>
        <w:rPr>
          <w:color w:val="000000"/>
          <w:sz w:val="24"/>
          <w:szCs w:val="24"/>
          <w:lang w:val="bg-BG"/>
        </w:rPr>
      </w:pPr>
      <w:r w:rsidRPr="00290824">
        <w:rPr>
          <w:bCs/>
          <w:sz w:val="24"/>
          <w:szCs w:val="24"/>
          <w:lang w:val="bg-BG"/>
        </w:rPr>
        <w:t>при окончателното му изпълнение;</w:t>
      </w:r>
    </w:p>
    <w:p w:rsidR="008A1A89" w:rsidRPr="00290824" w:rsidRDefault="00B632E1" w:rsidP="0029171E">
      <w:pPr>
        <w:numPr>
          <w:ilvl w:val="0"/>
          <w:numId w:val="9"/>
        </w:numPr>
        <w:tabs>
          <w:tab w:val="num" w:pos="851"/>
          <w:tab w:val="left" w:pos="993"/>
        </w:tabs>
        <w:ind w:left="0" w:firstLine="709"/>
        <w:contextualSpacing/>
        <w:jc w:val="both"/>
        <w:rPr>
          <w:color w:val="000000"/>
          <w:sz w:val="24"/>
          <w:szCs w:val="24"/>
          <w:lang w:val="bg-BG"/>
        </w:rPr>
      </w:pPr>
      <w:r w:rsidRPr="00290824">
        <w:rPr>
          <w:b/>
          <w:sz w:val="24"/>
          <w:szCs w:val="24"/>
          <w:lang w:val="bg-BG"/>
        </w:rPr>
        <w:t xml:space="preserve">ВЪЗЛОЖИТЕЛЯТ </w:t>
      </w:r>
      <w:r w:rsidRPr="00290824">
        <w:rPr>
          <w:sz w:val="24"/>
          <w:szCs w:val="24"/>
          <w:lang w:val="bg-BG"/>
        </w:rPr>
        <w:t>има право да прекрати договора с 30-</w:t>
      </w:r>
      <w:r w:rsidR="0095400C">
        <w:rPr>
          <w:sz w:val="24"/>
          <w:szCs w:val="24"/>
          <w:lang w:val="bg-BG"/>
        </w:rPr>
        <w:t xml:space="preserve"> </w:t>
      </w:r>
      <w:r w:rsidRPr="00290824">
        <w:rPr>
          <w:sz w:val="24"/>
          <w:szCs w:val="24"/>
          <w:lang w:val="bg-BG"/>
        </w:rPr>
        <w:t xml:space="preserve">дневно писмено предизвестие. В този случай </w:t>
      </w:r>
      <w:r w:rsidRPr="00290824">
        <w:rPr>
          <w:b/>
          <w:sz w:val="24"/>
          <w:szCs w:val="24"/>
          <w:lang w:val="bg-BG"/>
        </w:rPr>
        <w:t xml:space="preserve">ИЗПЪЛНИТЕЛЯТ </w:t>
      </w:r>
      <w:r w:rsidRPr="00290824">
        <w:rPr>
          <w:sz w:val="24"/>
          <w:szCs w:val="24"/>
          <w:lang w:val="bg-BG"/>
        </w:rPr>
        <w:t xml:space="preserve">ще има право на плащане от ВЪЗЛОЖИТЕЛЯ само на тази част </w:t>
      </w:r>
      <w:r w:rsidR="008A1A89" w:rsidRPr="00290824">
        <w:rPr>
          <w:sz w:val="24"/>
          <w:szCs w:val="24"/>
          <w:lang w:val="bg-BG"/>
        </w:rPr>
        <w:t xml:space="preserve">от дейностите, която е изпълнена и приета от </w:t>
      </w:r>
      <w:r w:rsidR="008A1A89" w:rsidRPr="00290824">
        <w:rPr>
          <w:b/>
          <w:sz w:val="24"/>
          <w:szCs w:val="24"/>
          <w:lang w:val="bg-BG"/>
        </w:rPr>
        <w:t>ВЪЗЛОЖИТЕЛЯ,</w:t>
      </w:r>
      <w:r w:rsidR="008A1A89" w:rsidRPr="00290824">
        <w:rPr>
          <w:sz w:val="24"/>
          <w:szCs w:val="24"/>
          <w:lang w:val="bg-BG"/>
        </w:rPr>
        <w:t xml:space="preserve"> съгласно уговореното в настоящия договор.</w:t>
      </w:r>
    </w:p>
    <w:p w:rsidR="00B632E1" w:rsidRPr="00290824" w:rsidRDefault="008A1A89" w:rsidP="0029171E">
      <w:pPr>
        <w:tabs>
          <w:tab w:val="left" w:pos="993"/>
        </w:tabs>
        <w:ind w:firstLine="709"/>
        <w:contextualSpacing/>
        <w:jc w:val="both"/>
        <w:rPr>
          <w:b/>
          <w:sz w:val="24"/>
          <w:szCs w:val="24"/>
          <w:lang w:val="bg-BG"/>
        </w:rPr>
      </w:pPr>
      <w:r w:rsidRPr="00290824">
        <w:rPr>
          <w:b/>
          <w:bCs/>
          <w:sz w:val="24"/>
          <w:szCs w:val="24"/>
          <w:lang w:val="bg-BG"/>
        </w:rPr>
        <w:t>Чл.26</w:t>
      </w:r>
      <w:r w:rsidR="00B632E1" w:rsidRPr="00290824">
        <w:rPr>
          <w:b/>
          <w:bCs/>
          <w:sz w:val="24"/>
          <w:szCs w:val="24"/>
          <w:lang w:val="bg-BG"/>
        </w:rPr>
        <w:t xml:space="preserve">. </w:t>
      </w:r>
      <w:r w:rsidR="00B632E1" w:rsidRPr="00290824">
        <w:rPr>
          <w:b/>
          <w:bCs/>
          <w:caps/>
          <w:sz w:val="24"/>
          <w:szCs w:val="24"/>
          <w:lang w:val="bg-BG"/>
        </w:rPr>
        <w:t>Възложителят</w:t>
      </w:r>
      <w:r w:rsidR="00B632E1" w:rsidRPr="00290824">
        <w:rPr>
          <w:b/>
          <w:sz w:val="24"/>
          <w:szCs w:val="24"/>
          <w:lang w:val="bg-BG"/>
        </w:rPr>
        <w:t xml:space="preserve"> може едностранно да прекрати договора без предизвестие:</w:t>
      </w:r>
    </w:p>
    <w:p w:rsidR="00B632E1" w:rsidRPr="00290824" w:rsidRDefault="00B632E1" w:rsidP="0029171E">
      <w:pPr>
        <w:tabs>
          <w:tab w:val="left" w:pos="709"/>
        </w:tabs>
        <w:ind w:firstLine="709"/>
        <w:contextualSpacing/>
        <w:jc w:val="both"/>
        <w:rPr>
          <w:sz w:val="24"/>
          <w:szCs w:val="24"/>
          <w:lang w:val="bg-BG"/>
        </w:rPr>
      </w:pPr>
      <w:r w:rsidRPr="00290824">
        <w:rPr>
          <w:sz w:val="24"/>
          <w:szCs w:val="24"/>
          <w:lang w:val="bg-BG"/>
        </w:rPr>
        <w:t xml:space="preserve">1. при пълно или частично неизпълнение, лошо или забавено изпълнение (с повече от 30 /тридесет/ календарни дни) от страна на </w:t>
      </w:r>
      <w:r w:rsidRPr="00290824">
        <w:rPr>
          <w:b/>
          <w:sz w:val="24"/>
          <w:szCs w:val="24"/>
          <w:lang w:val="bg-BG"/>
        </w:rPr>
        <w:t>ИЗПЪЛНИТЕЛЯ;</w:t>
      </w:r>
    </w:p>
    <w:p w:rsidR="00B632E1" w:rsidRPr="00290824" w:rsidRDefault="00B632E1" w:rsidP="0029171E">
      <w:pPr>
        <w:tabs>
          <w:tab w:val="left" w:pos="709"/>
        </w:tabs>
        <w:ind w:firstLine="709"/>
        <w:contextualSpacing/>
        <w:jc w:val="both"/>
        <w:rPr>
          <w:sz w:val="24"/>
          <w:szCs w:val="24"/>
          <w:lang w:val="bg-BG"/>
        </w:rPr>
      </w:pPr>
      <w:r w:rsidRPr="00290824">
        <w:rPr>
          <w:sz w:val="24"/>
          <w:szCs w:val="24"/>
          <w:lang w:val="bg-BG"/>
        </w:rPr>
        <w:t xml:space="preserve">2. когато </w:t>
      </w:r>
      <w:r w:rsidRPr="00290824">
        <w:rPr>
          <w:b/>
          <w:sz w:val="24"/>
          <w:szCs w:val="24"/>
          <w:lang w:val="bg-BG"/>
        </w:rPr>
        <w:t>ИЗПЪЛНИТЕЛЯТ</w:t>
      </w:r>
      <w:r w:rsidRPr="00290824">
        <w:rPr>
          <w:sz w:val="24"/>
          <w:szCs w:val="24"/>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B632E1" w:rsidRPr="00290824" w:rsidRDefault="00B632E1" w:rsidP="0029171E">
      <w:pPr>
        <w:tabs>
          <w:tab w:val="left" w:pos="709"/>
        </w:tabs>
        <w:ind w:firstLine="709"/>
        <w:contextualSpacing/>
        <w:jc w:val="both"/>
        <w:rPr>
          <w:sz w:val="24"/>
          <w:szCs w:val="24"/>
          <w:lang w:val="bg-BG"/>
        </w:rPr>
      </w:pPr>
      <w:r w:rsidRPr="00290824">
        <w:rPr>
          <w:sz w:val="24"/>
          <w:szCs w:val="24"/>
          <w:lang w:val="bg-BG"/>
        </w:rPr>
        <w:t xml:space="preserve">3. ако </w:t>
      </w:r>
      <w:r w:rsidRPr="00290824">
        <w:rPr>
          <w:b/>
          <w:sz w:val="24"/>
          <w:szCs w:val="24"/>
          <w:lang w:val="bg-BG"/>
        </w:rPr>
        <w:t>ИЗПЪЛНИТЕЛЯТ</w:t>
      </w:r>
      <w:r w:rsidRPr="00290824">
        <w:rPr>
          <w:sz w:val="24"/>
          <w:szCs w:val="24"/>
          <w:lang w:val="bg-BG"/>
        </w:rPr>
        <w:t xml:space="preserve"> бъде обявен в несъстоятелност или когато е в производство по несъстоятелност или ликвидация.</w:t>
      </w:r>
    </w:p>
    <w:p w:rsidR="00B632E1" w:rsidRPr="00290824" w:rsidRDefault="00B632E1" w:rsidP="0029171E">
      <w:pPr>
        <w:jc w:val="both"/>
        <w:rPr>
          <w:sz w:val="24"/>
          <w:lang w:val="bg-BG" w:eastAsia="bg-BG"/>
        </w:rPr>
      </w:pPr>
    </w:p>
    <w:p w:rsidR="0040016E" w:rsidRDefault="0040016E" w:rsidP="0029171E">
      <w:pPr>
        <w:jc w:val="center"/>
        <w:rPr>
          <w:b/>
          <w:sz w:val="24"/>
          <w:lang w:val="bg-BG" w:eastAsia="bg-BG"/>
        </w:rPr>
      </w:pPr>
      <w:r w:rsidRPr="00290824">
        <w:rPr>
          <w:b/>
          <w:sz w:val="24"/>
          <w:lang w:val="bg-BG" w:eastAsia="bg-BG"/>
        </w:rPr>
        <w:t>Х</w:t>
      </w:r>
      <w:r w:rsidR="008A1A89" w:rsidRPr="00290824">
        <w:rPr>
          <w:b/>
          <w:sz w:val="24"/>
          <w:lang w:val="bg-BG" w:eastAsia="bg-BG"/>
        </w:rPr>
        <w:t>I</w:t>
      </w:r>
      <w:r w:rsidRPr="00290824">
        <w:rPr>
          <w:b/>
          <w:sz w:val="24"/>
          <w:lang w:val="bg-BG" w:eastAsia="bg-BG"/>
        </w:rPr>
        <w:t>І. ЗАКЛЮЧИТЕЛНИ РАЗПОРЕДБИ</w:t>
      </w:r>
      <w:bookmarkEnd w:id="10"/>
    </w:p>
    <w:p w:rsidR="001D102C" w:rsidRPr="00290824" w:rsidRDefault="001D102C" w:rsidP="0029171E">
      <w:pPr>
        <w:jc w:val="center"/>
        <w:rPr>
          <w:b/>
          <w:sz w:val="24"/>
          <w:lang w:eastAsia="bg-BG"/>
        </w:rPr>
      </w:pPr>
    </w:p>
    <w:p w:rsidR="0040016E" w:rsidRPr="00290824" w:rsidRDefault="008A1A89" w:rsidP="0029171E">
      <w:pPr>
        <w:ind w:firstLine="720"/>
        <w:jc w:val="both"/>
        <w:rPr>
          <w:sz w:val="24"/>
          <w:szCs w:val="24"/>
          <w:lang w:val="bg-BG" w:eastAsia="bg-BG"/>
        </w:rPr>
      </w:pPr>
      <w:r w:rsidRPr="00290824">
        <w:rPr>
          <w:rStyle w:val="1"/>
          <w:sz w:val="24"/>
          <w:szCs w:val="24"/>
          <w:lang w:val="bg-BG" w:eastAsia="bg-BG"/>
        </w:rPr>
        <w:t>Чл.27</w:t>
      </w:r>
      <w:r w:rsidR="0040016E" w:rsidRPr="00290824">
        <w:rPr>
          <w:rStyle w:val="1"/>
          <w:sz w:val="24"/>
          <w:szCs w:val="24"/>
          <w:lang w:val="bg-BG" w:eastAsia="bg-BG"/>
        </w:rPr>
        <w:t>.</w:t>
      </w:r>
      <w:r w:rsidR="0040016E" w:rsidRPr="00290824">
        <w:rPr>
          <w:sz w:val="24"/>
          <w:szCs w:val="24"/>
          <w:lang w:val="bg-BG" w:eastAsia="bg-BG"/>
        </w:rPr>
        <w:t xml:space="preserve"> Страните по настоящия договор ще решават споровете, възникнали относно неговото изпълнение, по взаимно споразумение, а когато това се ок</w:t>
      </w:r>
      <w:r w:rsidR="00CB0241" w:rsidRPr="00290824">
        <w:rPr>
          <w:sz w:val="24"/>
          <w:szCs w:val="24"/>
          <w:lang w:val="bg-BG" w:eastAsia="bg-BG"/>
        </w:rPr>
        <w:t>аже невъзможно - по съдебен ред пред компетентния съд на Република България.</w:t>
      </w:r>
    </w:p>
    <w:p w:rsidR="0040016E" w:rsidRPr="00290824" w:rsidRDefault="008A1A89" w:rsidP="0029171E">
      <w:pPr>
        <w:pStyle w:val="a0"/>
        <w:shd w:val="clear" w:color="auto" w:fill="auto"/>
        <w:spacing w:after="0" w:line="240" w:lineRule="auto"/>
        <w:ind w:left="20" w:right="20" w:firstLine="720"/>
        <w:jc w:val="both"/>
        <w:rPr>
          <w:sz w:val="24"/>
        </w:rPr>
      </w:pPr>
      <w:r w:rsidRPr="00290824">
        <w:rPr>
          <w:rStyle w:val="1"/>
          <w:sz w:val="24"/>
          <w:lang w:eastAsia="bg-BG"/>
        </w:rPr>
        <w:t>Чл.28</w:t>
      </w:r>
      <w:r w:rsidR="0040016E" w:rsidRPr="00290824">
        <w:rPr>
          <w:rStyle w:val="1"/>
          <w:sz w:val="24"/>
          <w:lang w:eastAsia="bg-BG"/>
        </w:rPr>
        <w:t>.</w:t>
      </w:r>
      <w:r w:rsidR="0040016E" w:rsidRPr="00290824">
        <w:rPr>
          <w:sz w:val="24"/>
          <w:lang w:eastAsia="bg-BG"/>
        </w:rPr>
        <w:t xml:space="preserve"> За всички неуредени в настоящия договор въпроси се прилага действащото законодателство на Република България.</w:t>
      </w:r>
    </w:p>
    <w:p w:rsidR="00290824" w:rsidRPr="00290824" w:rsidRDefault="0040016E" w:rsidP="0029171E">
      <w:pPr>
        <w:pStyle w:val="a0"/>
        <w:shd w:val="clear" w:color="auto" w:fill="auto"/>
        <w:spacing w:after="0" w:line="240" w:lineRule="auto"/>
        <w:ind w:left="20" w:right="20" w:firstLine="720"/>
        <w:jc w:val="both"/>
        <w:rPr>
          <w:sz w:val="24"/>
          <w:lang w:val="en-US" w:eastAsia="bg-BG"/>
        </w:rPr>
      </w:pPr>
      <w:r w:rsidRPr="00290824">
        <w:rPr>
          <w:rStyle w:val="1"/>
          <w:sz w:val="24"/>
          <w:lang w:eastAsia="bg-BG"/>
        </w:rPr>
        <w:t>Чл.</w:t>
      </w:r>
      <w:r w:rsidR="008A1A89" w:rsidRPr="00290824">
        <w:rPr>
          <w:rStyle w:val="1"/>
          <w:sz w:val="24"/>
          <w:lang w:eastAsia="bg-BG"/>
        </w:rPr>
        <w:t>29</w:t>
      </w:r>
      <w:r w:rsidRPr="00290824">
        <w:rPr>
          <w:rStyle w:val="1"/>
          <w:sz w:val="24"/>
          <w:lang w:eastAsia="bg-BG"/>
        </w:rPr>
        <w:t>.</w:t>
      </w:r>
      <w:r w:rsidRPr="00290824">
        <w:rPr>
          <w:sz w:val="24"/>
          <w:lang w:eastAsia="bg-BG"/>
        </w:rPr>
        <w:t xml:space="preserve"> Настоящият договор се състои от </w:t>
      </w:r>
      <w:r w:rsidR="00E2190E" w:rsidRPr="00290824">
        <w:rPr>
          <w:sz w:val="24"/>
          <w:lang w:eastAsia="bg-BG"/>
        </w:rPr>
        <w:t>………..</w:t>
      </w:r>
      <w:r w:rsidRPr="00290824">
        <w:rPr>
          <w:sz w:val="24"/>
          <w:lang w:eastAsia="bg-BG"/>
        </w:rPr>
        <w:t>/</w:t>
      </w:r>
      <w:r w:rsidR="00E2190E" w:rsidRPr="00290824">
        <w:rPr>
          <w:sz w:val="24"/>
          <w:lang w:eastAsia="bg-BG"/>
        </w:rPr>
        <w:t>словом….</w:t>
      </w:r>
      <w:r w:rsidRPr="00290824">
        <w:rPr>
          <w:sz w:val="24"/>
          <w:lang w:eastAsia="bg-BG"/>
        </w:rPr>
        <w:t>/ страници и се състави, подписа и подпечата в два еднообразни екземпляра, по един за всяка от страните.</w:t>
      </w:r>
      <w:bookmarkStart w:id="11" w:name="bookmark16"/>
    </w:p>
    <w:p w:rsidR="00563AED" w:rsidRDefault="00563AED" w:rsidP="0029171E">
      <w:pPr>
        <w:pStyle w:val="11"/>
        <w:keepNext/>
        <w:keepLines/>
        <w:shd w:val="clear" w:color="auto" w:fill="auto"/>
        <w:spacing w:line="240" w:lineRule="auto"/>
        <w:ind w:left="23"/>
        <w:jc w:val="both"/>
        <w:rPr>
          <w:sz w:val="24"/>
          <w:lang w:eastAsia="bg-BG"/>
        </w:rPr>
      </w:pPr>
    </w:p>
    <w:p w:rsidR="0040016E" w:rsidRPr="00290824" w:rsidRDefault="0040016E" w:rsidP="0029171E">
      <w:pPr>
        <w:pStyle w:val="11"/>
        <w:keepNext/>
        <w:keepLines/>
        <w:shd w:val="clear" w:color="auto" w:fill="auto"/>
        <w:spacing w:line="240" w:lineRule="auto"/>
        <w:ind w:left="23"/>
        <w:jc w:val="both"/>
        <w:rPr>
          <w:sz w:val="24"/>
          <w:lang w:eastAsia="bg-BG"/>
        </w:rPr>
      </w:pPr>
      <w:r w:rsidRPr="00290824">
        <w:rPr>
          <w:sz w:val="24"/>
          <w:lang w:eastAsia="bg-BG"/>
        </w:rPr>
        <w:t>Приложения:</w:t>
      </w:r>
      <w:bookmarkEnd w:id="11"/>
    </w:p>
    <w:p w:rsidR="0040016E" w:rsidRPr="00290824" w:rsidRDefault="0040016E" w:rsidP="0029171E">
      <w:pPr>
        <w:pStyle w:val="a0"/>
        <w:numPr>
          <w:ilvl w:val="1"/>
          <w:numId w:val="5"/>
        </w:numPr>
        <w:shd w:val="clear" w:color="auto" w:fill="auto"/>
        <w:tabs>
          <w:tab w:val="left" w:pos="284"/>
          <w:tab w:val="left" w:pos="740"/>
        </w:tabs>
        <w:spacing w:after="0" w:line="240" w:lineRule="auto"/>
        <w:ind w:left="23" w:right="20" w:hanging="23"/>
        <w:jc w:val="both"/>
        <w:rPr>
          <w:sz w:val="24"/>
        </w:rPr>
      </w:pPr>
      <w:r w:rsidRPr="00290824">
        <w:rPr>
          <w:sz w:val="24"/>
          <w:lang w:eastAsia="bg-BG"/>
        </w:rPr>
        <w:t>Спецификация за разпределението на сгради и открити площи, собственост на „БДЖ- Товарни превози" ЕООД и тези, които се ползват под наем от „БДЖ-Товарни превози" ЕООД - Приложение № 1;</w:t>
      </w:r>
    </w:p>
    <w:p w:rsidR="0040016E" w:rsidRPr="00290824" w:rsidRDefault="0040016E" w:rsidP="0029171E">
      <w:pPr>
        <w:pStyle w:val="a0"/>
        <w:numPr>
          <w:ilvl w:val="1"/>
          <w:numId w:val="5"/>
        </w:numPr>
        <w:shd w:val="clear" w:color="auto" w:fill="auto"/>
        <w:tabs>
          <w:tab w:val="left" w:pos="284"/>
          <w:tab w:val="left" w:pos="745"/>
        </w:tabs>
        <w:spacing w:after="0" w:line="240" w:lineRule="auto"/>
        <w:ind w:left="23" w:right="20" w:hanging="23"/>
        <w:jc w:val="both"/>
        <w:rPr>
          <w:sz w:val="24"/>
        </w:rPr>
      </w:pPr>
      <w:r w:rsidRPr="00290824">
        <w:rPr>
          <w:sz w:val="24"/>
          <w:lang w:eastAsia="bg-BG"/>
        </w:rPr>
        <w:t>Технически изисквания за извършване на услугата: „Дезинфекция, дезинсекция и дератизация на сгради и открити площи, собственост на „БДЖ - Товарни превози" ЕООД и тези, които се ползват под наем от „БДЖ - Товарни превози" ЕООД</w:t>
      </w:r>
      <w:r w:rsidR="00CB0241" w:rsidRPr="00290824">
        <w:rPr>
          <w:sz w:val="24"/>
          <w:lang w:eastAsia="bg-BG"/>
        </w:rPr>
        <w:t xml:space="preserve">, за три годишен период </w:t>
      </w:r>
      <w:r w:rsidRPr="00290824">
        <w:rPr>
          <w:sz w:val="24"/>
          <w:lang w:eastAsia="bg-BG"/>
        </w:rPr>
        <w:t xml:space="preserve"> - Приложение № 2;</w:t>
      </w:r>
    </w:p>
    <w:p w:rsidR="0040016E" w:rsidRPr="00290824" w:rsidRDefault="0040016E" w:rsidP="0029171E">
      <w:pPr>
        <w:pStyle w:val="a0"/>
        <w:numPr>
          <w:ilvl w:val="1"/>
          <w:numId w:val="5"/>
        </w:numPr>
        <w:shd w:val="clear" w:color="auto" w:fill="auto"/>
        <w:tabs>
          <w:tab w:val="left" w:pos="284"/>
          <w:tab w:val="left" w:pos="755"/>
        </w:tabs>
        <w:spacing w:after="0" w:line="240" w:lineRule="auto"/>
        <w:ind w:left="23" w:hanging="23"/>
        <w:jc w:val="both"/>
        <w:rPr>
          <w:sz w:val="24"/>
        </w:rPr>
      </w:pPr>
      <w:r w:rsidRPr="00290824">
        <w:rPr>
          <w:sz w:val="24"/>
          <w:lang w:eastAsia="bg-BG"/>
        </w:rPr>
        <w:t>Образец на Протокол за извършване на ДДД обработка - Приложение № 3;</w:t>
      </w:r>
    </w:p>
    <w:p w:rsidR="0040016E" w:rsidRPr="00290824" w:rsidRDefault="0040016E" w:rsidP="0029171E">
      <w:pPr>
        <w:pStyle w:val="a0"/>
        <w:numPr>
          <w:ilvl w:val="1"/>
          <w:numId w:val="5"/>
        </w:numPr>
        <w:shd w:val="clear" w:color="auto" w:fill="auto"/>
        <w:tabs>
          <w:tab w:val="left" w:pos="284"/>
          <w:tab w:val="left" w:pos="735"/>
        </w:tabs>
        <w:spacing w:after="0" w:line="240" w:lineRule="auto"/>
        <w:ind w:left="23" w:right="20" w:hanging="23"/>
        <w:jc w:val="both"/>
        <w:rPr>
          <w:sz w:val="24"/>
        </w:rPr>
      </w:pPr>
      <w:r w:rsidRPr="00290824">
        <w:rPr>
          <w:sz w:val="24"/>
          <w:lang w:eastAsia="bg-BG"/>
        </w:rPr>
        <w:t>Списък на персонала, който ще бъде използван за изпълнение на обществената поръчка, с приложени</w:t>
      </w:r>
      <w:r w:rsidR="00CB0241" w:rsidRPr="00290824">
        <w:rPr>
          <w:sz w:val="24"/>
          <w:lang w:eastAsia="bg-BG"/>
        </w:rPr>
        <w:t>я</w:t>
      </w:r>
      <w:r w:rsidRPr="00290824">
        <w:rPr>
          <w:sz w:val="24"/>
          <w:lang w:eastAsia="bg-BG"/>
        </w:rPr>
        <w:t xml:space="preserve"> към </w:t>
      </w:r>
      <w:r w:rsidR="00CB0241" w:rsidRPr="00290824">
        <w:rPr>
          <w:sz w:val="24"/>
          <w:lang w:eastAsia="bg-BG"/>
        </w:rPr>
        <w:t>него</w:t>
      </w:r>
      <w:r w:rsidRPr="00290824">
        <w:rPr>
          <w:sz w:val="24"/>
          <w:lang w:eastAsia="bg-BG"/>
        </w:rPr>
        <w:t>-Приложение № 4;</w:t>
      </w:r>
    </w:p>
    <w:p w:rsidR="0040016E" w:rsidRPr="00290824" w:rsidRDefault="0040016E" w:rsidP="0029171E">
      <w:pPr>
        <w:pStyle w:val="a0"/>
        <w:numPr>
          <w:ilvl w:val="1"/>
          <w:numId w:val="5"/>
        </w:numPr>
        <w:shd w:val="clear" w:color="auto" w:fill="auto"/>
        <w:tabs>
          <w:tab w:val="left" w:pos="284"/>
          <w:tab w:val="left" w:pos="735"/>
        </w:tabs>
        <w:spacing w:after="0" w:line="240" w:lineRule="auto"/>
        <w:ind w:left="23" w:right="20" w:hanging="23"/>
        <w:jc w:val="both"/>
        <w:rPr>
          <w:sz w:val="24"/>
        </w:rPr>
      </w:pPr>
      <w:r w:rsidRPr="00290824">
        <w:rPr>
          <w:sz w:val="24"/>
          <w:lang w:eastAsia="bg-BG"/>
        </w:rPr>
        <w:t xml:space="preserve">Ценова оферта на </w:t>
      </w:r>
      <w:r w:rsidRPr="00290824">
        <w:rPr>
          <w:rStyle w:val="a"/>
          <w:sz w:val="24"/>
          <w:lang w:eastAsia="bg-BG"/>
        </w:rPr>
        <w:t xml:space="preserve"> </w:t>
      </w:r>
      <w:r w:rsidRPr="00290824">
        <w:rPr>
          <w:rStyle w:val="a"/>
          <w:b w:val="0"/>
          <w:sz w:val="24"/>
          <w:lang w:eastAsia="bg-BG"/>
        </w:rPr>
        <w:t>Изпълнителя</w:t>
      </w:r>
      <w:r w:rsidRPr="00290824">
        <w:rPr>
          <w:b/>
          <w:sz w:val="24"/>
          <w:lang w:eastAsia="bg-BG"/>
        </w:rPr>
        <w:t xml:space="preserve"> </w:t>
      </w:r>
      <w:r w:rsidRPr="00290824">
        <w:rPr>
          <w:sz w:val="24"/>
          <w:lang w:eastAsia="bg-BG"/>
        </w:rPr>
        <w:t>- Приложение № 5</w:t>
      </w:r>
      <w:r w:rsidRPr="00290824">
        <w:rPr>
          <w:sz w:val="24"/>
        </w:rPr>
        <w:t>;</w:t>
      </w:r>
    </w:p>
    <w:p w:rsidR="0040016E" w:rsidRPr="00290824" w:rsidRDefault="0040016E" w:rsidP="0029171E">
      <w:pPr>
        <w:pStyle w:val="a0"/>
        <w:numPr>
          <w:ilvl w:val="1"/>
          <w:numId w:val="5"/>
        </w:numPr>
        <w:shd w:val="clear" w:color="auto" w:fill="auto"/>
        <w:tabs>
          <w:tab w:val="left" w:pos="284"/>
          <w:tab w:val="left" w:pos="735"/>
        </w:tabs>
        <w:spacing w:after="0" w:line="240" w:lineRule="auto"/>
        <w:ind w:left="23" w:right="20" w:hanging="23"/>
        <w:jc w:val="both"/>
        <w:rPr>
          <w:sz w:val="24"/>
        </w:rPr>
      </w:pPr>
      <w:r w:rsidRPr="00290824">
        <w:rPr>
          <w:sz w:val="24"/>
        </w:rPr>
        <w:t>Организационен план и описание на методите, по които ще се извършват услугите по ДДД-</w:t>
      </w:r>
      <w:r w:rsidRPr="00290824">
        <w:rPr>
          <w:sz w:val="24"/>
          <w:lang w:eastAsia="bg-BG"/>
        </w:rPr>
        <w:t xml:space="preserve"> Приложение № 6.</w:t>
      </w:r>
      <w:r w:rsidRPr="00290824">
        <w:rPr>
          <w:sz w:val="24"/>
        </w:rPr>
        <w:t xml:space="preserve"> </w:t>
      </w:r>
    </w:p>
    <w:p w:rsidR="00290824" w:rsidRPr="00563AED" w:rsidRDefault="00664EB7" w:rsidP="00563AED">
      <w:pPr>
        <w:pStyle w:val="a0"/>
        <w:numPr>
          <w:ilvl w:val="1"/>
          <w:numId w:val="5"/>
        </w:numPr>
        <w:shd w:val="clear" w:color="auto" w:fill="auto"/>
        <w:tabs>
          <w:tab w:val="left" w:pos="284"/>
          <w:tab w:val="left" w:pos="735"/>
        </w:tabs>
        <w:spacing w:after="0" w:line="240" w:lineRule="auto"/>
        <w:ind w:left="23" w:right="20" w:hanging="23"/>
        <w:jc w:val="both"/>
        <w:rPr>
          <w:sz w:val="24"/>
        </w:rPr>
      </w:pPr>
      <w:r w:rsidRPr="00290824">
        <w:rPr>
          <w:sz w:val="24"/>
        </w:rPr>
        <w:t>Техническо предложени</w:t>
      </w:r>
      <w:r w:rsidR="00CB0241" w:rsidRPr="00290824">
        <w:rPr>
          <w:sz w:val="24"/>
        </w:rPr>
        <w:t>е на Изпълнителя- Приложение № 7.</w:t>
      </w:r>
    </w:p>
    <w:p w:rsidR="0029171E" w:rsidRDefault="0029171E" w:rsidP="0029171E">
      <w:pPr>
        <w:pStyle w:val="23"/>
        <w:shd w:val="clear" w:color="auto" w:fill="auto"/>
        <w:tabs>
          <w:tab w:val="left" w:pos="5809"/>
        </w:tabs>
        <w:spacing w:after="0" w:line="240" w:lineRule="auto"/>
        <w:jc w:val="both"/>
        <w:rPr>
          <w:rFonts w:ascii="Times New Roman" w:hAnsi="Times New Roman" w:cs="Times New Roman"/>
          <w:sz w:val="24"/>
          <w:szCs w:val="24"/>
          <w:lang w:val="en-US"/>
        </w:rPr>
      </w:pPr>
    </w:p>
    <w:p w:rsidR="0040016E" w:rsidRPr="00290824" w:rsidRDefault="0040016E" w:rsidP="0029171E">
      <w:pPr>
        <w:pStyle w:val="23"/>
        <w:shd w:val="clear" w:color="auto" w:fill="auto"/>
        <w:tabs>
          <w:tab w:val="left" w:pos="5809"/>
        </w:tabs>
        <w:spacing w:after="0" w:line="240" w:lineRule="auto"/>
        <w:jc w:val="both"/>
        <w:rPr>
          <w:rFonts w:ascii="Times New Roman" w:hAnsi="Times New Roman" w:cs="Times New Roman"/>
          <w:sz w:val="24"/>
          <w:szCs w:val="24"/>
          <w:lang w:val="en-US"/>
        </w:rPr>
      </w:pPr>
      <w:r w:rsidRPr="00290824">
        <w:rPr>
          <w:rFonts w:ascii="Times New Roman" w:hAnsi="Times New Roman" w:cs="Times New Roman"/>
          <w:sz w:val="24"/>
          <w:szCs w:val="24"/>
        </w:rPr>
        <w:t xml:space="preserve">ВЪЗЛОЖИТЕЛ:                                                           </w:t>
      </w:r>
      <w:r w:rsidR="00290824">
        <w:rPr>
          <w:rFonts w:ascii="Times New Roman" w:hAnsi="Times New Roman" w:cs="Times New Roman"/>
          <w:sz w:val="24"/>
          <w:szCs w:val="24"/>
          <w:lang w:val="en-US"/>
        </w:rPr>
        <w:t xml:space="preserve">                     </w:t>
      </w:r>
      <w:r w:rsidRPr="00290824">
        <w:rPr>
          <w:rFonts w:ascii="Times New Roman" w:hAnsi="Times New Roman" w:cs="Times New Roman"/>
          <w:sz w:val="24"/>
          <w:szCs w:val="24"/>
        </w:rPr>
        <w:t>ИЗПЪЛНИТЕЛ:</w:t>
      </w:r>
    </w:p>
    <w:p w:rsidR="000841F8" w:rsidRDefault="000841F8" w:rsidP="0029171E">
      <w:pPr>
        <w:pStyle w:val="23"/>
        <w:shd w:val="clear" w:color="auto" w:fill="auto"/>
        <w:tabs>
          <w:tab w:val="left" w:pos="5809"/>
        </w:tabs>
        <w:spacing w:after="0" w:line="240" w:lineRule="auto"/>
        <w:jc w:val="both"/>
        <w:rPr>
          <w:rFonts w:ascii="Times New Roman" w:hAnsi="Times New Roman" w:cs="Times New Roman"/>
          <w:sz w:val="24"/>
          <w:szCs w:val="24"/>
        </w:rPr>
      </w:pPr>
    </w:p>
    <w:p w:rsidR="0040016E" w:rsidRPr="00290824" w:rsidRDefault="0040016E" w:rsidP="0029171E">
      <w:pPr>
        <w:pStyle w:val="23"/>
        <w:shd w:val="clear" w:color="auto" w:fill="auto"/>
        <w:tabs>
          <w:tab w:val="left" w:pos="5809"/>
        </w:tabs>
        <w:spacing w:after="0" w:line="240" w:lineRule="auto"/>
        <w:jc w:val="both"/>
        <w:rPr>
          <w:rFonts w:ascii="Times New Roman" w:hAnsi="Times New Roman" w:cs="Times New Roman"/>
          <w:sz w:val="24"/>
          <w:szCs w:val="24"/>
        </w:rPr>
      </w:pPr>
      <w:r w:rsidRPr="00290824">
        <w:rPr>
          <w:rFonts w:ascii="Times New Roman" w:hAnsi="Times New Roman" w:cs="Times New Roman"/>
          <w:sz w:val="24"/>
          <w:szCs w:val="24"/>
        </w:rPr>
        <w:t xml:space="preserve">инж. </w:t>
      </w:r>
      <w:r w:rsidR="00CB0241" w:rsidRPr="00290824">
        <w:rPr>
          <w:rFonts w:ascii="Times New Roman" w:hAnsi="Times New Roman" w:cs="Times New Roman"/>
          <w:sz w:val="24"/>
          <w:szCs w:val="24"/>
        </w:rPr>
        <w:t>Александър Александров</w:t>
      </w:r>
      <w:r w:rsidRPr="00290824">
        <w:rPr>
          <w:rFonts w:ascii="Times New Roman" w:hAnsi="Times New Roman" w:cs="Times New Roman"/>
          <w:sz w:val="24"/>
          <w:szCs w:val="24"/>
        </w:rPr>
        <w:t xml:space="preserve">                              </w:t>
      </w:r>
    </w:p>
    <w:p w:rsidR="00985225" w:rsidRPr="00290824" w:rsidRDefault="0040016E" w:rsidP="00006F18">
      <w:pPr>
        <w:pStyle w:val="31"/>
        <w:shd w:val="clear" w:color="auto" w:fill="auto"/>
        <w:tabs>
          <w:tab w:val="left" w:pos="5805"/>
        </w:tabs>
        <w:spacing w:line="240" w:lineRule="auto"/>
        <w:jc w:val="both"/>
      </w:pPr>
      <w:r w:rsidRPr="00290824">
        <w:rPr>
          <w:rFonts w:ascii="Times New Roman" w:hAnsi="Times New Roman" w:cs="Times New Roman"/>
          <w:sz w:val="24"/>
          <w:szCs w:val="24"/>
        </w:rPr>
        <w:t xml:space="preserve">Управител на „ БДЖ - Товарни превози " ЕООД         </w:t>
      </w:r>
    </w:p>
    <w:p w:rsidR="00985225" w:rsidRPr="00290824" w:rsidRDefault="00985225" w:rsidP="0029171E">
      <w:pPr>
        <w:jc w:val="both"/>
        <w:rPr>
          <w:lang w:val="bg-BG"/>
        </w:rPr>
      </w:pPr>
    </w:p>
    <w:p w:rsidR="00985225" w:rsidRPr="00290824" w:rsidRDefault="00985225" w:rsidP="0029171E">
      <w:pPr>
        <w:jc w:val="both"/>
        <w:rPr>
          <w:lang w:val="bg-BG"/>
        </w:rPr>
      </w:pPr>
    </w:p>
    <w:p w:rsidR="00985225" w:rsidRPr="00290824" w:rsidRDefault="00985225" w:rsidP="0029171E">
      <w:pPr>
        <w:jc w:val="both"/>
        <w:rPr>
          <w:lang w:val="bg-BG"/>
        </w:rPr>
      </w:pPr>
    </w:p>
    <w:p w:rsidR="00985225" w:rsidRPr="00290824" w:rsidRDefault="00985225" w:rsidP="0029171E">
      <w:pPr>
        <w:jc w:val="both"/>
        <w:rPr>
          <w:lang w:val="bg-BG"/>
        </w:rPr>
      </w:pPr>
    </w:p>
    <w:p w:rsidR="00A8276A" w:rsidRPr="00290824" w:rsidRDefault="00985225" w:rsidP="0029171E">
      <w:pPr>
        <w:jc w:val="both"/>
        <w:rPr>
          <w:sz w:val="24"/>
          <w:szCs w:val="24"/>
          <w:lang w:val="bg-BG"/>
        </w:rPr>
      </w:pPr>
      <w:r w:rsidRPr="00290824">
        <w:rPr>
          <w:sz w:val="24"/>
          <w:szCs w:val="24"/>
          <w:lang w:val="bg-BG"/>
        </w:rPr>
        <w:tab/>
      </w:r>
      <w:r w:rsidRPr="00290824">
        <w:rPr>
          <w:sz w:val="24"/>
          <w:szCs w:val="24"/>
          <w:lang w:val="bg-BG"/>
        </w:rPr>
        <w:tab/>
      </w:r>
      <w:r w:rsidRPr="00290824">
        <w:rPr>
          <w:sz w:val="24"/>
          <w:szCs w:val="24"/>
          <w:lang w:val="bg-BG"/>
        </w:rPr>
        <w:tab/>
      </w:r>
      <w:r w:rsidRPr="00290824">
        <w:rPr>
          <w:sz w:val="24"/>
          <w:szCs w:val="24"/>
          <w:lang w:val="bg-BG"/>
        </w:rPr>
        <w:tab/>
      </w:r>
      <w:r w:rsidRPr="00290824">
        <w:rPr>
          <w:sz w:val="24"/>
          <w:szCs w:val="24"/>
          <w:lang w:val="bg-BG"/>
        </w:rPr>
        <w:tab/>
      </w:r>
    </w:p>
    <w:sectPr w:rsidR="00A8276A" w:rsidRPr="00290824" w:rsidSect="0029171E">
      <w:footerReference w:type="default" r:id="rId9"/>
      <w:pgSz w:w="11906" w:h="16838" w:code="9"/>
      <w:pgMar w:top="1391" w:right="1133" w:bottom="357" w:left="1260" w:header="3" w:footer="221"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A5" w:rsidRDefault="007170A5" w:rsidP="00727801">
      <w:r>
        <w:separator/>
      </w:r>
    </w:p>
  </w:endnote>
  <w:endnote w:type="continuationSeparator" w:id="0">
    <w:p w:rsidR="007170A5" w:rsidRDefault="007170A5" w:rsidP="00727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9232"/>
      <w:docPartObj>
        <w:docPartGallery w:val="Page Numbers (Bottom of Page)"/>
        <w:docPartUnique/>
      </w:docPartObj>
    </w:sdtPr>
    <w:sdtContent>
      <w:p w:rsidR="004D6FB5" w:rsidRDefault="001701F7">
        <w:pPr>
          <w:pStyle w:val="Footer"/>
          <w:jc w:val="right"/>
        </w:pPr>
        <w:fldSimple w:instr=" PAGE   \* MERGEFORMAT ">
          <w:r w:rsidR="00006F18">
            <w:rPr>
              <w:noProof/>
            </w:rPr>
            <w:t>9</w:t>
          </w:r>
        </w:fldSimple>
      </w:p>
    </w:sdtContent>
  </w:sdt>
  <w:p w:rsidR="004D6FB5" w:rsidRDefault="004D6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A5" w:rsidRDefault="007170A5" w:rsidP="00727801">
      <w:r>
        <w:separator/>
      </w:r>
    </w:p>
  </w:footnote>
  <w:footnote w:type="continuationSeparator" w:id="0">
    <w:p w:rsidR="007170A5" w:rsidRDefault="007170A5" w:rsidP="00727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2B61070"/>
    <w:lvl w:ilvl="0">
      <w:start w:val="2"/>
      <w:numFmt w:val="decimal"/>
      <w:lvlText w:val="(%1)"/>
      <w:lvlJc w:val="left"/>
      <w:rPr>
        <w:rFonts w:ascii="Times New Roman" w:hAnsi="Times New Roman" w:cs="Times New Roman"/>
        <w:b/>
        <w:i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2"/>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2"/>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2"/>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2"/>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2"/>
      <w:numFmt w:val="decimal"/>
      <w:lvlText w:val="(%1)"/>
      <w:lvlJc w:val="left"/>
      <w:rPr>
        <w:rFonts w:ascii="Times New Roman" w:hAnsi="Times New Roman" w:cs="Times New Roman"/>
        <w:b/>
        <w:i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2"/>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1">
    <w:nsid w:val="00000003"/>
    <w:multiLevelType w:val="multilevel"/>
    <w:tmpl w:val="00000004"/>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lvl w:ilvl="2">
      <w:start w:val="1"/>
      <w:numFmt w:val="decimal"/>
      <w:lvlText w:val="(%3)"/>
      <w:lvlJc w:val="left"/>
      <w:rPr>
        <w:rFonts w:ascii="Times New Roman" w:hAnsi="Times New Roman" w:cs="Times New Roman"/>
        <w:b w:val="0"/>
        <w:i w:val="0"/>
        <w:smallCaps w:val="0"/>
        <w:strike w:val="0"/>
        <w:color w:val="000000"/>
        <w:spacing w:val="0"/>
        <w:w w:val="100"/>
        <w:position w:val="0"/>
        <w:sz w:val="23"/>
        <w:u w:val="none"/>
      </w:rPr>
    </w:lvl>
    <w:lvl w:ilvl="3">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4">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5">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6">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7">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8">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abstractNum>
  <w:abstractNum w:abstractNumId="2">
    <w:nsid w:val="00000005"/>
    <w:multiLevelType w:val="multilevel"/>
    <w:tmpl w:val="52F8436E"/>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i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i w:val="0"/>
        <w:smallCaps w:val="0"/>
        <w:strike w:val="0"/>
        <w:color w:val="000000"/>
        <w:spacing w:val="0"/>
        <w:w w:val="100"/>
        <w:position w:val="0"/>
        <w:sz w:val="24"/>
        <w:szCs w:val="24"/>
        <w:u w:val="none"/>
      </w:rPr>
    </w:lvl>
    <w:lvl w:ilvl="3">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4">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5">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6">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7">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8">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lvl w:ilvl="2">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lvl w:ilvl="4">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lvl w:ilvl="5">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lvl w:ilvl="6">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lvl w:ilvl="7">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lvl w:ilvl="8">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abstractNum>
  <w:abstractNum w:abstractNumId="4">
    <w:nsid w:val="0D911553"/>
    <w:multiLevelType w:val="multilevel"/>
    <w:tmpl w:val="00000004"/>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i w:val="0"/>
        <w:smallCaps w:val="0"/>
        <w:strike w:val="0"/>
        <w:color w:val="000000"/>
        <w:spacing w:val="0"/>
        <w:w w:val="100"/>
        <w:position w:val="0"/>
        <w:sz w:val="23"/>
        <w:u w:val="none"/>
      </w:rPr>
    </w:lvl>
    <w:lvl w:ilvl="2">
      <w:start w:val="1"/>
      <w:numFmt w:val="decimal"/>
      <w:lvlText w:val="(%3)"/>
      <w:lvlJc w:val="left"/>
      <w:rPr>
        <w:rFonts w:ascii="Times New Roman" w:hAnsi="Times New Roman" w:cs="Times New Roman"/>
        <w:b w:val="0"/>
        <w:i w:val="0"/>
        <w:smallCaps w:val="0"/>
        <w:strike w:val="0"/>
        <w:color w:val="000000"/>
        <w:spacing w:val="0"/>
        <w:w w:val="100"/>
        <w:position w:val="0"/>
        <w:sz w:val="23"/>
        <w:u w:val="none"/>
      </w:rPr>
    </w:lvl>
    <w:lvl w:ilvl="3">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4">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5">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6">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7">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lvl w:ilvl="8">
      <w:start w:val="8"/>
      <w:numFmt w:val="upperRoman"/>
      <w:lvlText w:val="%4."/>
      <w:lvlJc w:val="left"/>
      <w:rPr>
        <w:rFonts w:ascii="Times New Roman" w:hAnsi="Times New Roman" w:cs="Times New Roman"/>
        <w:b/>
        <w:i w:val="0"/>
        <w:smallCaps w:val="0"/>
        <w:strike w:val="0"/>
        <w:color w:val="000000"/>
        <w:spacing w:val="0"/>
        <w:w w:val="100"/>
        <w:position w:val="0"/>
        <w:sz w:val="23"/>
        <w:u w:val="none"/>
      </w:rPr>
    </w:lvl>
  </w:abstractNum>
  <w:abstractNum w:abstractNumId="5">
    <w:nsid w:val="24E81D3D"/>
    <w:multiLevelType w:val="hybridMultilevel"/>
    <w:tmpl w:val="08F4EA80"/>
    <w:lvl w:ilvl="0" w:tplc="E4BE0A4C">
      <w:start w:val="15"/>
      <w:numFmt w:val="decimal"/>
      <w:lvlText w:val="(%1)"/>
      <w:lvlJc w:val="left"/>
      <w:pPr>
        <w:ind w:left="1110" w:hanging="39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2E0B18B7"/>
    <w:multiLevelType w:val="hybridMultilevel"/>
    <w:tmpl w:val="93D03A8A"/>
    <w:lvl w:ilvl="0" w:tplc="A68E2494">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0C6477D"/>
    <w:multiLevelType w:val="hybridMultilevel"/>
    <w:tmpl w:val="727A17D2"/>
    <w:lvl w:ilvl="0" w:tplc="9F1EAABC">
      <w:start w:val="5"/>
      <w:numFmt w:val="upperRoman"/>
      <w:lvlText w:val="%1."/>
      <w:lvlJc w:val="left"/>
      <w:pPr>
        <w:tabs>
          <w:tab w:val="num" w:pos="2844"/>
        </w:tabs>
        <w:ind w:left="2844" w:hanging="720"/>
      </w:pPr>
      <w:rPr>
        <w:rFonts w:hint="default"/>
      </w:rPr>
    </w:lvl>
    <w:lvl w:ilvl="1" w:tplc="04020019" w:tentative="1">
      <w:start w:val="1"/>
      <w:numFmt w:val="lowerLetter"/>
      <w:lvlText w:val="%2."/>
      <w:lvlJc w:val="left"/>
      <w:pPr>
        <w:tabs>
          <w:tab w:val="num" w:pos="3204"/>
        </w:tabs>
        <w:ind w:left="3204" w:hanging="360"/>
      </w:pPr>
    </w:lvl>
    <w:lvl w:ilvl="2" w:tplc="0402001B" w:tentative="1">
      <w:start w:val="1"/>
      <w:numFmt w:val="lowerRoman"/>
      <w:lvlText w:val="%3."/>
      <w:lvlJc w:val="right"/>
      <w:pPr>
        <w:tabs>
          <w:tab w:val="num" w:pos="3924"/>
        </w:tabs>
        <w:ind w:left="3924" w:hanging="180"/>
      </w:pPr>
    </w:lvl>
    <w:lvl w:ilvl="3" w:tplc="0402000F" w:tentative="1">
      <w:start w:val="1"/>
      <w:numFmt w:val="decimal"/>
      <w:lvlText w:val="%4."/>
      <w:lvlJc w:val="left"/>
      <w:pPr>
        <w:tabs>
          <w:tab w:val="num" w:pos="4644"/>
        </w:tabs>
        <w:ind w:left="4644" w:hanging="360"/>
      </w:pPr>
    </w:lvl>
    <w:lvl w:ilvl="4" w:tplc="04020019" w:tentative="1">
      <w:start w:val="1"/>
      <w:numFmt w:val="lowerLetter"/>
      <w:lvlText w:val="%5."/>
      <w:lvlJc w:val="left"/>
      <w:pPr>
        <w:tabs>
          <w:tab w:val="num" w:pos="5364"/>
        </w:tabs>
        <w:ind w:left="5364" w:hanging="360"/>
      </w:pPr>
    </w:lvl>
    <w:lvl w:ilvl="5" w:tplc="0402001B" w:tentative="1">
      <w:start w:val="1"/>
      <w:numFmt w:val="lowerRoman"/>
      <w:lvlText w:val="%6."/>
      <w:lvlJc w:val="right"/>
      <w:pPr>
        <w:tabs>
          <w:tab w:val="num" w:pos="6084"/>
        </w:tabs>
        <w:ind w:left="6084" w:hanging="180"/>
      </w:pPr>
    </w:lvl>
    <w:lvl w:ilvl="6" w:tplc="0402000F" w:tentative="1">
      <w:start w:val="1"/>
      <w:numFmt w:val="decimal"/>
      <w:lvlText w:val="%7."/>
      <w:lvlJc w:val="left"/>
      <w:pPr>
        <w:tabs>
          <w:tab w:val="num" w:pos="6804"/>
        </w:tabs>
        <w:ind w:left="6804" w:hanging="360"/>
      </w:pPr>
    </w:lvl>
    <w:lvl w:ilvl="7" w:tplc="04020019" w:tentative="1">
      <w:start w:val="1"/>
      <w:numFmt w:val="lowerLetter"/>
      <w:lvlText w:val="%8."/>
      <w:lvlJc w:val="left"/>
      <w:pPr>
        <w:tabs>
          <w:tab w:val="num" w:pos="7524"/>
        </w:tabs>
        <w:ind w:left="7524" w:hanging="360"/>
      </w:pPr>
    </w:lvl>
    <w:lvl w:ilvl="8" w:tplc="0402001B" w:tentative="1">
      <w:start w:val="1"/>
      <w:numFmt w:val="lowerRoman"/>
      <w:lvlText w:val="%9."/>
      <w:lvlJc w:val="right"/>
      <w:pPr>
        <w:tabs>
          <w:tab w:val="num" w:pos="8244"/>
        </w:tabs>
        <w:ind w:left="8244" w:hanging="180"/>
      </w:pPr>
    </w:lvl>
  </w:abstractNum>
  <w:abstractNum w:abstractNumId="8">
    <w:nsid w:val="4AC70981"/>
    <w:multiLevelType w:val="hybridMultilevel"/>
    <w:tmpl w:val="7396A5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65379C1"/>
    <w:multiLevelType w:val="hybridMultilevel"/>
    <w:tmpl w:val="7DF6C62E"/>
    <w:lvl w:ilvl="0" w:tplc="632CE3DC">
      <w:start w:val="1"/>
      <w:numFmt w:val="bullet"/>
      <w:lvlText w:val=""/>
      <w:lvlJc w:val="center"/>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85225"/>
    <w:rsid w:val="00006F18"/>
    <w:rsid w:val="00016DCE"/>
    <w:rsid w:val="00030B96"/>
    <w:rsid w:val="000317B7"/>
    <w:rsid w:val="000554F7"/>
    <w:rsid w:val="0007336B"/>
    <w:rsid w:val="000841F8"/>
    <w:rsid w:val="00096FD0"/>
    <w:rsid w:val="000B6E1D"/>
    <w:rsid w:val="001701F7"/>
    <w:rsid w:val="00186D4B"/>
    <w:rsid w:val="00196693"/>
    <w:rsid w:val="001D102C"/>
    <w:rsid w:val="001E5D9B"/>
    <w:rsid w:val="00202E31"/>
    <w:rsid w:val="00253727"/>
    <w:rsid w:val="0027343E"/>
    <w:rsid w:val="00284E59"/>
    <w:rsid w:val="00290824"/>
    <w:rsid w:val="0029171E"/>
    <w:rsid w:val="00294915"/>
    <w:rsid w:val="002C3252"/>
    <w:rsid w:val="002F6D45"/>
    <w:rsid w:val="003D7383"/>
    <w:rsid w:val="003E4ED7"/>
    <w:rsid w:val="0040016E"/>
    <w:rsid w:val="00414549"/>
    <w:rsid w:val="00491CA6"/>
    <w:rsid w:val="004D6FB5"/>
    <w:rsid w:val="0053586F"/>
    <w:rsid w:val="00563AED"/>
    <w:rsid w:val="005663E4"/>
    <w:rsid w:val="005F64BE"/>
    <w:rsid w:val="00664EB7"/>
    <w:rsid w:val="006E35BD"/>
    <w:rsid w:val="007170A5"/>
    <w:rsid w:val="00727801"/>
    <w:rsid w:val="00743095"/>
    <w:rsid w:val="007719E4"/>
    <w:rsid w:val="00800DD4"/>
    <w:rsid w:val="0084122D"/>
    <w:rsid w:val="00857E8F"/>
    <w:rsid w:val="00894E18"/>
    <w:rsid w:val="008A1A89"/>
    <w:rsid w:val="008B7D2A"/>
    <w:rsid w:val="008C22BA"/>
    <w:rsid w:val="008E35E7"/>
    <w:rsid w:val="008E3856"/>
    <w:rsid w:val="0095400C"/>
    <w:rsid w:val="009764E5"/>
    <w:rsid w:val="00985225"/>
    <w:rsid w:val="009C4A10"/>
    <w:rsid w:val="00A304DC"/>
    <w:rsid w:val="00A34B2E"/>
    <w:rsid w:val="00A8276A"/>
    <w:rsid w:val="00A87D79"/>
    <w:rsid w:val="00AD43A7"/>
    <w:rsid w:val="00B05D6E"/>
    <w:rsid w:val="00B3410F"/>
    <w:rsid w:val="00B409B3"/>
    <w:rsid w:val="00B632E1"/>
    <w:rsid w:val="00B80BDB"/>
    <w:rsid w:val="00B83662"/>
    <w:rsid w:val="00B95DC1"/>
    <w:rsid w:val="00BE19A2"/>
    <w:rsid w:val="00BE7834"/>
    <w:rsid w:val="00CB0241"/>
    <w:rsid w:val="00CC31D0"/>
    <w:rsid w:val="00CC666C"/>
    <w:rsid w:val="00D14283"/>
    <w:rsid w:val="00D31949"/>
    <w:rsid w:val="00D873BB"/>
    <w:rsid w:val="00DC27E3"/>
    <w:rsid w:val="00DF4C3A"/>
    <w:rsid w:val="00E102DA"/>
    <w:rsid w:val="00E2190E"/>
    <w:rsid w:val="00E52078"/>
    <w:rsid w:val="00E8035D"/>
    <w:rsid w:val="00EB0CEB"/>
    <w:rsid w:val="00EB12CD"/>
    <w:rsid w:val="00ED7B3C"/>
    <w:rsid w:val="00EE4AF1"/>
    <w:rsid w:val="00EF0B0E"/>
    <w:rsid w:val="00F30793"/>
    <w:rsid w:val="00F5049A"/>
    <w:rsid w:val="00F7566F"/>
    <w:rsid w:val="00FA668E"/>
    <w:rsid w:val="00FB404A"/>
    <w:rsid w:val="00FF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2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5225"/>
    <w:rPr>
      <w:sz w:val="24"/>
      <w:lang w:val="bg-BG"/>
    </w:rPr>
  </w:style>
  <w:style w:type="character" w:customStyle="1" w:styleId="BodyTextChar">
    <w:name w:val="Body Text Char"/>
    <w:basedOn w:val="DefaultParagraphFont"/>
    <w:link w:val="BodyText"/>
    <w:rsid w:val="00985225"/>
    <w:rPr>
      <w:rFonts w:ascii="Times New Roman" w:eastAsia="Times New Roman" w:hAnsi="Times New Roman" w:cs="Times New Roman"/>
      <w:sz w:val="24"/>
      <w:szCs w:val="20"/>
    </w:rPr>
  </w:style>
  <w:style w:type="paragraph" w:styleId="BodyText3">
    <w:name w:val="Body Text 3"/>
    <w:basedOn w:val="Normal"/>
    <w:link w:val="BodyText3Char"/>
    <w:rsid w:val="00985225"/>
    <w:pPr>
      <w:jc w:val="both"/>
    </w:pPr>
    <w:rPr>
      <w:rFonts w:ascii="Tahoma" w:hAnsi="Tahoma"/>
      <w:sz w:val="22"/>
      <w:lang w:val="bg-BG"/>
    </w:rPr>
  </w:style>
  <w:style w:type="character" w:customStyle="1" w:styleId="BodyText3Char">
    <w:name w:val="Body Text 3 Char"/>
    <w:basedOn w:val="DefaultParagraphFont"/>
    <w:link w:val="BodyText3"/>
    <w:rsid w:val="00985225"/>
    <w:rPr>
      <w:rFonts w:ascii="Tahoma" w:eastAsia="Times New Roman" w:hAnsi="Tahoma" w:cs="Times New Roman"/>
      <w:szCs w:val="20"/>
    </w:rPr>
  </w:style>
  <w:style w:type="character" w:styleId="Hyperlink">
    <w:name w:val="Hyperlink"/>
    <w:rsid w:val="00985225"/>
    <w:rPr>
      <w:color w:val="0000FF"/>
      <w:u w:val="single"/>
    </w:rPr>
  </w:style>
  <w:style w:type="paragraph" w:styleId="Footer">
    <w:name w:val="footer"/>
    <w:basedOn w:val="Normal"/>
    <w:link w:val="FooterChar"/>
    <w:uiPriority w:val="99"/>
    <w:rsid w:val="00985225"/>
    <w:pPr>
      <w:tabs>
        <w:tab w:val="center" w:pos="4536"/>
        <w:tab w:val="right" w:pos="9072"/>
      </w:tabs>
    </w:pPr>
  </w:style>
  <w:style w:type="character" w:customStyle="1" w:styleId="FooterChar">
    <w:name w:val="Footer Char"/>
    <w:basedOn w:val="DefaultParagraphFont"/>
    <w:link w:val="Footer"/>
    <w:uiPriority w:val="99"/>
    <w:rsid w:val="00985225"/>
    <w:rPr>
      <w:rFonts w:ascii="Times New Roman" w:eastAsia="Times New Roman" w:hAnsi="Times New Roman" w:cs="Times New Roman"/>
      <w:sz w:val="20"/>
      <w:szCs w:val="20"/>
      <w:lang w:val="en-US"/>
    </w:rPr>
  </w:style>
  <w:style w:type="character" w:customStyle="1" w:styleId="FontStyle22">
    <w:name w:val="Font Style22"/>
    <w:rsid w:val="00985225"/>
    <w:rPr>
      <w:rFonts w:ascii="Arial Narrow" w:hAnsi="Arial Narrow" w:cs="Arial Narrow"/>
      <w:b/>
      <w:bCs/>
      <w:sz w:val="20"/>
      <w:szCs w:val="20"/>
    </w:rPr>
  </w:style>
  <w:style w:type="character" w:customStyle="1" w:styleId="23pt">
    <w:name w:val="Заглавие #2 + Разредка 3 pt"/>
    <w:basedOn w:val="DefaultParagraphFont"/>
    <w:rsid w:val="0040016E"/>
    <w:rPr>
      <w:rFonts w:ascii="Times New Roman" w:hAnsi="Times New Roman" w:cs="Times New Roman"/>
      <w:b/>
      <w:spacing w:val="60"/>
      <w:sz w:val="23"/>
    </w:rPr>
  </w:style>
  <w:style w:type="character" w:customStyle="1" w:styleId="a">
    <w:name w:val="Основен текст + Удебелен"/>
    <w:basedOn w:val="DefaultParagraphFont"/>
    <w:rsid w:val="0040016E"/>
    <w:rPr>
      <w:rFonts w:ascii="Times New Roman" w:hAnsi="Times New Roman" w:cs="Times New Roman"/>
      <w:b/>
      <w:spacing w:val="0"/>
      <w:sz w:val="23"/>
    </w:rPr>
  </w:style>
  <w:style w:type="character" w:customStyle="1" w:styleId="4">
    <w:name w:val="Основен текст + Удебелен4"/>
    <w:basedOn w:val="DefaultParagraphFont"/>
    <w:rsid w:val="0040016E"/>
    <w:rPr>
      <w:rFonts w:ascii="Times New Roman" w:hAnsi="Times New Roman" w:cs="Times New Roman"/>
      <w:b/>
      <w:spacing w:val="0"/>
      <w:sz w:val="23"/>
    </w:rPr>
  </w:style>
  <w:style w:type="character" w:customStyle="1" w:styleId="10">
    <w:name w:val="Основен текст + 10"/>
    <w:aliases w:val="5 pt2,Удебелен"/>
    <w:basedOn w:val="DefaultParagraphFont"/>
    <w:rsid w:val="0040016E"/>
    <w:rPr>
      <w:rFonts w:ascii="Times New Roman" w:hAnsi="Times New Roman" w:cs="Times New Roman"/>
      <w:b/>
      <w:spacing w:val="0"/>
      <w:sz w:val="21"/>
    </w:rPr>
  </w:style>
  <w:style w:type="character" w:customStyle="1" w:styleId="3">
    <w:name w:val="Основен текст + Удебелен3"/>
    <w:basedOn w:val="DefaultParagraphFont"/>
    <w:rsid w:val="0040016E"/>
    <w:rPr>
      <w:rFonts w:ascii="Times New Roman" w:hAnsi="Times New Roman" w:cs="Times New Roman"/>
      <w:b/>
      <w:spacing w:val="0"/>
      <w:sz w:val="23"/>
    </w:rPr>
  </w:style>
  <w:style w:type="character" w:customStyle="1" w:styleId="2">
    <w:name w:val="Основен текст + Удебелен2"/>
    <w:basedOn w:val="DefaultParagraphFont"/>
    <w:rsid w:val="0040016E"/>
    <w:rPr>
      <w:rFonts w:ascii="Times New Roman" w:hAnsi="Times New Roman" w:cs="Times New Roman"/>
      <w:b/>
      <w:spacing w:val="0"/>
      <w:sz w:val="23"/>
    </w:rPr>
  </w:style>
  <w:style w:type="character" w:customStyle="1" w:styleId="1">
    <w:name w:val="Основен текст + Удебелен1"/>
    <w:basedOn w:val="DefaultParagraphFont"/>
    <w:rsid w:val="0040016E"/>
    <w:rPr>
      <w:rFonts w:ascii="Times New Roman" w:hAnsi="Times New Roman" w:cs="Times New Roman"/>
      <w:b/>
      <w:spacing w:val="0"/>
      <w:sz w:val="23"/>
    </w:rPr>
  </w:style>
  <w:style w:type="paragraph" w:customStyle="1" w:styleId="20">
    <w:name w:val="Заглавие #2"/>
    <w:basedOn w:val="Normal"/>
    <w:rsid w:val="0040016E"/>
    <w:pPr>
      <w:shd w:val="clear" w:color="auto" w:fill="FFFFFF"/>
      <w:spacing w:after="360" w:line="240" w:lineRule="atLeast"/>
      <w:outlineLvl w:val="1"/>
    </w:pPr>
    <w:rPr>
      <w:b/>
      <w:sz w:val="23"/>
      <w:szCs w:val="24"/>
      <w:lang w:val="bg-BG"/>
    </w:rPr>
  </w:style>
  <w:style w:type="paragraph" w:customStyle="1" w:styleId="a0">
    <w:name w:val="Основен текст"/>
    <w:basedOn w:val="Normal"/>
    <w:rsid w:val="0040016E"/>
    <w:pPr>
      <w:shd w:val="clear" w:color="auto" w:fill="FFFFFF"/>
      <w:spacing w:after="180" w:line="240" w:lineRule="atLeast"/>
    </w:pPr>
    <w:rPr>
      <w:sz w:val="23"/>
      <w:szCs w:val="24"/>
      <w:lang w:val="bg-BG"/>
    </w:rPr>
  </w:style>
  <w:style w:type="paragraph" w:customStyle="1" w:styleId="22">
    <w:name w:val="Заглавие #2 (2)"/>
    <w:basedOn w:val="Normal"/>
    <w:rsid w:val="0040016E"/>
    <w:pPr>
      <w:shd w:val="clear" w:color="auto" w:fill="FFFFFF"/>
      <w:spacing w:after="180" w:line="307" w:lineRule="exact"/>
      <w:ind w:firstLine="600"/>
      <w:outlineLvl w:val="1"/>
    </w:pPr>
    <w:rPr>
      <w:sz w:val="23"/>
      <w:szCs w:val="24"/>
      <w:lang w:val="bg-BG"/>
    </w:rPr>
  </w:style>
  <w:style w:type="paragraph" w:customStyle="1" w:styleId="11">
    <w:name w:val="Заглавие #1"/>
    <w:basedOn w:val="Normal"/>
    <w:rsid w:val="0040016E"/>
    <w:pPr>
      <w:shd w:val="clear" w:color="auto" w:fill="FFFFFF"/>
      <w:spacing w:line="274" w:lineRule="exact"/>
      <w:outlineLvl w:val="0"/>
    </w:pPr>
    <w:rPr>
      <w:b/>
      <w:sz w:val="23"/>
      <w:szCs w:val="24"/>
      <w:lang w:val="bg-BG"/>
    </w:rPr>
  </w:style>
  <w:style w:type="character" w:customStyle="1" w:styleId="apple-converted-space">
    <w:name w:val="apple-converted-space"/>
    <w:basedOn w:val="DefaultParagraphFont"/>
    <w:rsid w:val="0040016E"/>
  </w:style>
  <w:style w:type="paragraph" w:styleId="ListParagraph">
    <w:name w:val="List Paragraph"/>
    <w:basedOn w:val="Normal"/>
    <w:qFormat/>
    <w:rsid w:val="0040016E"/>
    <w:pPr>
      <w:spacing w:after="200" w:line="276" w:lineRule="auto"/>
      <w:ind w:left="720"/>
      <w:contextualSpacing/>
    </w:pPr>
    <w:rPr>
      <w:rFonts w:ascii="Calibri" w:eastAsia="Calibri" w:hAnsi="Calibri"/>
      <w:sz w:val="22"/>
      <w:szCs w:val="22"/>
      <w:lang w:val="bg-BG"/>
    </w:rPr>
  </w:style>
  <w:style w:type="character" w:customStyle="1" w:styleId="21">
    <w:name w:val="Основен текст (2)_"/>
    <w:basedOn w:val="DefaultParagraphFont"/>
    <w:link w:val="23"/>
    <w:rsid w:val="0040016E"/>
    <w:rPr>
      <w:b/>
      <w:bCs/>
      <w:spacing w:val="-4"/>
      <w:sz w:val="23"/>
      <w:szCs w:val="23"/>
      <w:shd w:val="clear" w:color="auto" w:fill="FFFFFF"/>
    </w:rPr>
  </w:style>
  <w:style w:type="paragraph" w:customStyle="1" w:styleId="23">
    <w:name w:val="Основен текст (2)"/>
    <w:basedOn w:val="Normal"/>
    <w:link w:val="21"/>
    <w:rsid w:val="0040016E"/>
    <w:pPr>
      <w:shd w:val="clear" w:color="auto" w:fill="FFFFFF"/>
      <w:spacing w:after="600" w:line="240" w:lineRule="atLeast"/>
    </w:pPr>
    <w:rPr>
      <w:rFonts w:asciiTheme="minorHAnsi" w:eastAsiaTheme="minorHAnsi" w:hAnsiTheme="minorHAnsi" w:cstheme="minorBidi"/>
      <w:b/>
      <w:bCs/>
      <w:spacing w:val="-4"/>
      <w:sz w:val="23"/>
      <w:szCs w:val="23"/>
      <w:shd w:val="clear" w:color="auto" w:fill="FFFFFF"/>
      <w:lang w:val="bg-BG"/>
    </w:rPr>
  </w:style>
  <w:style w:type="character" w:customStyle="1" w:styleId="30">
    <w:name w:val="Основен текст (3)_"/>
    <w:basedOn w:val="DefaultParagraphFont"/>
    <w:link w:val="31"/>
    <w:rsid w:val="0040016E"/>
    <w:rPr>
      <w:i/>
      <w:iCs/>
      <w:spacing w:val="-7"/>
      <w:shd w:val="clear" w:color="auto" w:fill="FFFFFF"/>
    </w:rPr>
  </w:style>
  <w:style w:type="character" w:customStyle="1" w:styleId="40">
    <w:name w:val="Основен текст (4)_"/>
    <w:basedOn w:val="DefaultParagraphFont"/>
    <w:link w:val="41"/>
    <w:rsid w:val="0040016E"/>
    <w:rPr>
      <w:b/>
      <w:bCs/>
      <w:spacing w:val="-6"/>
      <w:sz w:val="21"/>
      <w:szCs w:val="21"/>
      <w:shd w:val="clear" w:color="auto" w:fill="FFFFFF"/>
    </w:rPr>
  </w:style>
  <w:style w:type="paragraph" w:customStyle="1" w:styleId="31">
    <w:name w:val="Основен текст (3)"/>
    <w:basedOn w:val="Normal"/>
    <w:link w:val="30"/>
    <w:rsid w:val="0040016E"/>
    <w:pPr>
      <w:shd w:val="clear" w:color="auto" w:fill="FFFFFF"/>
      <w:spacing w:line="270" w:lineRule="exact"/>
    </w:pPr>
    <w:rPr>
      <w:rFonts w:asciiTheme="minorHAnsi" w:eastAsiaTheme="minorHAnsi" w:hAnsiTheme="minorHAnsi" w:cstheme="minorBidi"/>
      <w:i/>
      <w:iCs/>
      <w:spacing w:val="-7"/>
      <w:sz w:val="22"/>
      <w:szCs w:val="22"/>
      <w:shd w:val="clear" w:color="auto" w:fill="FFFFFF"/>
      <w:lang w:val="bg-BG"/>
    </w:rPr>
  </w:style>
  <w:style w:type="paragraph" w:customStyle="1" w:styleId="41">
    <w:name w:val="Основен текст (4)"/>
    <w:basedOn w:val="Normal"/>
    <w:link w:val="40"/>
    <w:rsid w:val="0040016E"/>
    <w:pPr>
      <w:shd w:val="clear" w:color="auto" w:fill="FFFFFF"/>
      <w:spacing w:before="360" w:after="60" w:line="240" w:lineRule="atLeast"/>
    </w:pPr>
    <w:rPr>
      <w:rFonts w:asciiTheme="minorHAnsi" w:eastAsiaTheme="minorHAnsi" w:hAnsiTheme="minorHAnsi" w:cstheme="minorBidi"/>
      <w:b/>
      <w:bCs/>
      <w:spacing w:val="-6"/>
      <w:sz w:val="21"/>
      <w:szCs w:val="21"/>
      <w:shd w:val="clear" w:color="auto" w:fill="FFFFFF"/>
      <w:lang w:val="bg-BG"/>
    </w:rPr>
  </w:style>
  <w:style w:type="paragraph" w:styleId="Header">
    <w:name w:val="header"/>
    <w:basedOn w:val="Normal"/>
    <w:link w:val="HeaderChar"/>
    <w:uiPriority w:val="99"/>
    <w:semiHidden/>
    <w:unhideWhenUsed/>
    <w:rsid w:val="00727801"/>
    <w:pPr>
      <w:tabs>
        <w:tab w:val="center" w:pos="4536"/>
        <w:tab w:val="right" w:pos="9072"/>
      </w:tabs>
    </w:pPr>
  </w:style>
  <w:style w:type="character" w:customStyle="1" w:styleId="HeaderChar">
    <w:name w:val="Header Char"/>
    <w:basedOn w:val="DefaultParagraphFont"/>
    <w:link w:val="Header"/>
    <w:uiPriority w:val="99"/>
    <w:semiHidden/>
    <w:rsid w:val="0072780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8276A"/>
    <w:rPr>
      <w:rFonts w:ascii="Tahoma" w:hAnsi="Tahoma" w:cs="Tahoma"/>
      <w:sz w:val="16"/>
      <w:szCs w:val="16"/>
    </w:rPr>
  </w:style>
  <w:style w:type="character" w:customStyle="1" w:styleId="BalloonTextChar">
    <w:name w:val="Balloon Text Char"/>
    <w:basedOn w:val="DefaultParagraphFont"/>
    <w:link w:val="BalloonText"/>
    <w:uiPriority w:val="99"/>
    <w:semiHidden/>
    <w:rsid w:val="00A8276A"/>
    <w:rPr>
      <w:rFonts w:ascii="Tahoma" w:eastAsia="Times New Roman" w:hAnsi="Tahoma" w:cs="Tahoma"/>
      <w:sz w:val="16"/>
      <w:szCs w:val="16"/>
      <w:lang w:val="en-US"/>
    </w:rPr>
  </w:style>
  <w:style w:type="paragraph" w:customStyle="1" w:styleId="Style18">
    <w:name w:val="Style18"/>
    <w:basedOn w:val="Normal"/>
    <w:rsid w:val="00F30793"/>
    <w:pPr>
      <w:widowControl w:val="0"/>
      <w:autoSpaceDE w:val="0"/>
      <w:autoSpaceDN w:val="0"/>
      <w:adjustRightInd w:val="0"/>
      <w:spacing w:line="432" w:lineRule="exact"/>
      <w:ind w:firstLine="706"/>
      <w:jc w:val="both"/>
    </w:pPr>
    <w:rPr>
      <w:sz w:val="24"/>
      <w:szCs w:val="24"/>
      <w:lang w:val="bg-BG" w:eastAsia="bg-BG"/>
    </w:rPr>
  </w:style>
  <w:style w:type="character" w:customStyle="1" w:styleId="FontStyle83">
    <w:name w:val="Font Style83"/>
    <w:rsid w:val="00F30793"/>
    <w:rPr>
      <w:rFonts w:ascii="Times New Roman" w:hAnsi="Times New Roman" w:cs="Times New Roman"/>
      <w:sz w:val="22"/>
      <w:szCs w:val="22"/>
    </w:rPr>
  </w:style>
  <w:style w:type="paragraph" w:styleId="BodyTextIndent">
    <w:name w:val="Body Text Indent"/>
    <w:basedOn w:val="Normal"/>
    <w:link w:val="BodyTextIndentChar"/>
    <w:uiPriority w:val="99"/>
    <w:semiHidden/>
    <w:unhideWhenUsed/>
    <w:rsid w:val="00EB0CEB"/>
    <w:pPr>
      <w:spacing w:after="120"/>
      <w:ind w:left="283"/>
    </w:pPr>
  </w:style>
  <w:style w:type="character" w:customStyle="1" w:styleId="BodyTextIndentChar">
    <w:name w:val="Body Text Indent Char"/>
    <w:basedOn w:val="DefaultParagraphFont"/>
    <w:link w:val="BodyTextIndent"/>
    <w:uiPriority w:val="99"/>
    <w:semiHidden/>
    <w:rsid w:val="00EB0CEB"/>
    <w:rPr>
      <w:rFonts w:ascii="Times New Roman" w:eastAsia="Times New Roman" w:hAnsi="Times New Roman" w:cs="Times New Roman"/>
      <w:sz w:val="20"/>
      <w:szCs w:val="20"/>
      <w:lang w:val="en-US"/>
    </w:rPr>
  </w:style>
  <w:style w:type="character" w:customStyle="1" w:styleId="Bodytext2">
    <w:name w:val="Body text (2)_"/>
    <w:basedOn w:val="DefaultParagraphFont"/>
    <w:link w:val="Bodytext21"/>
    <w:uiPriority w:val="99"/>
    <w:locked/>
    <w:rsid w:val="00EB0CEB"/>
    <w:rPr>
      <w:rFonts w:ascii="Times New Roman" w:hAnsi="Times New Roman"/>
      <w:shd w:val="clear" w:color="auto" w:fill="FFFFFF"/>
    </w:rPr>
  </w:style>
  <w:style w:type="paragraph" w:customStyle="1" w:styleId="Bodytext21">
    <w:name w:val="Body text (2)1"/>
    <w:basedOn w:val="Normal"/>
    <w:link w:val="Bodytext2"/>
    <w:uiPriority w:val="99"/>
    <w:rsid w:val="00EB0CEB"/>
    <w:pPr>
      <w:widowControl w:val="0"/>
      <w:shd w:val="clear" w:color="auto" w:fill="FFFFFF"/>
      <w:spacing w:line="274" w:lineRule="exact"/>
      <w:ind w:hanging="300"/>
      <w:jc w:val="both"/>
    </w:pPr>
    <w:rPr>
      <w:rFonts w:eastAsiaTheme="minorHAnsi" w:cstheme="minorBidi"/>
      <w:sz w:val="22"/>
      <w:szCs w:val="22"/>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hcheva@bdz.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AEF7-14A2-44E5-A552-1325DDF4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bdzuser2</dc:creator>
  <cp:keywords/>
  <dc:description/>
  <cp:lastModifiedBy>Windows User</cp:lastModifiedBy>
  <cp:revision>27</cp:revision>
  <cp:lastPrinted>2017-03-31T09:49:00Z</cp:lastPrinted>
  <dcterms:created xsi:type="dcterms:W3CDTF">2017-02-14T12:44:00Z</dcterms:created>
  <dcterms:modified xsi:type="dcterms:W3CDTF">2017-04-10T11:58:00Z</dcterms:modified>
</cp:coreProperties>
</file>