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4511C9">
        <w:rPr>
          <w:b/>
          <w:bCs/>
          <w:i/>
          <w:sz w:val="24"/>
          <w:szCs w:val="24"/>
          <w:lang w:val="bg-BG"/>
        </w:rPr>
        <w:t>3</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897297" w:rsidRPr="00897297">
        <w:rPr>
          <w:b/>
          <w:sz w:val="24"/>
          <w:szCs w:val="24"/>
          <w:lang w:val="bg-BG"/>
        </w:rPr>
        <w:t xml:space="preserve">„Доставка на непрекъсната </w:t>
      </w:r>
      <w:proofErr w:type="spellStart"/>
      <w:r w:rsidR="00897297" w:rsidRPr="00897297">
        <w:rPr>
          <w:b/>
          <w:sz w:val="24"/>
          <w:szCs w:val="24"/>
          <w:lang w:val="bg-BG"/>
        </w:rPr>
        <w:t>термочувствителна</w:t>
      </w:r>
      <w:proofErr w:type="spellEnd"/>
      <w:r w:rsidR="00897297" w:rsidRPr="00897297">
        <w:rPr>
          <w:b/>
          <w:sz w:val="24"/>
          <w:szCs w:val="24"/>
          <w:lang w:val="bg-BG"/>
        </w:rPr>
        <w:t xml:space="preserve"> хартия с вградено </w:t>
      </w:r>
      <w:proofErr w:type="spellStart"/>
      <w:r w:rsidR="00897297" w:rsidRPr="00897297">
        <w:rPr>
          <w:b/>
          <w:sz w:val="24"/>
          <w:szCs w:val="24"/>
          <w:lang w:val="bg-BG"/>
        </w:rPr>
        <w:t>мастило‘‘</w:t>
      </w:r>
      <w:proofErr w:type="spellEnd"/>
      <w:r w:rsidR="00897297" w:rsidRPr="00897297">
        <w:rPr>
          <w:b/>
          <w:sz w:val="24"/>
          <w:szCs w:val="24"/>
          <w:lang w:val="bg-BG"/>
        </w:rPr>
        <w:t xml:space="preserve"> за нуждите на „БДЖ – Пътнически превози” ЕООД ‘‘.</w:t>
      </w:r>
    </w:p>
    <w:p w:rsidR="00897297" w:rsidRPr="000343B2" w:rsidRDefault="00897297"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4C69CF" w:rsidRDefault="00D67B67" w:rsidP="00D67B67">
      <w:pPr>
        <w:ind w:right="538"/>
        <w:jc w:val="both"/>
        <w:rPr>
          <w:color w:val="000000"/>
          <w:sz w:val="22"/>
          <w:szCs w:val="22"/>
          <w:lang w:val="en-GB"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00897297" w:rsidRPr="00897297">
        <w:rPr>
          <w:sz w:val="22"/>
          <w:szCs w:val="22"/>
          <w:lang w:val="bg-BG"/>
        </w:rPr>
        <w:t xml:space="preserve">„Доставка на непрекъсната </w:t>
      </w:r>
      <w:proofErr w:type="spellStart"/>
      <w:r w:rsidR="00897297" w:rsidRPr="00897297">
        <w:rPr>
          <w:sz w:val="22"/>
          <w:szCs w:val="22"/>
          <w:lang w:val="bg-BG"/>
        </w:rPr>
        <w:t>термочувствителна</w:t>
      </w:r>
      <w:proofErr w:type="spellEnd"/>
      <w:r w:rsidR="00897297" w:rsidRPr="00897297">
        <w:rPr>
          <w:sz w:val="22"/>
          <w:szCs w:val="22"/>
          <w:lang w:val="bg-BG"/>
        </w:rPr>
        <w:t xml:space="preserve"> хартия с вградено </w:t>
      </w:r>
      <w:proofErr w:type="spellStart"/>
      <w:r w:rsidR="00897297" w:rsidRPr="00897297">
        <w:rPr>
          <w:sz w:val="22"/>
          <w:szCs w:val="22"/>
          <w:lang w:val="bg-BG"/>
        </w:rPr>
        <w:t>мастило‘‘</w:t>
      </w:r>
      <w:proofErr w:type="spellEnd"/>
      <w:r w:rsidR="00897297" w:rsidRPr="00897297">
        <w:rPr>
          <w:sz w:val="22"/>
          <w:szCs w:val="22"/>
          <w:lang w:val="bg-BG"/>
        </w:rPr>
        <w:t xml:space="preserve"> за нуждите на „БД</w:t>
      </w:r>
      <w:r w:rsidR="00897297">
        <w:rPr>
          <w:sz w:val="22"/>
          <w:szCs w:val="22"/>
          <w:lang w:val="bg-BG"/>
        </w:rPr>
        <w:t>Ж – Пътнически превози” ЕООД ‘‘</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616D22" w:rsidRDefault="000343B2" w:rsidP="00616D22">
      <w:pPr>
        <w:tabs>
          <w:tab w:val="left" w:pos="567"/>
        </w:tabs>
        <w:ind w:right="538"/>
        <w:jc w:val="both"/>
        <w:rPr>
          <w:sz w:val="22"/>
          <w:szCs w:val="22"/>
          <w:lang w:val="ru-RU"/>
        </w:rPr>
      </w:pPr>
      <w:r>
        <w:rPr>
          <w:sz w:val="22"/>
          <w:szCs w:val="22"/>
          <w:lang w:val="ru-RU"/>
        </w:rPr>
        <w:t xml:space="preserve">      </w:t>
      </w:r>
      <w:r w:rsidRPr="00616D22">
        <w:rPr>
          <w:sz w:val="22"/>
          <w:szCs w:val="22"/>
          <w:lang w:val="ru-RU"/>
        </w:rPr>
        <w:t>1. Приемаме да извършим поръчката в съответствие с</w:t>
      </w:r>
      <w:r w:rsidR="00712D5B" w:rsidRPr="00616D22">
        <w:rPr>
          <w:sz w:val="22"/>
          <w:szCs w:val="22"/>
          <w:lang w:val="en-US"/>
        </w:rPr>
        <w:t xml:space="preserve"> </w:t>
      </w:r>
      <w:r w:rsidR="00616D22" w:rsidRPr="00616D22">
        <w:rPr>
          <w:sz w:val="22"/>
          <w:szCs w:val="22"/>
          <w:lang w:val="ru-RU"/>
        </w:rPr>
        <w:t>Техническа спецификация на непрекъсната термочувствителна хартия с вградено мастило.</w:t>
      </w:r>
    </w:p>
    <w:p w:rsidR="00712D5B" w:rsidRPr="00DA2588" w:rsidRDefault="00712D5B" w:rsidP="00616D22">
      <w:pPr>
        <w:tabs>
          <w:tab w:val="left" w:pos="567"/>
        </w:tabs>
        <w:ind w:right="538"/>
        <w:jc w:val="both"/>
        <w:rPr>
          <w:sz w:val="22"/>
          <w:szCs w:val="22"/>
          <w:lang w:val="bg-BG"/>
        </w:rPr>
      </w:pPr>
      <w:r>
        <w:rPr>
          <w:sz w:val="22"/>
          <w:szCs w:val="22"/>
          <w:lang w:val="bg-BG"/>
        </w:rPr>
        <w:t xml:space="preserve">2. Предлагаме да изпълним обществената поръчка </w:t>
      </w:r>
      <w:r w:rsidR="00BE71FA">
        <w:rPr>
          <w:sz w:val="22"/>
          <w:szCs w:val="22"/>
          <w:lang w:val="bg-BG"/>
        </w:rPr>
        <w:t>за</w:t>
      </w:r>
      <w:r w:rsidR="004C69CF">
        <w:rPr>
          <w:sz w:val="22"/>
          <w:szCs w:val="22"/>
          <w:lang w:val="bg-BG"/>
        </w:rPr>
        <w:t xml:space="preserve"> </w:t>
      </w:r>
      <w:r w:rsidR="00897297" w:rsidRPr="00897297">
        <w:rPr>
          <w:sz w:val="22"/>
          <w:szCs w:val="22"/>
          <w:lang w:val="bg-BG"/>
        </w:rPr>
        <w:t xml:space="preserve">„Доставка на непрекъсната </w:t>
      </w:r>
      <w:proofErr w:type="spellStart"/>
      <w:r w:rsidR="00897297" w:rsidRPr="00897297">
        <w:rPr>
          <w:sz w:val="22"/>
          <w:szCs w:val="22"/>
          <w:lang w:val="bg-BG"/>
        </w:rPr>
        <w:t>термочувствителна</w:t>
      </w:r>
      <w:proofErr w:type="spellEnd"/>
      <w:r w:rsidR="00897297" w:rsidRPr="00897297">
        <w:rPr>
          <w:sz w:val="22"/>
          <w:szCs w:val="22"/>
          <w:lang w:val="bg-BG"/>
        </w:rPr>
        <w:t xml:space="preserve"> хартия с вградено </w:t>
      </w:r>
      <w:proofErr w:type="spellStart"/>
      <w:r w:rsidR="00897297" w:rsidRPr="00897297">
        <w:rPr>
          <w:sz w:val="22"/>
          <w:szCs w:val="22"/>
          <w:lang w:val="bg-BG"/>
        </w:rPr>
        <w:t>мастило</w:t>
      </w:r>
      <w:r w:rsidR="00414A4C">
        <w:rPr>
          <w:sz w:val="22"/>
          <w:szCs w:val="22"/>
          <w:lang w:val="bg-BG"/>
        </w:rPr>
        <w:t>‘‘</w:t>
      </w:r>
      <w:bookmarkStart w:id="0" w:name="_GoBack"/>
      <w:bookmarkEnd w:id="0"/>
      <w:proofErr w:type="spellEnd"/>
      <w:r w:rsidR="00897297">
        <w:rPr>
          <w:sz w:val="22"/>
          <w:szCs w:val="22"/>
          <w:lang w:val="bg-BG"/>
        </w:rPr>
        <w:t xml:space="preserve"> </w:t>
      </w:r>
      <w:r>
        <w:rPr>
          <w:sz w:val="22"/>
          <w:szCs w:val="22"/>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X="354" w:tblpY="142"/>
        <w:tblW w:w="9922" w:type="dxa"/>
        <w:tblLayout w:type="fixed"/>
        <w:tblCellMar>
          <w:left w:w="70" w:type="dxa"/>
          <w:right w:w="70" w:type="dxa"/>
        </w:tblCellMar>
        <w:tblLook w:val="04A0" w:firstRow="1" w:lastRow="0" w:firstColumn="1" w:lastColumn="0" w:noHBand="0" w:noVBand="1"/>
      </w:tblPr>
      <w:tblGrid>
        <w:gridCol w:w="992"/>
        <w:gridCol w:w="2787"/>
        <w:gridCol w:w="686"/>
        <w:gridCol w:w="1205"/>
        <w:gridCol w:w="1843"/>
        <w:gridCol w:w="2409"/>
      </w:tblGrid>
      <w:tr w:rsidR="00712D5B" w:rsidRPr="00291760" w:rsidTr="00616D22">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en-US" w:eastAsia="bg-BG"/>
              </w:rPr>
            </w:pPr>
            <w:r w:rsidRPr="00291760">
              <w:rPr>
                <w:b/>
                <w:bCs/>
                <w:color w:val="000000"/>
                <w:lang w:val="bg-BG" w:eastAsia="bg-BG"/>
              </w:rPr>
              <w:t>Наименование</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Мярка</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Прогнозно количество</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Ед. цена лева без ДДС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Цена общо</w:t>
            </w:r>
          </w:p>
        </w:tc>
      </w:tr>
      <w:tr w:rsidR="00712D5B" w:rsidRPr="00291760" w:rsidTr="00616D22">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686"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205"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616D22">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686"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205"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616D22">
        <w:trPr>
          <w:trHeight w:val="410"/>
        </w:trPr>
        <w:tc>
          <w:tcPr>
            <w:tcW w:w="992" w:type="dxa"/>
            <w:tcBorders>
              <w:top w:val="nil"/>
              <w:left w:val="single" w:sz="4" w:space="0" w:color="auto"/>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Pr>
                <w:color w:val="000000"/>
                <w:lang w:val="bg-BG" w:eastAsia="bg-BG"/>
              </w:rPr>
              <w:t>1.</w:t>
            </w:r>
          </w:p>
        </w:tc>
        <w:tc>
          <w:tcPr>
            <w:tcW w:w="2787" w:type="dxa"/>
            <w:tcBorders>
              <w:top w:val="nil"/>
              <w:left w:val="nil"/>
              <w:bottom w:val="single" w:sz="4" w:space="0" w:color="auto"/>
              <w:right w:val="single" w:sz="4" w:space="0" w:color="auto"/>
            </w:tcBorders>
            <w:vAlign w:val="center"/>
            <w:hideMark/>
          </w:tcPr>
          <w:p w:rsidR="00712D5B" w:rsidRPr="00A81EC5" w:rsidRDefault="00616D22" w:rsidP="006A7A89">
            <w:pPr>
              <w:rPr>
                <w:color w:val="000000"/>
                <w:lang w:val="bg-BG" w:eastAsia="bg-BG"/>
              </w:rPr>
            </w:pPr>
            <w:r>
              <w:rPr>
                <w:color w:val="000000"/>
                <w:lang w:val="bg-BG" w:eastAsia="bg-BG"/>
              </w:rPr>
              <w:t xml:space="preserve">Непрекъсната </w:t>
            </w:r>
            <w:proofErr w:type="spellStart"/>
            <w:r>
              <w:rPr>
                <w:color w:val="000000"/>
                <w:lang w:val="bg-BG" w:eastAsia="bg-BG"/>
              </w:rPr>
              <w:t>термочувствителна</w:t>
            </w:r>
            <w:proofErr w:type="spellEnd"/>
            <w:r>
              <w:rPr>
                <w:color w:val="000000"/>
                <w:lang w:val="bg-BG" w:eastAsia="bg-BG"/>
              </w:rPr>
              <w:t xml:space="preserve"> хартия с вградено мастило</w:t>
            </w:r>
          </w:p>
        </w:tc>
        <w:tc>
          <w:tcPr>
            <w:tcW w:w="686" w:type="dxa"/>
            <w:tcBorders>
              <w:top w:val="nil"/>
              <w:left w:val="nil"/>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sidRPr="00291760">
              <w:rPr>
                <w:color w:val="000000"/>
                <w:lang w:val="bg-BG" w:eastAsia="bg-BG"/>
              </w:rPr>
              <w:t xml:space="preserve"> </w:t>
            </w:r>
            <w:r w:rsidR="00616D22">
              <w:rPr>
                <w:color w:val="000000"/>
                <w:lang w:val="bg-BG" w:eastAsia="bg-BG"/>
              </w:rPr>
              <w:t>Б</w:t>
            </w:r>
            <w:r>
              <w:rPr>
                <w:color w:val="000000"/>
                <w:lang w:val="bg-BG" w:eastAsia="bg-BG"/>
              </w:rPr>
              <w:t>рой</w:t>
            </w:r>
            <w:r w:rsidR="00616D22">
              <w:rPr>
                <w:color w:val="000000"/>
                <w:lang w:val="bg-BG" w:eastAsia="bg-BG"/>
              </w:rPr>
              <w:t xml:space="preserve">/ролки </w:t>
            </w:r>
          </w:p>
        </w:tc>
        <w:tc>
          <w:tcPr>
            <w:tcW w:w="1205" w:type="dxa"/>
            <w:tcBorders>
              <w:top w:val="nil"/>
              <w:left w:val="nil"/>
              <w:bottom w:val="single" w:sz="4" w:space="0" w:color="auto"/>
              <w:right w:val="single" w:sz="4" w:space="0" w:color="auto"/>
            </w:tcBorders>
            <w:vAlign w:val="center"/>
          </w:tcPr>
          <w:p w:rsidR="00712D5B" w:rsidRPr="00616D22" w:rsidRDefault="00616D22" w:rsidP="006A7A89">
            <w:pPr>
              <w:jc w:val="center"/>
              <w:rPr>
                <w:b/>
                <w:bCs/>
                <w:lang w:val="bg-BG" w:eastAsia="bg-BG"/>
              </w:rPr>
            </w:pPr>
            <w:r>
              <w:rPr>
                <w:b/>
                <w:bCs/>
                <w:lang w:val="bg-BG" w:eastAsia="bg-BG"/>
              </w:rPr>
              <w:t>30 000</w:t>
            </w:r>
          </w:p>
        </w:tc>
        <w:tc>
          <w:tcPr>
            <w:tcW w:w="1843"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r>
      <w:tr w:rsidR="00712D5B" w:rsidRPr="00291760" w:rsidTr="006A7A89">
        <w:trPr>
          <w:trHeight w:val="666"/>
        </w:trPr>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712D5B" w:rsidRPr="00291760" w:rsidRDefault="00712D5B" w:rsidP="006A7A89">
            <w:pPr>
              <w:jc w:val="center"/>
              <w:rPr>
                <w:b/>
                <w:bCs/>
                <w:color w:val="000000"/>
                <w:lang w:val="bg-BG" w:eastAsia="bg-BG"/>
              </w:rPr>
            </w:pPr>
            <w:r>
              <w:rPr>
                <w:b/>
                <w:bCs/>
                <w:color w:val="000000"/>
                <w:lang w:val="bg-BG" w:eastAsia="bg-BG"/>
              </w:rPr>
              <w:t>Обща стойност без ДДС</w:t>
            </w:r>
            <w:r w:rsidRPr="00291760">
              <w:rPr>
                <w:b/>
                <w:bCs/>
                <w:color w:val="000000"/>
                <w:lang w:val="bg-BG" w:eastAsia="bg-BG"/>
              </w:rPr>
              <w:t>:</w:t>
            </w:r>
          </w:p>
        </w:tc>
        <w:tc>
          <w:tcPr>
            <w:tcW w:w="2409" w:type="dxa"/>
            <w:tcBorders>
              <w:top w:val="nil"/>
              <w:left w:val="single" w:sz="4" w:space="0" w:color="auto"/>
              <w:bottom w:val="single" w:sz="4" w:space="0" w:color="auto"/>
              <w:right w:val="single" w:sz="4" w:space="0" w:color="auto"/>
            </w:tcBorders>
            <w:noWrap/>
            <w:vAlign w:val="bottom"/>
            <w:hideMark/>
          </w:tcPr>
          <w:p w:rsidR="00712D5B" w:rsidRPr="00291760" w:rsidRDefault="00712D5B" w:rsidP="006A7A89">
            <w:pPr>
              <w:rPr>
                <w:rFonts w:ascii="Calibri" w:eastAsia="Calibri" w:hAnsi="Calibri"/>
                <w:lang w:val="bg-BG" w:eastAsia="bg-BG"/>
              </w:rPr>
            </w:pPr>
          </w:p>
        </w:tc>
      </w:tr>
    </w:tbl>
    <w:p w:rsidR="00712D5B" w:rsidRDefault="00712D5B" w:rsidP="00712D5B">
      <w:pPr>
        <w:pStyle w:val="ListParagraph"/>
        <w:tabs>
          <w:tab w:val="left" w:pos="284"/>
        </w:tabs>
        <w:ind w:left="0" w:right="736"/>
        <w:jc w:val="both"/>
        <w:rPr>
          <w:b/>
          <w:sz w:val="24"/>
          <w:szCs w:val="24"/>
          <w:u w:val="none"/>
          <w:lang w:val="bg-BG"/>
        </w:rPr>
      </w:pPr>
    </w:p>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0343B2" w:rsidRPr="00E24B51" w:rsidRDefault="000343B2" w:rsidP="008A32E9">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bg-BG"/>
        </w:rPr>
      </w:pPr>
      <w:r>
        <w:rPr>
          <w:sz w:val="22"/>
          <w:szCs w:val="22"/>
          <w:lang w:val="ru-RU"/>
        </w:rPr>
        <w:t xml:space="preserve">      </w:t>
      </w: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2E23F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17" w:rsidRDefault="00165917" w:rsidP="00841CAC">
      <w:r>
        <w:separator/>
      </w:r>
    </w:p>
  </w:endnote>
  <w:endnote w:type="continuationSeparator" w:id="0">
    <w:p w:rsidR="00165917" w:rsidRDefault="00165917"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17" w:rsidRDefault="00165917" w:rsidP="00841CAC">
      <w:r>
        <w:separator/>
      </w:r>
    </w:p>
  </w:footnote>
  <w:footnote w:type="continuationSeparator" w:id="0">
    <w:p w:rsidR="00165917" w:rsidRDefault="00165917"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591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1D5D"/>
    <w:rsid w:val="00414A4C"/>
    <w:rsid w:val="00414BA8"/>
    <w:rsid w:val="00415D79"/>
    <w:rsid w:val="00416C5E"/>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16D22"/>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972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8F4972"/>
    <w:rsid w:val="0090557A"/>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64BD1-F655-4982-8567-51092CB9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57</cp:revision>
  <cp:lastPrinted>2019-08-19T06:00:00Z</cp:lastPrinted>
  <dcterms:created xsi:type="dcterms:W3CDTF">2019-08-05T09:00:00Z</dcterms:created>
  <dcterms:modified xsi:type="dcterms:W3CDTF">2019-08-27T13:33:00Z</dcterms:modified>
</cp:coreProperties>
</file>