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65" w:rsidRPr="00EC5D29" w:rsidRDefault="00764653" w:rsidP="0073386A">
      <w:pPr>
        <w:pStyle w:val="Style7"/>
        <w:widowControl/>
        <w:ind w:left="1094"/>
        <w:jc w:val="center"/>
        <w:rPr>
          <w:rStyle w:val="FontStyle19"/>
          <w:sz w:val="24"/>
          <w:szCs w:val="24"/>
          <w:u w:val="single"/>
        </w:rPr>
      </w:pPr>
      <w:r w:rsidRPr="00EC5D29">
        <w:rPr>
          <w:rStyle w:val="FontStyle19"/>
          <w:sz w:val="24"/>
          <w:szCs w:val="24"/>
          <w:u w:val="single"/>
        </w:rPr>
        <w:t>УКАЗАНИЯ КЪМ УЧАСТНИЦИТЕ ЗА ПОДГОТОВКА НА ОФЕРТАТА</w:t>
      </w:r>
    </w:p>
    <w:p w:rsidR="003D5DC1" w:rsidRPr="00EC5D29" w:rsidRDefault="003D5DC1" w:rsidP="0057087B">
      <w:pPr>
        <w:pStyle w:val="Style7"/>
        <w:widowControl/>
        <w:ind w:right="5"/>
        <w:rPr>
          <w:rStyle w:val="FontStyle19"/>
          <w:sz w:val="24"/>
          <w:szCs w:val="24"/>
        </w:rPr>
      </w:pPr>
    </w:p>
    <w:p w:rsidR="00C84E65" w:rsidRPr="00EC5D29" w:rsidRDefault="00764653" w:rsidP="0073386A">
      <w:pPr>
        <w:pStyle w:val="Style7"/>
        <w:widowControl/>
        <w:ind w:right="5"/>
        <w:jc w:val="center"/>
        <w:rPr>
          <w:rStyle w:val="FontStyle19"/>
          <w:sz w:val="24"/>
          <w:szCs w:val="24"/>
        </w:rPr>
      </w:pPr>
      <w:r w:rsidRPr="00EC5D29">
        <w:rPr>
          <w:rStyle w:val="FontStyle19"/>
          <w:sz w:val="24"/>
          <w:szCs w:val="24"/>
        </w:rPr>
        <w:t>I. ОПИСАНИЕ НА НАИМЕНОВАНИЕТО НА ПРЕДМЕТА НА ОБЩЕСТВЕНАТА</w:t>
      </w:r>
    </w:p>
    <w:p w:rsidR="00C84E65" w:rsidRPr="00EC5D29" w:rsidRDefault="00764653" w:rsidP="0073386A">
      <w:pPr>
        <w:pStyle w:val="Style7"/>
        <w:widowControl/>
        <w:jc w:val="center"/>
        <w:rPr>
          <w:rStyle w:val="FontStyle19"/>
          <w:sz w:val="24"/>
          <w:szCs w:val="24"/>
        </w:rPr>
      </w:pPr>
      <w:r w:rsidRPr="00EC5D29">
        <w:rPr>
          <w:rStyle w:val="FontStyle19"/>
          <w:sz w:val="24"/>
          <w:szCs w:val="24"/>
        </w:rPr>
        <w:t>ПОРЪЧКА</w:t>
      </w:r>
    </w:p>
    <w:p w:rsidR="00C84E65" w:rsidRPr="00EC5D29" w:rsidRDefault="00764653" w:rsidP="00715D4A">
      <w:pPr>
        <w:jc w:val="both"/>
        <w:rPr>
          <w:rStyle w:val="FontStyle18"/>
          <w:sz w:val="24"/>
          <w:szCs w:val="24"/>
        </w:rPr>
      </w:pPr>
      <w:r w:rsidRPr="00EC5D29">
        <w:rPr>
          <w:rStyle w:val="FontStyle18"/>
          <w:sz w:val="24"/>
          <w:szCs w:val="24"/>
        </w:rPr>
        <w:t>Настоящата процедура по ЗОП се провежда в изпълнение на</w:t>
      </w:r>
      <w:r w:rsidR="00517560" w:rsidRPr="00EC5D29">
        <w:rPr>
          <w:rStyle w:val="FontStyle18"/>
          <w:sz w:val="24"/>
          <w:szCs w:val="24"/>
        </w:rPr>
        <w:t xml:space="preserve"> Решение №…………………201</w:t>
      </w:r>
      <w:r w:rsidR="00EC5D29">
        <w:rPr>
          <w:rStyle w:val="FontStyle18"/>
          <w:sz w:val="24"/>
          <w:szCs w:val="24"/>
        </w:rPr>
        <w:t>8</w:t>
      </w:r>
      <w:r w:rsidR="00517560" w:rsidRPr="00EC5D29">
        <w:rPr>
          <w:rStyle w:val="FontStyle18"/>
          <w:sz w:val="24"/>
          <w:szCs w:val="24"/>
        </w:rPr>
        <w:t xml:space="preserve"> г. на Управителя на „БДЖ – Товарни превози“ ЕООД </w:t>
      </w:r>
      <w:r w:rsidRPr="00EC5D29">
        <w:rPr>
          <w:rStyle w:val="FontStyle18"/>
          <w:sz w:val="24"/>
          <w:szCs w:val="24"/>
        </w:rPr>
        <w:t>за откриване на публично състезание по Закона за обществените поръчки (ЗОП) с предмет</w:t>
      </w:r>
      <w:r w:rsidR="00C469F3" w:rsidRPr="00EC5D29">
        <w:rPr>
          <w:rStyle w:val="FontStyle18"/>
          <w:sz w:val="24"/>
          <w:szCs w:val="24"/>
        </w:rPr>
        <w:t xml:space="preserve">: </w:t>
      </w:r>
      <w:r w:rsidR="00C469F3" w:rsidRPr="00EC5D29">
        <w:rPr>
          <w:rStyle w:val="FontStyle18"/>
          <w:b/>
          <w:sz w:val="24"/>
          <w:szCs w:val="24"/>
        </w:rPr>
        <w:t xml:space="preserve">„Доставка на големи зъбни колела /ГЗК/ за </w:t>
      </w:r>
      <w:proofErr w:type="spellStart"/>
      <w:r w:rsidR="00C469F3" w:rsidRPr="00EC5D29">
        <w:rPr>
          <w:rStyle w:val="FontStyle18"/>
          <w:b/>
          <w:sz w:val="24"/>
          <w:szCs w:val="24"/>
        </w:rPr>
        <w:t>колоосните</w:t>
      </w:r>
      <w:proofErr w:type="spellEnd"/>
      <w:r w:rsidR="00C469F3" w:rsidRPr="00EC5D29">
        <w:rPr>
          <w:rStyle w:val="FontStyle18"/>
          <w:b/>
          <w:sz w:val="24"/>
          <w:szCs w:val="24"/>
        </w:rPr>
        <w:t xml:space="preserve"> редуктори на електрически локомотиви серии 43, 44, 45 и 46000, малки зъбни колела /МЗК/ за </w:t>
      </w:r>
      <w:proofErr w:type="spellStart"/>
      <w:r w:rsidR="00C469F3" w:rsidRPr="00EC5D29">
        <w:rPr>
          <w:rStyle w:val="FontStyle18"/>
          <w:b/>
          <w:sz w:val="24"/>
          <w:szCs w:val="24"/>
        </w:rPr>
        <w:t>колоосните</w:t>
      </w:r>
      <w:proofErr w:type="spellEnd"/>
      <w:r w:rsidR="00C469F3" w:rsidRPr="00EC5D29">
        <w:rPr>
          <w:rStyle w:val="FontStyle18"/>
          <w:b/>
          <w:sz w:val="24"/>
          <w:szCs w:val="24"/>
        </w:rPr>
        <w:t xml:space="preserve"> редуктори на електрически локомотиви серии 43 и 45 и малки зъбни колела /МЗК/ за </w:t>
      </w:r>
      <w:proofErr w:type="spellStart"/>
      <w:r w:rsidR="00C469F3" w:rsidRPr="00EC5D29">
        <w:rPr>
          <w:rStyle w:val="FontStyle18"/>
          <w:b/>
          <w:sz w:val="24"/>
          <w:szCs w:val="24"/>
        </w:rPr>
        <w:t>колоосните</w:t>
      </w:r>
      <w:proofErr w:type="spellEnd"/>
      <w:r w:rsidR="00C469F3" w:rsidRPr="00EC5D29">
        <w:rPr>
          <w:rStyle w:val="FontStyle18"/>
          <w:b/>
          <w:sz w:val="24"/>
          <w:szCs w:val="24"/>
        </w:rPr>
        <w:t xml:space="preserve"> редуктори на </w:t>
      </w:r>
      <w:proofErr w:type="spellStart"/>
      <w:r w:rsidR="00C469F3" w:rsidRPr="00EC5D29">
        <w:rPr>
          <w:rStyle w:val="FontStyle18"/>
          <w:b/>
          <w:sz w:val="24"/>
          <w:szCs w:val="24"/>
        </w:rPr>
        <w:t>дизелелектрически</w:t>
      </w:r>
      <w:proofErr w:type="spellEnd"/>
      <w:r w:rsidR="00C469F3" w:rsidRPr="00EC5D29">
        <w:rPr>
          <w:rStyle w:val="FontStyle18"/>
          <w:b/>
          <w:sz w:val="24"/>
          <w:szCs w:val="24"/>
        </w:rPr>
        <w:t xml:space="preserve"> локомотиви серия 07 за нуждите на ремонтната дейност в „БДЖ – Товарни превози“ ЕООД“</w:t>
      </w:r>
      <w:r w:rsidRPr="00EC5D29">
        <w:rPr>
          <w:rStyle w:val="FontStyle19"/>
          <w:b w:val="0"/>
          <w:sz w:val="24"/>
          <w:szCs w:val="24"/>
        </w:rPr>
        <w:t xml:space="preserve">, </w:t>
      </w:r>
      <w:r w:rsidRPr="00EC5D29">
        <w:rPr>
          <w:rStyle w:val="FontStyle18"/>
          <w:sz w:val="24"/>
          <w:szCs w:val="24"/>
        </w:rPr>
        <w:t xml:space="preserve">в съответствие с </w:t>
      </w:r>
      <w:r w:rsidR="00075239" w:rsidRPr="00EC5D29">
        <w:rPr>
          <w:rStyle w:val="FontStyle18"/>
          <w:sz w:val="24"/>
          <w:szCs w:val="24"/>
        </w:rPr>
        <w:t>„</w:t>
      </w:r>
      <w:r w:rsidR="00075239" w:rsidRPr="00EC5D29">
        <w:t xml:space="preserve">Техническа </w:t>
      </w:r>
      <w:r w:rsidR="00075239" w:rsidRPr="00EC5D29">
        <w:rPr>
          <w:spacing w:val="-6"/>
        </w:rPr>
        <w:t>спецификация</w:t>
      </w:r>
      <w:r w:rsidR="00075239" w:rsidRPr="00EC5D29">
        <w:rPr>
          <w:iCs/>
        </w:rPr>
        <w:t xml:space="preserve"> </w:t>
      </w:r>
      <w:r w:rsidR="00075239" w:rsidRPr="00EC5D29">
        <w:t>за</w:t>
      </w:r>
      <w:r w:rsidR="00075239" w:rsidRPr="00EC5D29">
        <w:rPr>
          <w:iCs/>
        </w:rPr>
        <w:t xml:space="preserve"> </w:t>
      </w:r>
      <w:r w:rsidR="00075239" w:rsidRPr="00EC5D29">
        <w:t>доставка</w:t>
      </w:r>
      <w:r w:rsidR="00075239" w:rsidRPr="00EC5D29">
        <w:rPr>
          <w:i/>
          <w:iCs/>
        </w:rPr>
        <w:t xml:space="preserve"> </w:t>
      </w:r>
      <w:r w:rsidR="00075239" w:rsidRPr="00EC5D29">
        <w:t>на</w:t>
      </w:r>
      <w:r w:rsidR="00075239" w:rsidRPr="00EC5D29">
        <w:rPr>
          <w:rStyle w:val="7"/>
          <w:b w:val="0"/>
          <w:i w:val="0"/>
          <w:iCs w:val="0"/>
          <w:sz w:val="24"/>
          <w:szCs w:val="24"/>
        </w:rPr>
        <w:t xml:space="preserve"> големи зъбни колела /ГЗК/ за </w:t>
      </w:r>
      <w:proofErr w:type="spellStart"/>
      <w:r w:rsidR="00075239" w:rsidRPr="00EC5D29">
        <w:rPr>
          <w:rStyle w:val="7"/>
          <w:b w:val="0"/>
          <w:i w:val="0"/>
          <w:iCs w:val="0"/>
          <w:sz w:val="24"/>
          <w:szCs w:val="24"/>
        </w:rPr>
        <w:t>колоосните</w:t>
      </w:r>
      <w:proofErr w:type="spellEnd"/>
      <w:r w:rsidR="00075239" w:rsidRPr="00EC5D29">
        <w:rPr>
          <w:rStyle w:val="7"/>
          <w:b w:val="0"/>
          <w:i w:val="0"/>
          <w:iCs w:val="0"/>
          <w:sz w:val="24"/>
          <w:szCs w:val="24"/>
        </w:rPr>
        <w:t xml:space="preserve"> редуктори на електрически локомотиви серии 43, 44, 45 и 46000, малки зъбни колела /МЗК/ за </w:t>
      </w:r>
      <w:proofErr w:type="spellStart"/>
      <w:r w:rsidR="00075239" w:rsidRPr="00EC5D29">
        <w:rPr>
          <w:rStyle w:val="7"/>
          <w:b w:val="0"/>
          <w:i w:val="0"/>
          <w:iCs w:val="0"/>
          <w:sz w:val="24"/>
          <w:szCs w:val="24"/>
        </w:rPr>
        <w:t>колоосните</w:t>
      </w:r>
      <w:proofErr w:type="spellEnd"/>
      <w:r w:rsidR="00075239" w:rsidRPr="00EC5D29">
        <w:rPr>
          <w:rStyle w:val="7"/>
          <w:b w:val="0"/>
          <w:i w:val="0"/>
          <w:iCs w:val="0"/>
          <w:sz w:val="24"/>
          <w:szCs w:val="24"/>
        </w:rPr>
        <w:t xml:space="preserve"> редуктори на електрически локомотиви серии 43 и 45, и малки зъбни колела /МЗК/ за </w:t>
      </w:r>
      <w:proofErr w:type="spellStart"/>
      <w:r w:rsidR="00075239" w:rsidRPr="00EC5D29">
        <w:rPr>
          <w:rStyle w:val="7"/>
          <w:b w:val="0"/>
          <w:i w:val="0"/>
          <w:iCs w:val="0"/>
          <w:sz w:val="24"/>
          <w:szCs w:val="24"/>
        </w:rPr>
        <w:t>колоосните</w:t>
      </w:r>
      <w:proofErr w:type="spellEnd"/>
      <w:r w:rsidR="00075239" w:rsidRPr="00EC5D29">
        <w:rPr>
          <w:rStyle w:val="7"/>
          <w:b w:val="0"/>
          <w:i w:val="0"/>
          <w:iCs w:val="0"/>
          <w:sz w:val="24"/>
          <w:szCs w:val="24"/>
        </w:rPr>
        <w:t xml:space="preserve"> редуктори на </w:t>
      </w:r>
      <w:proofErr w:type="spellStart"/>
      <w:r w:rsidR="00075239" w:rsidRPr="00EC5D29">
        <w:rPr>
          <w:rStyle w:val="7"/>
          <w:b w:val="0"/>
          <w:i w:val="0"/>
          <w:iCs w:val="0"/>
          <w:sz w:val="24"/>
          <w:szCs w:val="24"/>
        </w:rPr>
        <w:t>дизелелектрически</w:t>
      </w:r>
      <w:proofErr w:type="spellEnd"/>
      <w:r w:rsidR="00075239" w:rsidRPr="00EC5D29">
        <w:rPr>
          <w:rStyle w:val="7"/>
          <w:b w:val="0"/>
          <w:i w:val="0"/>
          <w:iCs w:val="0"/>
          <w:sz w:val="24"/>
          <w:szCs w:val="24"/>
        </w:rPr>
        <w:t xml:space="preserve"> локомотиви серия 07“ </w:t>
      </w:r>
      <w:r w:rsidR="00517560" w:rsidRPr="00EC5D29">
        <w:rPr>
          <w:rStyle w:val="FontStyle18"/>
          <w:sz w:val="24"/>
          <w:szCs w:val="24"/>
        </w:rPr>
        <w:t>– Приложение № 1</w:t>
      </w:r>
      <w:r w:rsidR="00D93F64">
        <w:rPr>
          <w:rStyle w:val="FontStyle18"/>
          <w:sz w:val="24"/>
          <w:szCs w:val="24"/>
        </w:rPr>
        <w:t xml:space="preserve"> </w:t>
      </w:r>
      <w:r w:rsidR="000603A6" w:rsidRPr="00EC5D29">
        <w:rPr>
          <w:rStyle w:val="FontStyle18"/>
          <w:sz w:val="24"/>
          <w:szCs w:val="24"/>
        </w:rPr>
        <w:t>и Чертежите на зъбните колела – Приложение № 2</w:t>
      </w:r>
      <w:r w:rsidR="00517560" w:rsidRPr="00EC5D29">
        <w:rPr>
          <w:rStyle w:val="FontStyle18"/>
          <w:sz w:val="24"/>
          <w:szCs w:val="24"/>
        </w:rPr>
        <w:t xml:space="preserve"> към документацията за участие.</w:t>
      </w:r>
    </w:p>
    <w:p w:rsidR="00C6411D" w:rsidRPr="00EC5D29" w:rsidRDefault="00C6411D" w:rsidP="00C6411D">
      <w:pPr>
        <w:pStyle w:val="Style3"/>
        <w:widowControl/>
        <w:rPr>
          <w:rStyle w:val="FontStyle24"/>
          <w:sz w:val="24"/>
          <w:szCs w:val="24"/>
        </w:rPr>
      </w:pPr>
      <w:r w:rsidRPr="00EC5D29">
        <w:rPr>
          <w:rStyle w:val="FontStyle24"/>
          <w:sz w:val="24"/>
          <w:szCs w:val="24"/>
        </w:rPr>
        <w:t>Финансовият ресурс, определен от възложителя, за настоящата обществена поръчка е до 271360,00 лева без ДДС.</w:t>
      </w:r>
      <w:r w:rsidRPr="00EC5D29">
        <w:rPr>
          <w:rStyle w:val="BalloonTextChar"/>
          <w:rFonts w:ascii="Times New Roman" w:hAnsi="Times New Roman" w:cs="Times New Roman"/>
          <w:sz w:val="24"/>
          <w:szCs w:val="24"/>
        </w:rPr>
        <w:t xml:space="preserve"> </w:t>
      </w:r>
      <w:proofErr w:type="spellStart"/>
      <w:r w:rsidRPr="00EC5D29">
        <w:rPr>
          <w:rStyle w:val="FontStyle24"/>
          <w:sz w:val="24"/>
          <w:szCs w:val="24"/>
        </w:rPr>
        <w:t>Партидност</w:t>
      </w:r>
      <w:proofErr w:type="spellEnd"/>
      <w:r w:rsidRPr="00EC5D29">
        <w:rPr>
          <w:rStyle w:val="FontStyle24"/>
          <w:sz w:val="24"/>
          <w:szCs w:val="24"/>
        </w:rPr>
        <w:t xml:space="preserve"> и срок  на доставка – на една партида, до 90 дни от сключване на договора.</w:t>
      </w:r>
    </w:p>
    <w:p w:rsidR="00C6411D" w:rsidRPr="00EC5D29" w:rsidRDefault="00C6411D" w:rsidP="00C6411D">
      <w:pPr>
        <w:pStyle w:val="Style3"/>
        <w:widowControl/>
        <w:ind w:left="720" w:firstLine="0"/>
        <w:jc w:val="left"/>
        <w:rPr>
          <w:rStyle w:val="FontStyle24"/>
          <w:sz w:val="24"/>
          <w:szCs w:val="24"/>
        </w:rPr>
      </w:pPr>
      <w:r w:rsidRPr="00EC5D29">
        <w:rPr>
          <w:rStyle w:val="FontStyle24"/>
          <w:sz w:val="24"/>
          <w:szCs w:val="24"/>
        </w:rPr>
        <w:t xml:space="preserve">Обществената поръчка е делима на </w:t>
      </w:r>
      <w:r w:rsidR="009C09EA">
        <w:rPr>
          <w:rStyle w:val="FontStyle24"/>
          <w:sz w:val="24"/>
          <w:szCs w:val="24"/>
        </w:rPr>
        <w:t>5</w:t>
      </w:r>
      <w:r w:rsidRPr="00EC5D29">
        <w:rPr>
          <w:rStyle w:val="FontStyle24"/>
          <w:sz w:val="24"/>
          <w:szCs w:val="24"/>
        </w:rPr>
        <w:t xml:space="preserve"> обособени позиции, както следва:</w:t>
      </w:r>
    </w:p>
    <w:p w:rsidR="00C6411D" w:rsidRPr="00EC5D29" w:rsidRDefault="00C6411D" w:rsidP="00C6411D">
      <w:pPr>
        <w:pStyle w:val="Style5"/>
        <w:widowControl/>
        <w:numPr>
          <w:ilvl w:val="0"/>
          <w:numId w:val="11"/>
        </w:numPr>
        <w:tabs>
          <w:tab w:val="left" w:pos="854"/>
        </w:tabs>
        <w:spacing w:before="5" w:line="274" w:lineRule="exact"/>
        <w:ind w:right="10"/>
        <w:jc w:val="both"/>
        <w:rPr>
          <w:rStyle w:val="FontStyle24"/>
          <w:sz w:val="24"/>
          <w:szCs w:val="24"/>
        </w:rPr>
      </w:pPr>
      <w:r w:rsidRPr="00EC5D29">
        <w:rPr>
          <w:rStyle w:val="FontStyle24"/>
          <w:sz w:val="24"/>
          <w:szCs w:val="24"/>
        </w:rPr>
        <w:t xml:space="preserve">обособена позиция № 1: „Доставка на </w:t>
      </w:r>
      <w:r w:rsidR="00DA00F5" w:rsidRPr="00EC5D29">
        <w:rPr>
          <w:rStyle w:val="FontStyle24"/>
          <w:sz w:val="24"/>
          <w:szCs w:val="24"/>
        </w:rPr>
        <w:t xml:space="preserve">20 броя </w:t>
      </w:r>
      <w:r w:rsidRPr="00EC5D29">
        <w:rPr>
          <w:rStyle w:val="FontStyle24"/>
          <w:sz w:val="24"/>
          <w:szCs w:val="24"/>
        </w:rPr>
        <w:t>г</w:t>
      </w:r>
      <w:r w:rsidR="00DA00F5" w:rsidRPr="00EC5D29">
        <w:rPr>
          <w:rStyle w:val="FontStyle24"/>
          <w:sz w:val="24"/>
          <w:szCs w:val="24"/>
        </w:rPr>
        <w:t>олеми зъбни колела</w:t>
      </w:r>
      <w:r w:rsidRPr="00EC5D29">
        <w:rPr>
          <w:rStyle w:val="FontStyle24"/>
          <w:sz w:val="24"/>
          <w:szCs w:val="24"/>
        </w:rPr>
        <w:t xml:space="preserve"> Z = 79 зъба за електрически локомотиви серии 43 и 45 " на обща стойност, ненадвишаваща 166000,00 лева без ДДС;</w:t>
      </w:r>
    </w:p>
    <w:p w:rsidR="00C6411D" w:rsidRPr="00EC5D29" w:rsidRDefault="00C6411D" w:rsidP="00C6411D">
      <w:pPr>
        <w:pStyle w:val="Style5"/>
        <w:widowControl/>
        <w:numPr>
          <w:ilvl w:val="0"/>
          <w:numId w:val="11"/>
        </w:numPr>
        <w:tabs>
          <w:tab w:val="left" w:pos="854"/>
        </w:tabs>
        <w:spacing w:line="274" w:lineRule="exact"/>
        <w:ind w:right="10"/>
        <w:jc w:val="both"/>
        <w:rPr>
          <w:rStyle w:val="FontStyle24"/>
          <w:sz w:val="24"/>
          <w:szCs w:val="24"/>
        </w:rPr>
      </w:pPr>
      <w:r w:rsidRPr="00EC5D29">
        <w:rPr>
          <w:rStyle w:val="FontStyle24"/>
          <w:sz w:val="24"/>
          <w:szCs w:val="24"/>
        </w:rPr>
        <w:t xml:space="preserve">обособена позиция № 2: „Доставка на </w:t>
      </w:r>
      <w:r w:rsidR="00DA00F5" w:rsidRPr="00EC5D29">
        <w:rPr>
          <w:rStyle w:val="FontStyle24"/>
          <w:sz w:val="24"/>
          <w:szCs w:val="24"/>
        </w:rPr>
        <w:t xml:space="preserve">4 броя големи зъбни колела </w:t>
      </w:r>
      <w:r w:rsidRPr="00EC5D29">
        <w:rPr>
          <w:rStyle w:val="FontStyle24"/>
          <w:sz w:val="24"/>
          <w:szCs w:val="24"/>
        </w:rPr>
        <w:t>Z = 77 зъба за електрически локомотиви серия 44" на обща стойност, ненадвишаваща 33200,00 лева без ДДС;</w:t>
      </w:r>
    </w:p>
    <w:p w:rsidR="00C6411D" w:rsidRPr="00EC5D29" w:rsidRDefault="00C6411D" w:rsidP="00C6411D">
      <w:pPr>
        <w:pStyle w:val="Style5"/>
        <w:widowControl/>
        <w:numPr>
          <w:ilvl w:val="0"/>
          <w:numId w:val="11"/>
        </w:numPr>
        <w:tabs>
          <w:tab w:val="left" w:pos="854"/>
        </w:tabs>
        <w:spacing w:line="274" w:lineRule="exact"/>
        <w:ind w:right="10"/>
        <w:jc w:val="both"/>
        <w:rPr>
          <w:rStyle w:val="FontStyle24"/>
          <w:sz w:val="24"/>
          <w:szCs w:val="24"/>
        </w:rPr>
      </w:pPr>
      <w:r w:rsidRPr="00EC5D29">
        <w:rPr>
          <w:rStyle w:val="FontStyle24"/>
          <w:sz w:val="24"/>
          <w:szCs w:val="24"/>
        </w:rPr>
        <w:t xml:space="preserve">обособена позиция № 3: „Доставка на </w:t>
      </w:r>
      <w:r w:rsidR="00DA00F5" w:rsidRPr="00EC5D29">
        <w:rPr>
          <w:rStyle w:val="FontStyle24"/>
          <w:sz w:val="24"/>
          <w:szCs w:val="24"/>
        </w:rPr>
        <w:t xml:space="preserve">6 броя големи зъбни колела </w:t>
      </w:r>
      <w:r w:rsidRPr="00EC5D29">
        <w:rPr>
          <w:rStyle w:val="FontStyle24"/>
          <w:sz w:val="24"/>
          <w:szCs w:val="24"/>
        </w:rPr>
        <w:t>Z = 73 зъба за електрически локомотиви серия 46000 " на обща стойност, ненадвишаваща 47400,00 лева без ДДС;</w:t>
      </w:r>
    </w:p>
    <w:p w:rsidR="00C6411D" w:rsidRPr="00EC5D29" w:rsidRDefault="00C6411D" w:rsidP="00C6411D">
      <w:pPr>
        <w:pStyle w:val="Style5"/>
        <w:widowControl/>
        <w:numPr>
          <w:ilvl w:val="0"/>
          <w:numId w:val="11"/>
        </w:numPr>
        <w:tabs>
          <w:tab w:val="left" w:pos="854"/>
        </w:tabs>
        <w:spacing w:line="274" w:lineRule="exact"/>
        <w:ind w:right="10"/>
        <w:jc w:val="both"/>
        <w:rPr>
          <w:rStyle w:val="FontStyle24"/>
          <w:sz w:val="24"/>
          <w:szCs w:val="24"/>
        </w:rPr>
      </w:pPr>
      <w:r w:rsidRPr="00EC5D29">
        <w:rPr>
          <w:rStyle w:val="FontStyle24"/>
          <w:sz w:val="24"/>
          <w:szCs w:val="24"/>
        </w:rPr>
        <w:t xml:space="preserve">обособена позиция № 4: „Доставка на </w:t>
      </w:r>
      <w:r w:rsidR="00DA00F5" w:rsidRPr="00EC5D29">
        <w:rPr>
          <w:rStyle w:val="FontStyle24"/>
          <w:sz w:val="24"/>
          <w:szCs w:val="24"/>
        </w:rPr>
        <w:t xml:space="preserve">20 броя </w:t>
      </w:r>
      <w:r w:rsidRPr="00EC5D29">
        <w:rPr>
          <w:rStyle w:val="FontStyle24"/>
          <w:sz w:val="24"/>
          <w:szCs w:val="24"/>
        </w:rPr>
        <w:t>малк</w:t>
      </w:r>
      <w:r w:rsidR="00DA00F5" w:rsidRPr="00EC5D29">
        <w:rPr>
          <w:rStyle w:val="FontStyle24"/>
          <w:sz w:val="24"/>
          <w:szCs w:val="24"/>
        </w:rPr>
        <w:t>и</w:t>
      </w:r>
      <w:r w:rsidRPr="00EC5D29">
        <w:rPr>
          <w:rStyle w:val="FontStyle24"/>
          <w:sz w:val="24"/>
          <w:szCs w:val="24"/>
        </w:rPr>
        <w:t xml:space="preserve"> зъбн</w:t>
      </w:r>
      <w:r w:rsidR="00DA00F5" w:rsidRPr="00EC5D29">
        <w:rPr>
          <w:rStyle w:val="FontStyle24"/>
          <w:sz w:val="24"/>
          <w:szCs w:val="24"/>
        </w:rPr>
        <w:t>и</w:t>
      </w:r>
      <w:r w:rsidRPr="00EC5D29">
        <w:rPr>
          <w:rStyle w:val="FontStyle24"/>
          <w:sz w:val="24"/>
          <w:szCs w:val="24"/>
        </w:rPr>
        <w:t xml:space="preserve"> колел</w:t>
      </w:r>
      <w:r w:rsidR="00DA00F5" w:rsidRPr="00EC5D29">
        <w:rPr>
          <w:rStyle w:val="FontStyle24"/>
          <w:sz w:val="24"/>
          <w:szCs w:val="24"/>
        </w:rPr>
        <w:t>а</w:t>
      </w:r>
      <w:r w:rsidRPr="00EC5D29">
        <w:rPr>
          <w:rStyle w:val="FontStyle24"/>
          <w:sz w:val="24"/>
          <w:szCs w:val="24"/>
        </w:rPr>
        <w:t xml:space="preserve"> Z = 20 зъба  за електрически локомотиви серия 43 и 45" на обща стойност, ненадвишаваща 19600,00 лева без ДДС;</w:t>
      </w:r>
    </w:p>
    <w:p w:rsidR="00C6411D" w:rsidRDefault="00C6411D" w:rsidP="00715D4A">
      <w:pPr>
        <w:pStyle w:val="Style5"/>
        <w:widowControl/>
        <w:numPr>
          <w:ilvl w:val="0"/>
          <w:numId w:val="11"/>
        </w:numPr>
        <w:tabs>
          <w:tab w:val="left" w:pos="854"/>
        </w:tabs>
        <w:spacing w:before="5" w:line="274" w:lineRule="exact"/>
        <w:ind w:right="5"/>
        <w:jc w:val="both"/>
        <w:rPr>
          <w:rStyle w:val="FontStyle24"/>
          <w:sz w:val="24"/>
          <w:szCs w:val="24"/>
        </w:rPr>
      </w:pPr>
      <w:r w:rsidRPr="00EC5D29">
        <w:rPr>
          <w:rStyle w:val="FontStyle24"/>
          <w:sz w:val="24"/>
          <w:szCs w:val="24"/>
        </w:rPr>
        <w:t xml:space="preserve">обособена позиция № 5: „Доставка на </w:t>
      </w:r>
      <w:r w:rsidR="00DA00F5" w:rsidRPr="00EC5D29">
        <w:rPr>
          <w:rStyle w:val="FontStyle24"/>
          <w:sz w:val="24"/>
          <w:szCs w:val="24"/>
        </w:rPr>
        <w:t xml:space="preserve">6 броя малки зъбни колела </w:t>
      </w:r>
      <w:r w:rsidR="00923F59" w:rsidRPr="00EC5D29">
        <w:rPr>
          <w:rStyle w:val="FontStyle24"/>
          <w:sz w:val="24"/>
          <w:szCs w:val="24"/>
        </w:rPr>
        <w:t xml:space="preserve">Z = 17 зъба за </w:t>
      </w:r>
      <w:proofErr w:type="spellStart"/>
      <w:r w:rsidR="00923F59" w:rsidRPr="00EC5D29">
        <w:rPr>
          <w:rStyle w:val="FontStyle24"/>
          <w:sz w:val="24"/>
          <w:szCs w:val="24"/>
        </w:rPr>
        <w:t>дизелелектрически</w:t>
      </w:r>
      <w:proofErr w:type="spellEnd"/>
      <w:r w:rsidR="00923F59" w:rsidRPr="00EC5D29">
        <w:rPr>
          <w:rStyle w:val="FontStyle24"/>
          <w:sz w:val="24"/>
          <w:szCs w:val="24"/>
        </w:rPr>
        <w:t xml:space="preserve"> локомотиви  серия  07 </w:t>
      </w:r>
      <w:r w:rsidRPr="00EC5D29">
        <w:rPr>
          <w:rStyle w:val="FontStyle24"/>
          <w:sz w:val="24"/>
          <w:szCs w:val="24"/>
        </w:rPr>
        <w:t xml:space="preserve">" на обща стойност, ненадвишаваща </w:t>
      </w:r>
      <w:r w:rsidR="00923F59" w:rsidRPr="00EC5D29">
        <w:rPr>
          <w:rStyle w:val="FontStyle24"/>
          <w:sz w:val="24"/>
          <w:szCs w:val="24"/>
        </w:rPr>
        <w:t>5160,00</w:t>
      </w:r>
      <w:r w:rsidRPr="00EC5D29">
        <w:rPr>
          <w:rStyle w:val="FontStyle24"/>
          <w:sz w:val="24"/>
          <w:szCs w:val="24"/>
        </w:rPr>
        <w:t xml:space="preserve"> лева без ДДС;</w:t>
      </w:r>
    </w:p>
    <w:p w:rsidR="009C09EA" w:rsidRPr="00EC5D29" w:rsidRDefault="009C09EA" w:rsidP="009C09EA">
      <w:pPr>
        <w:pStyle w:val="Style5"/>
        <w:widowControl/>
        <w:tabs>
          <w:tab w:val="left" w:pos="854"/>
        </w:tabs>
        <w:spacing w:before="5" w:line="274" w:lineRule="exact"/>
        <w:ind w:right="5"/>
        <w:jc w:val="both"/>
        <w:rPr>
          <w:rStyle w:val="FontStyle18"/>
          <w:sz w:val="24"/>
          <w:szCs w:val="24"/>
        </w:rPr>
      </w:pPr>
      <w:r>
        <w:rPr>
          <w:rStyle w:val="FontStyle24"/>
          <w:sz w:val="24"/>
          <w:szCs w:val="24"/>
        </w:rPr>
        <w:tab/>
        <w:t>Срокът на изпълнение на обществената поръчка е 4 (четири) месеца от възлагането й.</w:t>
      </w:r>
    </w:p>
    <w:p w:rsidR="00C84E65" w:rsidRPr="00EC5D29" w:rsidRDefault="00764653" w:rsidP="0057087B">
      <w:pPr>
        <w:pStyle w:val="Style4"/>
        <w:widowControl/>
        <w:spacing w:line="240" w:lineRule="auto"/>
        <w:ind w:firstLine="773"/>
      </w:pPr>
      <w:r w:rsidRPr="00EC5D29">
        <w:rPr>
          <w:rStyle w:val="FontStyle18"/>
          <w:sz w:val="24"/>
          <w:szCs w:val="24"/>
        </w:rPr>
        <w:t>Настоящите указания към участниците за подготовка на офертата се наричат по-долу за краткост „Указания".</w:t>
      </w:r>
    </w:p>
    <w:p w:rsidR="00C84E65" w:rsidRPr="00EC5D29" w:rsidRDefault="00764653" w:rsidP="0073386A">
      <w:pPr>
        <w:pStyle w:val="Style7"/>
        <w:widowControl/>
        <w:ind w:right="10"/>
        <w:jc w:val="center"/>
        <w:rPr>
          <w:rStyle w:val="FontStyle19"/>
          <w:sz w:val="24"/>
          <w:szCs w:val="24"/>
        </w:rPr>
      </w:pPr>
      <w:r w:rsidRPr="00EC5D29">
        <w:rPr>
          <w:rStyle w:val="FontStyle19"/>
          <w:sz w:val="24"/>
          <w:szCs w:val="24"/>
        </w:rPr>
        <w:t>II. ПОДГОТОВКА НА ОФЕРТАТА ЗА УЧАСТИЕ</w:t>
      </w:r>
    </w:p>
    <w:p w:rsidR="00C84E65" w:rsidRPr="00EC5D29" w:rsidRDefault="00764653" w:rsidP="0073386A">
      <w:pPr>
        <w:pStyle w:val="Style8"/>
        <w:widowControl/>
        <w:numPr>
          <w:ilvl w:val="0"/>
          <w:numId w:val="3"/>
        </w:numPr>
        <w:tabs>
          <w:tab w:val="left" w:pos="1162"/>
        </w:tabs>
        <w:spacing w:line="240" w:lineRule="auto"/>
        <w:rPr>
          <w:rStyle w:val="FontStyle18"/>
          <w:sz w:val="24"/>
          <w:szCs w:val="24"/>
        </w:rPr>
      </w:pPr>
      <w:r w:rsidRPr="00EC5D29">
        <w:rPr>
          <w:rStyle w:val="FontStyle18"/>
          <w:sz w:val="24"/>
          <w:szCs w:val="24"/>
        </w:rPr>
        <w:t>Участникът следва да представи оферта за участие, изготвена при условията и изискванията на настоящата документация за участие. Същата се представя в срока и на адреса, посочени в обявлението за обществената поръчка по реда, описан в настоящите указания.</w:t>
      </w:r>
    </w:p>
    <w:p w:rsidR="00C84E65" w:rsidRPr="00EC5D29" w:rsidRDefault="00764653" w:rsidP="0073386A">
      <w:pPr>
        <w:pStyle w:val="Style8"/>
        <w:widowControl/>
        <w:numPr>
          <w:ilvl w:val="0"/>
          <w:numId w:val="3"/>
        </w:numPr>
        <w:tabs>
          <w:tab w:val="left" w:pos="1162"/>
        </w:tabs>
        <w:spacing w:line="240" w:lineRule="auto"/>
        <w:rPr>
          <w:rStyle w:val="FontStyle18"/>
          <w:sz w:val="24"/>
          <w:szCs w:val="24"/>
        </w:rPr>
      </w:pPr>
      <w:r w:rsidRPr="00EC5D29">
        <w:rPr>
          <w:rStyle w:val="FontStyle18"/>
          <w:sz w:val="24"/>
          <w:szCs w:val="24"/>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C84E65" w:rsidRPr="00EC5D29" w:rsidRDefault="00764653" w:rsidP="0073386A">
      <w:pPr>
        <w:pStyle w:val="Style8"/>
        <w:widowControl/>
        <w:numPr>
          <w:ilvl w:val="0"/>
          <w:numId w:val="4"/>
        </w:numPr>
        <w:tabs>
          <w:tab w:val="left" w:pos="1171"/>
        </w:tabs>
        <w:spacing w:line="240" w:lineRule="auto"/>
        <w:ind w:right="5" w:firstLine="907"/>
        <w:rPr>
          <w:rStyle w:val="FontStyle18"/>
          <w:sz w:val="24"/>
          <w:szCs w:val="24"/>
        </w:rPr>
      </w:pPr>
      <w:r w:rsidRPr="00EC5D29">
        <w:rPr>
          <w:rStyle w:val="FontStyle18"/>
          <w:sz w:val="24"/>
          <w:szCs w:val="24"/>
        </w:rPr>
        <w:t>До изтичането на срока за подаване на офертите за участие, всеки участник може да промени, да допълни или да оттегли офертата си.</w:t>
      </w:r>
    </w:p>
    <w:p w:rsidR="00C84E65" w:rsidRPr="00EC5D29" w:rsidRDefault="00764653" w:rsidP="0073386A">
      <w:pPr>
        <w:pStyle w:val="Style8"/>
        <w:widowControl/>
        <w:numPr>
          <w:ilvl w:val="0"/>
          <w:numId w:val="4"/>
        </w:numPr>
        <w:tabs>
          <w:tab w:val="left" w:pos="1171"/>
        </w:tabs>
        <w:spacing w:line="240" w:lineRule="auto"/>
        <w:ind w:right="19" w:firstLine="907"/>
        <w:rPr>
          <w:rStyle w:val="FontStyle18"/>
          <w:sz w:val="24"/>
          <w:szCs w:val="24"/>
        </w:rPr>
      </w:pPr>
      <w:r w:rsidRPr="00EC5D29">
        <w:rPr>
          <w:rStyle w:val="FontStyle18"/>
          <w:sz w:val="24"/>
          <w:szCs w:val="24"/>
        </w:rPr>
        <w:t>Документите за участие в процедурата се представят в писмен вид, на хартиен носител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 следното:</w:t>
      </w:r>
    </w:p>
    <w:p w:rsidR="00C84E65" w:rsidRPr="00EC5D29" w:rsidRDefault="00C84E65" w:rsidP="0073386A">
      <w:pPr>
        <w:widowControl/>
        <w:jc w:val="both"/>
      </w:pPr>
    </w:p>
    <w:p w:rsidR="00C84E65" w:rsidRPr="00EC5D29" w:rsidRDefault="00764653" w:rsidP="0073386A">
      <w:pPr>
        <w:pStyle w:val="Style10"/>
        <w:widowControl/>
        <w:numPr>
          <w:ilvl w:val="0"/>
          <w:numId w:val="5"/>
        </w:numPr>
        <w:tabs>
          <w:tab w:val="left" w:pos="773"/>
        </w:tabs>
        <w:spacing w:line="240" w:lineRule="auto"/>
        <w:jc w:val="both"/>
        <w:rPr>
          <w:rStyle w:val="FontStyle18"/>
          <w:sz w:val="24"/>
          <w:szCs w:val="24"/>
        </w:rPr>
      </w:pPr>
      <w:r w:rsidRPr="00EC5D29">
        <w:rPr>
          <w:rStyle w:val="FontStyle18"/>
          <w:sz w:val="24"/>
          <w:szCs w:val="24"/>
        </w:rPr>
        <w:t>наименованието на участника, включително участниците в обединението, когато е приложимо;</w:t>
      </w:r>
    </w:p>
    <w:p w:rsidR="00C84E65" w:rsidRPr="00EC5D29" w:rsidRDefault="00764653" w:rsidP="0073386A">
      <w:pPr>
        <w:pStyle w:val="Style10"/>
        <w:widowControl/>
        <w:numPr>
          <w:ilvl w:val="0"/>
          <w:numId w:val="6"/>
        </w:numPr>
        <w:tabs>
          <w:tab w:val="left" w:pos="782"/>
        </w:tabs>
        <w:spacing w:line="240" w:lineRule="auto"/>
        <w:ind w:left="610" w:firstLine="0"/>
        <w:jc w:val="both"/>
        <w:rPr>
          <w:rStyle w:val="FontStyle18"/>
          <w:sz w:val="24"/>
          <w:szCs w:val="24"/>
        </w:rPr>
      </w:pPr>
      <w:r w:rsidRPr="00EC5D29">
        <w:rPr>
          <w:rStyle w:val="FontStyle18"/>
          <w:sz w:val="24"/>
          <w:szCs w:val="24"/>
        </w:rPr>
        <w:t>адрес за кореспонденция, телефон и по възможност - факс и електронен адрес;</w:t>
      </w:r>
    </w:p>
    <w:p w:rsidR="00C84E65" w:rsidRPr="00EC5D29" w:rsidRDefault="00764653" w:rsidP="005A173B">
      <w:pPr>
        <w:pStyle w:val="Style10"/>
        <w:widowControl/>
        <w:numPr>
          <w:ilvl w:val="0"/>
          <w:numId w:val="6"/>
        </w:numPr>
        <w:tabs>
          <w:tab w:val="left" w:pos="782"/>
        </w:tabs>
        <w:spacing w:line="240" w:lineRule="auto"/>
        <w:ind w:left="610" w:firstLine="0"/>
        <w:jc w:val="both"/>
      </w:pPr>
      <w:r w:rsidRPr="00EC5D29">
        <w:rPr>
          <w:rStyle w:val="FontStyle18"/>
          <w:sz w:val="24"/>
          <w:szCs w:val="24"/>
        </w:rPr>
        <w:t>наименованието на поръчката и обособените позиции, за които се подават документите.</w:t>
      </w:r>
    </w:p>
    <w:p w:rsidR="00C84E65" w:rsidRPr="00EC5D29" w:rsidRDefault="00764653" w:rsidP="0073386A">
      <w:pPr>
        <w:pStyle w:val="Style7"/>
        <w:widowControl/>
        <w:ind w:left="739" w:right="5299"/>
        <w:rPr>
          <w:rStyle w:val="FontStyle19"/>
          <w:sz w:val="24"/>
          <w:szCs w:val="24"/>
        </w:rPr>
      </w:pPr>
      <w:r w:rsidRPr="00EC5D29">
        <w:rPr>
          <w:rStyle w:val="FontStyle19"/>
          <w:sz w:val="24"/>
          <w:szCs w:val="24"/>
        </w:rPr>
        <w:t>До „ БДЖ-Товарни превози" ЕООД ул. „Иван Вазов" № 3</w:t>
      </w:r>
    </w:p>
    <w:p w:rsidR="00C84E65" w:rsidRPr="00EC5D29" w:rsidRDefault="00764653" w:rsidP="0057087B">
      <w:pPr>
        <w:pStyle w:val="Style7"/>
        <w:widowControl/>
        <w:ind w:left="749"/>
        <w:rPr>
          <w:b/>
          <w:bCs/>
        </w:rPr>
      </w:pPr>
      <w:r w:rsidRPr="00EC5D29">
        <w:rPr>
          <w:rStyle w:val="FontStyle19"/>
          <w:sz w:val="24"/>
          <w:szCs w:val="24"/>
        </w:rPr>
        <w:lastRenderedPageBreak/>
        <w:t>гр. София 1080</w:t>
      </w:r>
    </w:p>
    <w:p w:rsidR="00C84E65" w:rsidRPr="00EC5D29" w:rsidRDefault="00764653" w:rsidP="0073386A">
      <w:pPr>
        <w:pStyle w:val="Style7"/>
        <w:widowControl/>
        <w:jc w:val="center"/>
        <w:rPr>
          <w:rStyle w:val="FontStyle19"/>
          <w:sz w:val="24"/>
          <w:szCs w:val="24"/>
        </w:rPr>
      </w:pPr>
      <w:r w:rsidRPr="00EC5D29">
        <w:rPr>
          <w:rStyle w:val="FontStyle19"/>
          <w:sz w:val="24"/>
          <w:szCs w:val="24"/>
        </w:rPr>
        <w:t>ОФЕРТА</w:t>
      </w:r>
    </w:p>
    <w:p w:rsidR="0073386A" w:rsidRPr="00EC5D29" w:rsidRDefault="00764653" w:rsidP="0073386A">
      <w:pPr>
        <w:pStyle w:val="Style7"/>
        <w:widowControl/>
        <w:ind w:right="10"/>
        <w:rPr>
          <w:b/>
        </w:rPr>
      </w:pPr>
      <w:r w:rsidRPr="00EC5D29">
        <w:rPr>
          <w:rStyle w:val="FontStyle19"/>
          <w:sz w:val="24"/>
          <w:szCs w:val="24"/>
        </w:rPr>
        <w:t xml:space="preserve">за участие в публично състезание по ЗОП с предмет: </w:t>
      </w:r>
      <w:r w:rsidR="00075239" w:rsidRPr="00EC5D29">
        <w:rPr>
          <w:rStyle w:val="FontStyle18"/>
          <w:b/>
          <w:sz w:val="24"/>
          <w:szCs w:val="24"/>
        </w:rPr>
        <w:t xml:space="preserve">„Доставка на големи зъбни колела /ГЗК/ за </w:t>
      </w:r>
      <w:proofErr w:type="spellStart"/>
      <w:r w:rsidR="00075239" w:rsidRPr="00EC5D29">
        <w:rPr>
          <w:rStyle w:val="FontStyle18"/>
          <w:b/>
          <w:sz w:val="24"/>
          <w:szCs w:val="24"/>
        </w:rPr>
        <w:t>колоосните</w:t>
      </w:r>
      <w:proofErr w:type="spellEnd"/>
      <w:r w:rsidR="00075239" w:rsidRPr="00EC5D29">
        <w:rPr>
          <w:rStyle w:val="FontStyle18"/>
          <w:b/>
          <w:sz w:val="24"/>
          <w:szCs w:val="24"/>
        </w:rPr>
        <w:t xml:space="preserve"> редуктори на електрически локомотиви серии 43, 44, 45 и 46000, малки зъбни колела /МЗК/ за </w:t>
      </w:r>
      <w:proofErr w:type="spellStart"/>
      <w:r w:rsidR="00075239" w:rsidRPr="00EC5D29">
        <w:rPr>
          <w:rStyle w:val="FontStyle18"/>
          <w:b/>
          <w:sz w:val="24"/>
          <w:szCs w:val="24"/>
        </w:rPr>
        <w:t>колоосните</w:t>
      </w:r>
      <w:proofErr w:type="spellEnd"/>
      <w:r w:rsidR="00075239" w:rsidRPr="00EC5D29">
        <w:rPr>
          <w:rStyle w:val="FontStyle18"/>
          <w:b/>
          <w:sz w:val="24"/>
          <w:szCs w:val="24"/>
        </w:rPr>
        <w:t xml:space="preserve"> редуктори на електрически локомотиви серии 43 и 45 и малки зъбни колела /МЗК/ за </w:t>
      </w:r>
      <w:proofErr w:type="spellStart"/>
      <w:r w:rsidR="00075239" w:rsidRPr="00EC5D29">
        <w:rPr>
          <w:rStyle w:val="FontStyle18"/>
          <w:b/>
          <w:sz w:val="24"/>
          <w:szCs w:val="24"/>
        </w:rPr>
        <w:t>колоосните</w:t>
      </w:r>
      <w:proofErr w:type="spellEnd"/>
      <w:r w:rsidR="00075239" w:rsidRPr="00EC5D29">
        <w:rPr>
          <w:rStyle w:val="FontStyle18"/>
          <w:b/>
          <w:sz w:val="24"/>
          <w:szCs w:val="24"/>
        </w:rPr>
        <w:t xml:space="preserve"> редуктори на </w:t>
      </w:r>
      <w:proofErr w:type="spellStart"/>
      <w:r w:rsidR="00075239" w:rsidRPr="00EC5D29">
        <w:rPr>
          <w:rStyle w:val="FontStyle18"/>
          <w:b/>
          <w:sz w:val="24"/>
          <w:szCs w:val="24"/>
        </w:rPr>
        <w:t>дизелелектрически</w:t>
      </w:r>
      <w:proofErr w:type="spellEnd"/>
      <w:r w:rsidR="00075239" w:rsidRPr="00EC5D29">
        <w:rPr>
          <w:rStyle w:val="FontStyle18"/>
          <w:b/>
          <w:sz w:val="24"/>
          <w:szCs w:val="24"/>
        </w:rPr>
        <w:t xml:space="preserve"> локомотиви серия 07 за нуждите на ремонтната дейност в „БДЖ – Товарни превози“ ЕООД“</w:t>
      </w:r>
      <w:r w:rsidR="009043DA" w:rsidRPr="00EC5D29">
        <w:rPr>
          <w:rStyle w:val="FontStyle18"/>
          <w:b/>
          <w:sz w:val="24"/>
          <w:szCs w:val="24"/>
        </w:rPr>
        <w:t xml:space="preserve">, </w:t>
      </w:r>
      <w:r w:rsidR="0073386A" w:rsidRPr="00EC5D29">
        <w:rPr>
          <w:b/>
        </w:rPr>
        <w:t xml:space="preserve"> </w:t>
      </w:r>
      <w:r w:rsidR="009043DA" w:rsidRPr="00EC5D29">
        <w:rPr>
          <w:rStyle w:val="FontStyle25"/>
          <w:sz w:val="24"/>
          <w:szCs w:val="24"/>
        </w:rPr>
        <w:t>за  обособена/и  позиция/и №:</w:t>
      </w:r>
    </w:p>
    <w:p w:rsidR="00C84E65" w:rsidRPr="00EC5D29" w:rsidRDefault="00764653" w:rsidP="0073386A">
      <w:pPr>
        <w:pStyle w:val="Style7"/>
        <w:widowControl/>
        <w:ind w:left="720" w:right="10" w:firstLine="720"/>
        <w:rPr>
          <w:rStyle w:val="FontStyle18"/>
          <w:sz w:val="24"/>
          <w:szCs w:val="24"/>
        </w:rPr>
      </w:pPr>
      <w:r w:rsidRPr="00EC5D29">
        <w:rPr>
          <w:rStyle w:val="FontStyle18"/>
          <w:sz w:val="24"/>
          <w:szCs w:val="24"/>
        </w:rPr>
        <w:t>от фирма/лице</w:t>
      </w:r>
      <w:r w:rsidRPr="00EC5D29">
        <w:rPr>
          <w:rStyle w:val="FontStyle18"/>
          <w:sz w:val="24"/>
          <w:szCs w:val="24"/>
        </w:rPr>
        <w:tab/>
      </w:r>
      <w:r w:rsidR="0073386A" w:rsidRPr="00EC5D29">
        <w:rPr>
          <w:rStyle w:val="FontStyle18"/>
          <w:sz w:val="24"/>
          <w:szCs w:val="24"/>
        </w:rPr>
        <w:t>…………………………</w:t>
      </w:r>
    </w:p>
    <w:p w:rsidR="00C84E65" w:rsidRPr="00EC5D29" w:rsidRDefault="00764653" w:rsidP="0073386A">
      <w:pPr>
        <w:pStyle w:val="Style14"/>
        <w:widowControl/>
        <w:tabs>
          <w:tab w:val="left" w:leader="dot" w:pos="5328"/>
        </w:tabs>
        <w:ind w:left="1450"/>
        <w:rPr>
          <w:rStyle w:val="FontStyle18"/>
          <w:sz w:val="24"/>
          <w:szCs w:val="24"/>
        </w:rPr>
      </w:pPr>
      <w:r w:rsidRPr="00EC5D29">
        <w:rPr>
          <w:rStyle w:val="FontStyle18"/>
          <w:sz w:val="24"/>
          <w:szCs w:val="24"/>
        </w:rPr>
        <w:t>адрес:</w:t>
      </w:r>
      <w:r w:rsidRPr="00EC5D29">
        <w:rPr>
          <w:rStyle w:val="FontStyle18"/>
          <w:sz w:val="24"/>
          <w:szCs w:val="24"/>
        </w:rPr>
        <w:tab/>
      </w:r>
    </w:p>
    <w:p w:rsidR="00C84E65" w:rsidRPr="00EC5D29" w:rsidRDefault="00764653" w:rsidP="0073386A">
      <w:pPr>
        <w:pStyle w:val="Style14"/>
        <w:widowControl/>
        <w:tabs>
          <w:tab w:val="left" w:leader="dot" w:pos="3528"/>
        </w:tabs>
        <w:ind w:left="1440"/>
        <w:rPr>
          <w:rStyle w:val="FontStyle18"/>
          <w:sz w:val="24"/>
          <w:szCs w:val="24"/>
        </w:rPr>
      </w:pPr>
      <w:r w:rsidRPr="00EC5D29">
        <w:rPr>
          <w:rStyle w:val="FontStyle18"/>
          <w:sz w:val="24"/>
          <w:szCs w:val="24"/>
        </w:rPr>
        <w:t>телефон/факс,</w:t>
      </w:r>
      <w:r w:rsidRPr="00EC5D29">
        <w:rPr>
          <w:rStyle w:val="FontStyle18"/>
          <w:sz w:val="24"/>
          <w:szCs w:val="24"/>
          <w:lang w:val="en-US"/>
        </w:rPr>
        <w:t xml:space="preserve"> GSM</w:t>
      </w:r>
      <w:r w:rsidRPr="00EC5D29">
        <w:rPr>
          <w:rStyle w:val="FontStyle18"/>
          <w:sz w:val="24"/>
          <w:szCs w:val="24"/>
        </w:rPr>
        <w:t xml:space="preserve"> </w:t>
      </w:r>
      <w:r w:rsidRPr="00EC5D29">
        <w:rPr>
          <w:rStyle w:val="FontStyle18"/>
          <w:sz w:val="24"/>
          <w:szCs w:val="24"/>
        </w:rPr>
        <w:tab/>
      </w:r>
      <w:r w:rsidR="0073386A" w:rsidRPr="00EC5D29">
        <w:rPr>
          <w:rStyle w:val="FontStyle18"/>
          <w:sz w:val="24"/>
          <w:szCs w:val="24"/>
        </w:rPr>
        <w:t>……………………</w:t>
      </w:r>
    </w:p>
    <w:p w:rsidR="00C84E65" w:rsidRPr="00EC5D29" w:rsidRDefault="00764653" w:rsidP="0073386A">
      <w:pPr>
        <w:pStyle w:val="Style14"/>
        <w:widowControl/>
        <w:tabs>
          <w:tab w:val="left" w:leader="dot" w:pos="3288"/>
        </w:tabs>
        <w:ind w:left="1450"/>
        <w:rPr>
          <w:rStyle w:val="FontStyle18"/>
          <w:sz w:val="24"/>
          <w:szCs w:val="24"/>
        </w:rPr>
      </w:pPr>
      <w:r w:rsidRPr="00EC5D29">
        <w:rPr>
          <w:rStyle w:val="FontStyle18"/>
          <w:sz w:val="24"/>
          <w:szCs w:val="24"/>
        </w:rPr>
        <w:t xml:space="preserve">електронен адрес </w:t>
      </w:r>
      <w:r w:rsidRPr="00EC5D29">
        <w:rPr>
          <w:rStyle w:val="FontStyle18"/>
          <w:sz w:val="24"/>
          <w:szCs w:val="24"/>
        </w:rPr>
        <w:tab/>
      </w:r>
      <w:r w:rsidR="0073386A" w:rsidRPr="00EC5D29">
        <w:rPr>
          <w:rStyle w:val="FontStyle18"/>
          <w:sz w:val="24"/>
          <w:szCs w:val="24"/>
        </w:rPr>
        <w:t>………………………….</w:t>
      </w:r>
    </w:p>
    <w:p w:rsidR="00C84E65" w:rsidRPr="00EC5D29" w:rsidRDefault="00764653" w:rsidP="0073386A">
      <w:pPr>
        <w:pStyle w:val="Style8"/>
        <w:widowControl/>
        <w:numPr>
          <w:ilvl w:val="0"/>
          <w:numId w:val="7"/>
        </w:numPr>
        <w:tabs>
          <w:tab w:val="left" w:pos="1171"/>
        </w:tabs>
        <w:spacing w:line="240" w:lineRule="auto"/>
        <w:ind w:left="907" w:firstLine="0"/>
        <w:rPr>
          <w:rStyle w:val="FontStyle18"/>
          <w:sz w:val="24"/>
          <w:szCs w:val="24"/>
        </w:rPr>
      </w:pPr>
      <w:r w:rsidRPr="00EC5D29">
        <w:rPr>
          <w:rStyle w:val="FontStyle18"/>
          <w:sz w:val="24"/>
          <w:szCs w:val="24"/>
        </w:rPr>
        <w:t>Опаковката трябва да бъде запечатана така, че да не може да бъде отворена без да се</w:t>
      </w:r>
      <w:r w:rsidR="0073386A" w:rsidRPr="00EC5D29">
        <w:rPr>
          <w:rStyle w:val="FontStyle18"/>
          <w:sz w:val="24"/>
          <w:szCs w:val="24"/>
        </w:rPr>
        <w:t xml:space="preserve"> </w:t>
      </w:r>
      <w:r w:rsidRPr="00EC5D29">
        <w:rPr>
          <w:rStyle w:val="FontStyle18"/>
          <w:sz w:val="24"/>
          <w:szCs w:val="24"/>
        </w:rPr>
        <w:t>повреди.</w:t>
      </w:r>
    </w:p>
    <w:p w:rsidR="00C84E65" w:rsidRPr="00EC5D29" w:rsidRDefault="00764653" w:rsidP="0073386A">
      <w:pPr>
        <w:pStyle w:val="Style8"/>
        <w:widowControl/>
        <w:numPr>
          <w:ilvl w:val="0"/>
          <w:numId w:val="8"/>
        </w:numPr>
        <w:tabs>
          <w:tab w:val="left" w:pos="1171"/>
        </w:tabs>
        <w:spacing w:line="240" w:lineRule="auto"/>
        <w:ind w:right="14" w:firstLine="907"/>
        <w:rPr>
          <w:rStyle w:val="FontStyle18"/>
          <w:sz w:val="24"/>
          <w:szCs w:val="24"/>
        </w:rPr>
      </w:pPr>
      <w:r w:rsidRPr="00EC5D29">
        <w:rPr>
          <w:rStyle w:val="FontStyle18"/>
          <w:sz w:val="24"/>
          <w:szCs w:val="24"/>
        </w:rPr>
        <w:t>За получените оферти за участие при възложителя се води регистър, в който се отбелязват - подател на офертата за участие, номер, дата и час на получаване и причините за връщане на заявлението за участие или офертата, когато е приложимо.</w:t>
      </w:r>
    </w:p>
    <w:p w:rsidR="00C84E65" w:rsidRPr="00EC5D29" w:rsidRDefault="00764653" w:rsidP="0073386A">
      <w:pPr>
        <w:pStyle w:val="Style8"/>
        <w:widowControl/>
        <w:numPr>
          <w:ilvl w:val="0"/>
          <w:numId w:val="8"/>
        </w:numPr>
        <w:tabs>
          <w:tab w:val="left" w:pos="1171"/>
        </w:tabs>
        <w:spacing w:line="240" w:lineRule="auto"/>
        <w:ind w:right="5" w:firstLine="907"/>
        <w:rPr>
          <w:rStyle w:val="FontStyle18"/>
          <w:sz w:val="24"/>
          <w:szCs w:val="24"/>
        </w:rPr>
      </w:pPr>
      <w:r w:rsidRPr="00EC5D29">
        <w:rPr>
          <w:rStyle w:val="FontStyle18"/>
          <w:sz w:val="24"/>
          <w:szCs w:val="24"/>
        </w:rPr>
        <w:t>При приемане на офертата върху опаковката по чл.47, ал.2 от ППЗОП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C84E65" w:rsidRPr="00EC5D29" w:rsidRDefault="00764653" w:rsidP="0073386A">
      <w:pPr>
        <w:pStyle w:val="Style8"/>
        <w:widowControl/>
        <w:numPr>
          <w:ilvl w:val="0"/>
          <w:numId w:val="8"/>
        </w:numPr>
        <w:tabs>
          <w:tab w:val="left" w:pos="1171"/>
        </w:tabs>
        <w:spacing w:line="240" w:lineRule="auto"/>
        <w:ind w:right="10" w:firstLine="907"/>
        <w:rPr>
          <w:rStyle w:val="FontStyle18"/>
          <w:sz w:val="24"/>
          <w:szCs w:val="24"/>
        </w:rPr>
      </w:pPr>
      <w:r w:rsidRPr="00EC5D29">
        <w:rPr>
          <w:rStyle w:val="FontStyle18"/>
          <w:sz w:val="24"/>
          <w:szCs w:val="24"/>
        </w:rPr>
        <w:t>Възложителят не приема оферти за участие в процедурата, които са представени след изтичане на крайния срок или са в незапечатана, или в опаковка с нарушена цялост. Тези обстоятелства се отбелязват във входящия регистър на възложителя.</w:t>
      </w:r>
    </w:p>
    <w:p w:rsidR="00C84E65" w:rsidRPr="00EC5D29" w:rsidRDefault="00764653" w:rsidP="0073386A">
      <w:pPr>
        <w:pStyle w:val="Style8"/>
        <w:widowControl/>
        <w:numPr>
          <w:ilvl w:val="0"/>
          <w:numId w:val="8"/>
        </w:numPr>
        <w:tabs>
          <w:tab w:val="left" w:pos="1171"/>
        </w:tabs>
        <w:spacing w:line="240" w:lineRule="auto"/>
        <w:ind w:right="14" w:firstLine="907"/>
        <w:rPr>
          <w:rStyle w:val="FontStyle18"/>
          <w:sz w:val="24"/>
          <w:szCs w:val="24"/>
        </w:rPr>
      </w:pPr>
      <w:r w:rsidRPr="00EC5D29">
        <w:rPr>
          <w:rStyle w:val="FontStyle18"/>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на получените оферти. Не се допуска приемане на оферти от лица, които не са в списъка.</w:t>
      </w:r>
    </w:p>
    <w:p w:rsidR="00C84E65" w:rsidRPr="00EC5D29" w:rsidRDefault="00075239" w:rsidP="0073386A">
      <w:pPr>
        <w:pStyle w:val="Style8"/>
        <w:widowControl/>
        <w:numPr>
          <w:ilvl w:val="0"/>
          <w:numId w:val="9"/>
        </w:numPr>
        <w:tabs>
          <w:tab w:val="left" w:pos="1272"/>
        </w:tabs>
        <w:spacing w:line="240" w:lineRule="auto"/>
        <w:ind w:right="10" w:firstLine="970"/>
        <w:rPr>
          <w:rStyle w:val="FontStyle18"/>
          <w:sz w:val="24"/>
          <w:szCs w:val="24"/>
        </w:rPr>
      </w:pPr>
      <w:r w:rsidRPr="00EC5D29">
        <w:rPr>
          <w:rStyle w:val="FontStyle18"/>
          <w:sz w:val="24"/>
          <w:szCs w:val="24"/>
        </w:rPr>
        <w:t xml:space="preserve"> </w:t>
      </w:r>
      <w:r w:rsidR="00764653" w:rsidRPr="00EC5D29">
        <w:rPr>
          <w:rStyle w:val="FontStyle18"/>
          <w:sz w:val="24"/>
          <w:szCs w:val="24"/>
        </w:rPr>
        <w:t>При подготовката на офертата всеки участник трябва да се придържа точно към условията, обявени от възложителя.</w:t>
      </w:r>
    </w:p>
    <w:p w:rsidR="00C84E65" w:rsidRPr="00EC5D29" w:rsidRDefault="00075239" w:rsidP="0073386A">
      <w:pPr>
        <w:pStyle w:val="Style8"/>
        <w:widowControl/>
        <w:numPr>
          <w:ilvl w:val="0"/>
          <w:numId w:val="9"/>
        </w:numPr>
        <w:tabs>
          <w:tab w:val="left" w:pos="1272"/>
        </w:tabs>
        <w:spacing w:line="240" w:lineRule="auto"/>
        <w:ind w:right="14" w:firstLine="970"/>
        <w:rPr>
          <w:rStyle w:val="FontStyle18"/>
          <w:sz w:val="24"/>
          <w:szCs w:val="24"/>
        </w:rPr>
      </w:pPr>
      <w:r w:rsidRPr="00EC5D29">
        <w:rPr>
          <w:rStyle w:val="FontStyle18"/>
          <w:sz w:val="24"/>
          <w:szCs w:val="24"/>
        </w:rPr>
        <w:t xml:space="preserve"> </w:t>
      </w:r>
      <w:r w:rsidR="00764653" w:rsidRPr="00EC5D29">
        <w:rPr>
          <w:rStyle w:val="FontStyle18"/>
          <w:sz w:val="24"/>
          <w:szCs w:val="24"/>
        </w:rPr>
        <w:t>Офертите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C84E65" w:rsidRPr="00EC5D29" w:rsidRDefault="00075239" w:rsidP="0057087B">
      <w:pPr>
        <w:pStyle w:val="Style8"/>
        <w:widowControl/>
        <w:numPr>
          <w:ilvl w:val="0"/>
          <w:numId w:val="9"/>
        </w:numPr>
        <w:tabs>
          <w:tab w:val="left" w:pos="1272"/>
        </w:tabs>
        <w:spacing w:line="240" w:lineRule="auto"/>
        <w:ind w:firstLine="970"/>
      </w:pPr>
      <w:r w:rsidRPr="00EC5D29">
        <w:rPr>
          <w:rStyle w:val="FontStyle18"/>
          <w:sz w:val="24"/>
          <w:szCs w:val="24"/>
        </w:rPr>
        <w:t xml:space="preserve"> </w:t>
      </w:r>
      <w:r w:rsidR="00764653" w:rsidRPr="00EC5D29">
        <w:rPr>
          <w:rStyle w:val="FontStyle18"/>
          <w:sz w:val="24"/>
          <w:szCs w:val="24"/>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C84E65" w:rsidRPr="00EC5D29" w:rsidRDefault="00764653" w:rsidP="0073386A">
      <w:pPr>
        <w:pStyle w:val="Style7"/>
        <w:widowControl/>
        <w:ind w:right="10"/>
        <w:jc w:val="center"/>
        <w:rPr>
          <w:rStyle w:val="FontStyle19"/>
          <w:sz w:val="24"/>
          <w:szCs w:val="24"/>
        </w:rPr>
      </w:pPr>
      <w:r w:rsidRPr="00EC5D29">
        <w:rPr>
          <w:rStyle w:val="FontStyle19"/>
          <w:sz w:val="24"/>
          <w:szCs w:val="24"/>
        </w:rPr>
        <w:t>III. СЪДЪРЖАНИЕ НА ОПАКОВКАТА НА ОФЕРТАТА ЗА УЧАСТИЕ В ПУБЛИЧНОТО</w:t>
      </w:r>
    </w:p>
    <w:p w:rsidR="00C84E65" w:rsidRPr="00EC5D29" w:rsidRDefault="00764653" w:rsidP="0073386A">
      <w:pPr>
        <w:pStyle w:val="Style7"/>
        <w:widowControl/>
        <w:ind w:right="5"/>
        <w:jc w:val="center"/>
        <w:rPr>
          <w:rStyle w:val="FontStyle19"/>
          <w:sz w:val="24"/>
          <w:szCs w:val="24"/>
        </w:rPr>
      </w:pPr>
      <w:r w:rsidRPr="00EC5D29">
        <w:rPr>
          <w:rStyle w:val="FontStyle19"/>
          <w:sz w:val="24"/>
          <w:szCs w:val="24"/>
        </w:rPr>
        <w:t>СЪСТЕЗАНИЕ</w:t>
      </w:r>
    </w:p>
    <w:p w:rsidR="00C84E65" w:rsidRPr="00EC5D29" w:rsidRDefault="00764653" w:rsidP="0073386A">
      <w:pPr>
        <w:pStyle w:val="Style7"/>
        <w:widowControl/>
        <w:ind w:left="797"/>
        <w:rPr>
          <w:rStyle w:val="FontStyle19"/>
          <w:sz w:val="24"/>
          <w:szCs w:val="24"/>
        </w:rPr>
      </w:pPr>
      <w:r w:rsidRPr="00EC5D29">
        <w:rPr>
          <w:rStyle w:val="FontStyle19"/>
          <w:sz w:val="24"/>
          <w:szCs w:val="24"/>
        </w:rPr>
        <w:t xml:space="preserve">1. </w:t>
      </w:r>
      <w:r w:rsidRPr="00EC5D29">
        <w:rPr>
          <w:rStyle w:val="FontStyle19"/>
          <w:sz w:val="24"/>
          <w:szCs w:val="24"/>
          <w:u w:val="single"/>
        </w:rPr>
        <w:t>Опаковката съдържа следното</w:t>
      </w:r>
      <w:r w:rsidRPr="00EC5D29">
        <w:rPr>
          <w:rStyle w:val="FontStyle19"/>
          <w:sz w:val="24"/>
          <w:szCs w:val="24"/>
        </w:rPr>
        <w:t>:</w:t>
      </w:r>
    </w:p>
    <w:p w:rsidR="00C84E65" w:rsidRPr="00EC5D29" w:rsidRDefault="00764653" w:rsidP="0073386A">
      <w:pPr>
        <w:pStyle w:val="Style9"/>
        <w:widowControl/>
        <w:spacing w:line="240" w:lineRule="auto"/>
        <w:jc w:val="both"/>
        <w:rPr>
          <w:rStyle w:val="FontStyle19"/>
          <w:sz w:val="24"/>
          <w:szCs w:val="24"/>
        </w:rPr>
      </w:pPr>
      <w:r w:rsidRPr="00EC5D29">
        <w:rPr>
          <w:rStyle w:val="FontStyle19"/>
          <w:sz w:val="24"/>
          <w:szCs w:val="24"/>
        </w:rPr>
        <w:t>1.</w:t>
      </w:r>
      <w:proofErr w:type="spellStart"/>
      <w:r w:rsidRPr="00EC5D29">
        <w:rPr>
          <w:rStyle w:val="FontStyle19"/>
          <w:sz w:val="24"/>
          <w:szCs w:val="24"/>
        </w:rPr>
        <w:t>1</w:t>
      </w:r>
      <w:proofErr w:type="spellEnd"/>
      <w:r w:rsidRPr="00EC5D29">
        <w:rPr>
          <w:rStyle w:val="FontStyle19"/>
          <w:sz w:val="24"/>
          <w:szCs w:val="24"/>
        </w:rPr>
        <w:t xml:space="preserve">. Опис на представените в опаковката документи, </w:t>
      </w:r>
      <w:r w:rsidRPr="00EC5D29">
        <w:rPr>
          <w:rStyle w:val="FontStyle18"/>
          <w:sz w:val="24"/>
          <w:szCs w:val="24"/>
        </w:rPr>
        <w:t xml:space="preserve">съгласно приложения образец </w:t>
      </w:r>
      <w:r w:rsidR="00CC1DDD" w:rsidRPr="00EC5D29">
        <w:rPr>
          <w:rStyle w:val="FontStyle18"/>
          <w:sz w:val="24"/>
          <w:szCs w:val="24"/>
        </w:rPr>
        <w:t>(</w:t>
      </w:r>
      <w:r w:rsidRPr="00EC5D29">
        <w:rPr>
          <w:rStyle w:val="FontStyle18"/>
          <w:sz w:val="24"/>
          <w:szCs w:val="24"/>
        </w:rPr>
        <w:t xml:space="preserve">Приложение № </w:t>
      </w:r>
      <w:r w:rsidR="000A390A" w:rsidRPr="00EC5D29">
        <w:rPr>
          <w:rStyle w:val="FontStyle18"/>
          <w:sz w:val="24"/>
          <w:szCs w:val="24"/>
        </w:rPr>
        <w:t>3</w:t>
      </w:r>
      <w:r w:rsidRPr="00EC5D29">
        <w:rPr>
          <w:rStyle w:val="FontStyle18"/>
          <w:sz w:val="24"/>
          <w:szCs w:val="24"/>
        </w:rPr>
        <w:t>), подписан от представляващия участника съгласно актуалната му регистрация</w:t>
      </w:r>
      <w:r w:rsidR="0073386A" w:rsidRPr="00EC5D29">
        <w:rPr>
          <w:rStyle w:val="FontStyle18"/>
          <w:sz w:val="24"/>
          <w:szCs w:val="24"/>
        </w:rPr>
        <w:t xml:space="preserve"> </w:t>
      </w:r>
      <w:r w:rsidRPr="00EC5D29">
        <w:rPr>
          <w:rStyle w:val="FontStyle18"/>
          <w:sz w:val="24"/>
          <w:szCs w:val="24"/>
        </w:rPr>
        <w:t xml:space="preserve">или упълномощено от него лице. Документите се представят подредени по реда, описан в описа. </w:t>
      </w:r>
      <w:r w:rsidRPr="00EC5D29">
        <w:rPr>
          <w:rStyle w:val="FontStyle19"/>
          <w:sz w:val="24"/>
          <w:szCs w:val="24"/>
        </w:rPr>
        <w:t>В описа трябва да са описани всички документи, съдържащи се в опаковката.</w:t>
      </w:r>
    </w:p>
    <w:p w:rsidR="00C84E65" w:rsidRPr="00EC5D29" w:rsidRDefault="00764653" w:rsidP="0073386A">
      <w:pPr>
        <w:pStyle w:val="Style12"/>
        <w:widowControl/>
        <w:numPr>
          <w:ilvl w:val="0"/>
          <w:numId w:val="10"/>
        </w:numPr>
        <w:tabs>
          <w:tab w:val="left" w:pos="1234"/>
        </w:tabs>
        <w:spacing w:line="240" w:lineRule="auto"/>
        <w:rPr>
          <w:rStyle w:val="FontStyle19"/>
          <w:sz w:val="24"/>
          <w:szCs w:val="24"/>
        </w:rPr>
      </w:pPr>
      <w:r w:rsidRPr="00EC5D29">
        <w:rPr>
          <w:rStyle w:val="FontStyle19"/>
          <w:sz w:val="24"/>
          <w:szCs w:val="24"/>
        </w:rPr>
        <w:t xml:space="preserve">Папка с </w:t>
      </w:r>
      <w:r w:rsidRPr="00EC5D29">
        <w:rPr>
          <w:rStyle w:val="FontStyle18"/>
          <w:sz w:val="24"/>
          <w:szCs w:val="24"/>
        </w:rPr>
        <w:t xml:space="preserve">документи,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критериите за подбор. Това са документите, посочени </w:t>
      </w:r>
      <w:r w:rsidRPr="00EC5D29">
        <w:rPr>
          <w:rStyle w:val="FontStyle19"/>
          <w:sz w:val="24"/>
          <w:szCs w:val="24"/>
        </w:rPr>
        <w:t xml:space="preserve">в т.2 от настоящите Указания и в </w:t>
      </w:r>
      <w:proofErr w:type="spellStart"/>
      <w:r w:rsidRPr="00EC5D29">
        <w:rPr>
          <w:rStyle w:val="FontStyle19"/>
          <w:sz w:val="24"/>
          <w:szCs w:val="24"/>
        </w:rPr>
        <w:t>подраздел</w:t>
      </w:r>
      <w:proofErr w:type="spellEnd"/>
      <w:r w:rsidRPr="00EC5D29">
        <w:rPr>
          <w:rStyle w:val="FontStyle19"/>
          <w:sz w:val="24"/>
          <w:szCs w:val="24"/>
          <w:lang w:val="en-US"/>
        </w:rPr>
        <w:t xml:space="preserve"> III.</w:t>
      </w:r>
      <w:r w:rsidRPr="00EC5D29">
        <w:rPr>
          <w:rStyle w:val="FontStyle19"/>
          <w:sz w:val="24"/>
          <w:szCs w:val="24"/>
        </w:rPr>
        <w:t xml:space="preserve"> 1.3) „Технически и </w:t>
      </w:r>
      <w:proofErr w:type="spellStart"/>
      <w:r w:rsidRPr="00EC5D29">
        <w:rPr>
          <w:rStyle w:val="FontStyle19"/>
          <w:sz w:val="24"/>
          <w:szCs w:val="24"/>
        </w:rPr>
        <w:t>професоинални</w:t>
      </w:r>
      <w:proofErr w:type="spellEnd"/>
      <w:r w:rsidRPr="00EC5D29">
        <w:rPr>
          <w:rStyle w:val="FontStyle19"/>
          <w:sz w:val="24"/>
          <w:szCs w:val="24"/>
        </w:rPr>
        <w:t xml:space="preserve"> възможности" от Обявлението за поръчка -комунални сектори.</w:t>
      </w:r>
    </w:p>
    <w:p w:rsidR="00C84E65" w:rsidRPr="00EC5D29" w:rsidRDefault="0073386A" w:rsidP="0073386A">
      <w:pPr>
        <w:pStyle w:val="Style12"/>
        <w:widowControl/>
        <w:numPr>
          <w:ilvl w:val="0"/>
          <w:numId w:val="10"/>
        </w:numPr>
        <w:tabs>
          <w:tab w:val="left" w:pos="1234"/>
        </w:tabs>
        <w:spacing w:line="240" w:lineRule="auto"/>
        <w:rPr>
          <w:rStyle w:val="FontStyle19"/>
          <w:sz w:val="24"/>
          <w:szCs w:val="24"/>
        </w:rPr>
      </w:pPr>
      <w:r w:rsidRPr="00EC5D29">
        <w:rPr>
          <w:rStyle w:val="FontStyle19"/>
          <w:sz w:val="24"/>
          <w:szCs w:val="24"/>
        </w:rPr>
        <w:t>Папка с Техническо</w:t>
      </w:r>
      <w:r w:rsidR="009C09EA">
        <w:rPr>
          <w:rStyle w:val="FontStyle19"/>
          <w:sz w:val="24"/>
          <w:szCs w:val="24"/>
        </w:rPr>
        <w:t>/и</w:t>
      </w:r>
      <w:r w:rsidRPr="00EC5D29">
        <w:rPr>
          <w:rStyle w:val="FontStyle19"/>
          <w:sz w:val="24"/>
          <w:szCs w:val="24"/>
        </w:rPr>
        <w:t xml:space="preserve"> предложение</w:t>
      </w:r>
      <w:r w:rsidR="009C09EA">
        <w:rPr>
          <w:rStyle w:val="FontStyle19"/>
          <w:sz w:val="24"/>
          <w:szCs w:val="24"/>
        </w:rPr>
        <w:t>/я</w:t>
      </w:r>
      <w:r w:rsidRPr="00EC5D29">
        <w:rPr>
          <w:rStyle w:val="FontStyle19"/>
          <w:sz w:val="24"/>
          <w:szCs w:val="24"/>
        </w:rPr>
        <w:t>, съдържаща</w:t>
      </w:r>
      <w:r w:rsidR="00764653" w:rsidRPr="00EC5D29">
        <w:rPr>
          <w:rStyle w:val="FontStyle19"/>
          <w:sz w:val="24"/>
          <w:szCs w:val="24"/>
        </w:rPr>
        <w:t xml:space="preserve"> документи </w:t>
      </w:r>
      <w:r w:rsidR="00764653" w:rsidRPr="00EC5D29">
        <w:rPr>
          <w:rStyle w:val="FontStyle18"/>
          <w:sz w:val="24"/>
          <w:szCs w:val="24"/>
        </w:rPr>
        <w:t>по чл.39, ал.3, т.1 от ППЗОП</w:t>
      </w:r>
      <w:r w:rsidR="009043DA" w:rsidRPr="00EC5D29">
        <w:t xml:space="preserve"> </w:t>
      </w:r>
      <w:r w:rsidR="009043DA" w:rsidRPr="00EC5D29">
        <w:rPr>
          <w:rStyle w:val="FontStyle25"/>
          <w:sz w:val="24"/>
          <w:szCs w:val="24"/>
        </w:rPr>
        <w:t xml:space="preserve">поотделно комплектувани за всяка от обособените позиции, </w:t>
      </w:r>
      <w:r w:rsidR="009043DA" w:rsidRPr="00EC5D29">
        <w:rPr>
          <w:rStyle w:val="FontStyle24"/>
          <w:sz w:val="24"/>
          <w:szCs w:val="24"/>
        </w:rPr>
        <w:t>за които участникът участва</w:t>
      </w:r>
      <w:r w:rsidRPr="00EC5D29">
        <w:rPr>
          <w:rStyle w:val="FontStyle18"/>
          <w:sz w:val="24"/>
          <w:szCs w:val="24"/>
        </w:rPr>
        <w:t>.</w:t>
      </w:r>
      <w:r w:rsidR="00764653" w:rsidRPr="00EC5D29">
        <w:rPr>
          <w:rStyle w:val="FontStyle18"/>
          <w:sz w:val="24"/>
          <w:szCs w:val="24"/>
        </w:rPr>
        <w:t xml:space="preserve"> Документите са посочени в т.3, раздел III от настоящите „Указания" ;</w:t>
      </w:r>
    </w:p>
    <w:p w:rsidR="00C84E65" w:rsidRPr="00EC5D29" w:rsidRDefault="0073386A" w:rsidP="009043DA">
      <w:pPr>
        <w:pStyle w:val="Style6"/>
        <w:widowControl/>
        <w:tabs>
          <w:tab w:val="left" w:leader="dot" w:pos="7843"/>
        </w:tabs>
        <w:rPr>
          <w:rStyle w:val="FontStyle19"/>
          <w:b w:val="0"/>
          <w:bCs w:val="0"/>
          <w:sz w:val="24"/>
          <w:szCs w:val="24"/>
        </w:rPr>
      </w:pPr>
      <w:r w:rsidRPr="00EC5D29">
        <w:rPr>
          <w:rStyle w:val="FontStyle19"/>
          <w:sz w:val="24"/>
          <w:szCs w:val="24"/>
        </w:rPr>
        <w:lastRenderedPageBreak/>
        <w:t>1.4.</w:t>
      </w:r>
      <w:r w:rsidR="009043DA" w:rsidRPr="00EC5D29">
        <w:rPr>
          <w:rStyle w:val="FontStyle19"/>
          <w:sz w:val="24"/>
          <w:szCs w:val="24"/>
        </w:rPr>
        <w:t xml:space="preserve"> </w:t>
      </w:r>
      <w:r w:rsidRPr="00EC5D29">
        <w:rPr>
          <w:rStyle w:val="FontStyle19"/>
          <w:sz w:val="24"/>
          <w:szCs w:val="24"/>
        </w:rPr>
        <w:t>Плик</w:t>
      </w:r>
      <w:r w:rsidR="009C09EA">
        <w:rPr>
          <w:rStyle w:val="FontStyle19"/>
          <w:sz w:val="24"/>
          <w:szCs w:val="24"/>
        </w:rPr>
        <w:t>/</w:t>
      </w:r>
      <w:proofErr w:type="spellStart"/>
      <w:r w:rsidR="009C09EA">
        <w:rPr>
          <w:rStyle w:val="FontStyle19"/>
          <w:sz w:val="24"/>
          <w:szCs w:val="24"/>
        </w:rPr>
        <w:t>ове</w:t>
      </w:r>
      <w:proofErr w:type="spellEnd"/>
      <w:r w:rsidRPr="00EC5D29">
        <w:rPr>
          <w:rStyle w:val="FontStyle19"/>
          <w:sz w:val="24"/>
          <w:szCs w:val="24"/>
        </w:rPr>
        <w:t xml:space="preserve"> (запечатан</w:t>
      </w:r>
      <w:r w:rsidR="009C09EA">
        <w:rPr>
          <w:rStyle w:val="FontStyle19"/>
          <w:sz w:val="24"/>
          <w:szCs w:val="24"/>
        </w:rPr>
        <w:t>/и</w:t>
      </w:r>
      <w:r w:rsidRPr="00EC5D29">
        <w:rPr>
          <w:rStyle w:val="FontStyle19"/>
          <w:sz w:val="24"/>
          <w:szCs w:val="24"/>
        </w:rPr>
        <w:t xml:space="preserve"> и непрозрачен</w:t>
      </w:r>
      <w:r w:rsidR="009C09EA">
        <w:rPr>
          <w:rStyle w:val="FontStyle19"/>
          <w:sz w:val="24"/>
          <w:szCs w:val="24"/>
        </w:rPr>
        <w:t>/и</w:t>
      </w:r>
      <w:r w:rsidR="00764653" w:rsidRPr="00EC5D29">
        <w:rPr>
          <w:rStyle w:val="FontStyle19"/>
          <w:sz w:val="24"/>
          <w:szCs w:val="24"/>
        </w:rPr>
        <w:t>) по чл. 39, ал. 3, т. 2 от ППЗОП с надпис</w:t>
      </w:r>
      <w:r w:rsidRPr="00EC5D29">
        <w:rPr>
          <w:rStyle w:val="FontStyle19"/>
          <w:sz w:val="24"/>
          <w:szCs w:val="24"/>
        </w:rPr>
        <w:t xml:space="preserve"> </w:t>
      </w:r>
      <w:r w:rsidR="00764653" w:rsidRPr="00EC5D29">
        <w:rPr>
          <w:rStyle w:val="FontStyle18"/>
          <w:sz w:val="24"/>
          <w:szCs w:val="24"/>
        </w:rPr>
        <w:t>„Предлагани ценови параметри"</w:t>
      </w:r>
      <w:r w:rsidR="009043DA" w:rsidRPr="00EC5D29">
        <w:rPr>
          <w:rStyle w:val="FontStyle18"/>
          <w:sz w:val="24"/>
          <w:szCs w:val="24"/>
        </w:rPr>
        <w:t xml:space="preserve"> </w:t>
      </w:r>
      <w:r w:rsidR="009043DA" w:rsidRPr="00EC5D29">
        <w:rPr>
          <w:rStyle w:val="FontStyle24"/>
          <w:sz w:val="24"/>
          <w:szCs w:val="24"/>
        </w:rPr>
        <w:t xml:space="preserve">за обособена/и позиция/и №………………/изписва се номер и </w:t>
      </w:r>
      <w:r w:rsidR="009043DA" w:rsidRPr="00EC5D29">
        <w:rPr>
          <w:rStyle w:val="FontStyle25"/>
          <w:b w:val="0"/>
          <w:sz w:val="24"/>
          <w:szCs w:val="24"/>
        </w:rPr>
        <w:t>наименованието на обособената позиция / - толкова на брой пликове, за колкото обособени позиции участникът участва в процедурата.</w:t>
      </w:r>
    </w:p>
    <w:p w:rsidR="00C84E65" w:rsidRPr="00EC5D29" w:rsidRDefault="00764653" w:rsidP="0073386A">
      <w:pPr>
        <w:pStyle w:val="Style4"/>
        <w:widowControl/>
        <w:spacing w:line="240" w:lineRule="auto"/>
        <w:rPr>
          <w:rStyle w:val="FontStyle18"/>
          <w:sz w:val="24"/>
          <w:szCs w:val="24"/>
          <w:u w:val="single"/>
        </w:rPr>
      </w:pPr>
      <w:r w:rsidRPr="00EC5D29">
        <w:rPr>
          <w:rStyle w:val="FontStyle18"/>
          <w:sz w:val="24"/>
          <w:szCs w:val="24"/>
        </w:rPr>
        <w:t xml:space="preserve">Участниците могат да посочват в офертите си информация, която смятат за конфиденциална във връзка с наличието на търговска тайна, попълвайки приложения към документацията за участие </w:t>
      </w:r>
      <w:r w:rsidR="004D6709" w:rsidRPr="00EC5D29">
        <w:rPr>
          <w:rStyle w:val="FontStyle18"/>
          <w:sz w:val="24"/>
          <w:szCs w:val="24"/>
        </w:rPr>
        <w:t xml:space="preserve">образец на декларация по чл.102, ал.1 от ЗОП (Приложение № </w:t>
      </w:r>
      <w:r w:rsidR="000A390A" w:rsidRPr="00EC5D29">
        <w:rPr>
          <w:rStyle w:val="FontStyle18"/>
          <w:sz w:val="24"/>
          <w:szCs w:val="24"/>
        </w:rPr>
        <w:t>9</w:t>
      </w:r>
      <w:r w:rsidR="004D6709" w:rsidRPr="00EC5D29">
        <w:rPr>
          <w:rStyle w:val="FontStyle18"/>
          <w:sz w:val="24"/>
          <w:szCs w:val="24"/>
        </w:rPr>
        <w:t>).</w:t>
      </w:r>
    </w:p>
    <w:p w:rsidR="00C84E65" w:rsidRPr="00EC5D29" w:rsidRDefault="00764653" w:rsidP="004D6709">
      <w:pPr>
        <w:pStyle w:val="Style3"/>
        <w:widowControl/>
        <w:spacing w:line="240" w:lineRule="auto"/>
        <w:rPr>
          <w:rStyle w:val="FontStyle19"/>
          <w:sz w:val="24"/>
          <w:szCs w:val="24"/>
        </w:rPr>
      </w:pPr>
      <w:r w:rsidRPr="00EC5D29">
        <w:rPr>
          <w:rStyle w:val="FontStyle19"/>
          <w:sz w:val="24"/>
          <w:szCs w:val="24"/>
        </w:rPr>
        <w:t>2. Документи,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критериите за подбор:</w:t>
      </w:r>
    </w:p>
    <w:p w:rsidR="00C84E65" w:rsidRPr="00EC5D29" w:rsidRDefault="00764653" w:rsidP="004D6709">
      <w:pPr>
        <w:pStyle w:val="Style4"/>
        <w:widowControl/>
        <w:spacing w:line="240" w:lineRule="auto"/>
        <w:ind w:firstLine="778"/>
        <w:rPr>
          <w:rStyle w:val="FontStyle18"/>
          <w:sz w:val="24"/>
          <w:szCs w:val="24"/>
        </w:rPr>
      </w:pPr>
      <w:r w:rsidRPr="00EC5D29">
        <w:rPr>
          <w:rStyle w:val="FontStyle19"/>
          <w:sz w:val="24"/>
          <w:szCs w:val="24"/>
        </w:rPr>
        <w:t xml:space="preserve">2.1. </w:t>
      </w:r>
      <w:r w:rsidRPr="00EC5D29">
        <w:rPr>
          <w:rStyle w:val="FontStyle18"/>
          <w:sz w:val="24"/>
          <w:szCs w:val="24"/>
        </w:rPr>
        <w:t xml:space="preserve">Участникът декларира липсата на основания за отстраняване и съответствие с критериите за подбор чрез представяне на </w:t>
      </w:r>
      <w:hyperlink r:id="rId9" w:history="1">
        <w:r w:rsidRPr="00EC5D29">
          <w:rPr>
            <w:rStyle w:val="Hyperlink"/>
            <w:color w:val="auto"/>
            <w:u w:val="none"/>
          </w:rPr>
          <w:t xml:space="preserve">Единен европейски документ за обществени поръчки (ЕЕДОП), съгласно приложения към документацията образец (Приложение № </w:t>
        </w:r>
        <w:r w:rsidR="000A390A" w:rsidRPr="00EC5D29">
          <w:rPr>
            <w:rStyle w:val="Hyperlink"/>
            <w:color w:val="auto"/>
            <w:u w:val="none"/>
          </w:rPr>
          <w:t>10</w:t>
        </w:r>
        <w:r w:rsidRPr="00EC5D29">
          <w:rPr>
            <w:rStyle w:val="Hyperlink"/>
            <w:color w:val="auto"/>
            <w:u w:val="none"/>
          </w:rPr>
          <w:t>).</w:t>
        </w:r>
      </w:hyperlink>
      <w:r w:rsidRPr="00EC5D29">
        <w:rPr>
          <w:rStyle w:val="FontStyle18"/>
          <w:sz w:val="24"/>
          <w:szCs w:val="24"/>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84E65" w:rsidRPr="00EC5D29" w:rsidRDefault="00764653" w:rsidP="0073386A">
      <w:pPr>
        <w:pStyle w:val="Style12"/>
        <w:widowControl/>
        <w:tabs>
          <w:tab w:val="left" w:pos="1598"/>
        </w:tabs>
        <w:spacing w:line="240" w:lineRule="auto"/>
        <w:ind w:left="912" w:firstLine="0"/>
        <w:rPr>
          <w:rStyle w:val="FontStyle18"/>
          <w:sz w:val="24"/>
          <w:szCs w:val="24"/>
        </w:rPr>
      </w:pPr>
      <w:r w:rsidRPr="00EC5D29">
        <w:rPr>
          <w:rStyle w:val="FontStyle19"/>
          <w:sz w:val="24"/>
          <w:szCs w:val="24"/>
        </w:rPr>
        <w:t>2.1.</w:t>
      </w:r>
      <w:proofErr w:type="spellStart"/>
      <w:r w:rsidRPr="00EC5D29">
        <w:rPr>
          <w:rStyle w:val="FontStyle19"/>
          <w:sz w:val="24"/>
          <w:szCs w:val="24"/>
        </w:rPr>
        <w:t>1</w:t>
      </w:r>
      <w:proofErr w:type="spellEnd"/>
      <w:r w:rsidRPr="00EC5D29">
        <w:rPr>
          <w:rStyle w:val="FontStyle19"/>
          <w:sz w:val="24"/>
          <w:szCs w:val="24"/>
        </w:rPr>
        <w:t>.</w:t>
      </w:r>
      <w:r w:rsidRPr="00EC5D29">
        <w:rPr>
          <w:rStyle w:val="FontStyle19"/>
          <w:sz w:val="24"/>
          <w:szCs w:val="24"/>
        </w:rPr>
        <w:tab/>
      </w:r>
      <w:r w:rsidRPr="00EC5D29">
        <w:rPr>
          <w:rStyle w:val="FontStyle18"/>
          <w:sz w:val="24"/>
          <w:szCs w:val="24"/>
        </w:rPr>
        <w:t>Представяне на участника - Участникът попълва в ЕЕДОП следното:</w:t>
      </w:r>
    </w:p>
    <w:p w:rsidR="00C84E65" w:rsidRPr="00EC5D29" w:rsidRDefault="00764653" w:rsidP="00075239">
      <w:pPr>
        <w:pStyle w:val="Style6"/>
        <w:widowControl/>
        <w:tabs>
          <w:tab w:val="left" w:pos="993"/>
        </w:tabs>
        <w:spacing w:line="240" w:lineRule="auto"/>
        <w:ind w:left="851" w:firstLine="0"/>
        <w:rPr>
          <w:rStyle w:val="FontStyle18"/>
          <w:sz w:val="24"/>
          <w:szCs w:val="24"/>
        </w:rPr>
      </w:pPr>
      <w:r w:rsidRPr="00EC5D29">
        <w:rPr>
          <w:rStyle w:val="FontStyle18"/>
          <w:sz w:val="24"/>
          <w:szCs w:val="24"/>
        </w:rPr>
        <w:t>-</w:t>
      </w:r>
      <w:r w:rsidRPr="00EC5D29">
        <w:rPr>
          <w:rStyle w:val="FontStyle18"/>
          <w:sz w:val="24"/>
          <w:szCs w:val="24"/>
        </w:rPr>
        <w:tab/>
      </w:r>
      <w:r w:rsidR="009043DA" w:rsidRPr="00EC5D29">
        <w:rPr>
          <w:rStyle w:val="FontStyle25"/>
          <w:sz w:val="24"/>
          <w:szCs w:val="24"/>
        </w:rPr>
        <w:t>част I към наименованието на обществената поръчка, участникът попълва номерата на обособените позиции, за които участва с подадената оферта;</w:t>
      </w:r>
    </w:p>
    <w:p w:rsidR="00C84E65" w:rsidRPr="00EC5D29" w:rsidRDefault="00764653" w:rsidP="0073386A">
      <w:pPr>
        <w:pStyle w:val="Style12"/>
        <w:widowControl/>
        <w:numPr>
          <w:ilvl w:val="0"/>
          <w:numId w:val="11"/>
        </w:numPr>
        <w:tabs>
          <w:tab w:val="left" w:pos="1008"/>
        </w:tabs>
        <w:spacing w:line="240" w:lineRule="auto"/>
        <w:ind w:left="874" w:firstLine="0"/>
        <w:rPr>
          <w:rStyle w:val="FontStyle18"/>
          <w:sz w:val="24"/>
          <w:szCs w:val="24"/>
        </w:rPr>
      </w:pPr>
      <w:r w:rsidRPr="00EC5D29">
        <w:rPr>
          <w:rStyle w:val="FontStyle18"/>
          <w:sz w:val="24"/>
          <w:szCs w:val="24"/>
        </w:rPr>
        <w:t>част</w:t>
      </w:r>
      <w:r w:rsidRPr="00EC5D29">
        <w:rPr>
          <w:rStyle w:val="FontStyle18"/>
          <w:sz w:val="24"/>
          <w:szCs w:val="24"/>
          <w:lang w:val="en-US"/>
        </w:rPr>
        <w:t xml:space="preserve"> II,</w:t>
      </w:r>
      <w:r w:rsidRPr="00EC5D29">
        <w:rPr>
          <w:rStyle w:val="FontStyle18"/>
          <w:sz w:val="24"/>
          <w:szCs w:val="24"/>
        </w:rPr>
        <w:t xml:space="preserve"> буква „А" от ЕЕДОП;</w:t>
      </w:r>
    </w:p>
    <w:p w:rsidR="00C84E65" w:rsidRPr="00EC5D29" w:rsidRDefault="00764653" w:rsidP="0073386A">
      <w:pPr>
        <w:pStyle w:val="Style12"/>
        <w:widowControl/>
        <w:numPr>
          <w:ilvl w:val="0"/>
          <w:numId w:val="11"/>
        </w:numPr>
        <w:tabs>
          <w:tab w:val="left" w:pos="1008"/>
        </w:tabs>
        <w:spacing w:line="240" w:lineRule="auto"/>
        <w:ind w:left="874" w:firstLine="0"/>
      </w:pPr>
      <w:r w:rsidRPr="00EC5D29">
        <w:rPr>
          <w:rStyle w:val="FontStyle18"/>
          <w:sz w:val="24"/>
          <w:szCs w:val="24"/>
        </w:rPr>
        <w:t>част II, букви „Б", „В" и „Г" - когато е приложимо.</w:t>
      </w:r>
    </w:p>
    <w:p w:rsidR="00C84E65" w:rsidRPr="00EC5D29" w:rsidRDefault="00764653" w:rsidP="0073386A">
      <w:pPr>
        <w:pStyle w:val="Style6"/>
        <w:widowControl/>
        <w:numPr>
          <w:ilvl w:val="0"/>
          <w:numId w:val="12"/>
        </w:numPr>
        <w:tabs>
          <w:tab w:val="left" w:pos="1450"/>
        </w:tabs>
        <w:spacing w:line="240" w:lineRule="auto"/>
        <w:ind w:firstLine="763"/>
        <w:rPr>
          <w:rStyle w:val="FontStyle19"/>
          <w:sz w:val="24"/>
          <w:szCs w:val="24"/>
        </w:rPr>
      </w:pPr>
      <w:r w:rsidRPr="00EC5D29">
        <w:rPr>
          <w:rStyle w:val="FontStyle18"/>
          <w:sz w:val="24"/>
          <w:szCs w:val="24"/>
        </w:rPr>
        <w:t>Участникът декларира в част III, буква „А", „Б" и „В" от ЕЕДОП информация за липсата на основание за отстраняване по чл.54, ал.1 и чл.55, ал.1, т.1 от ЗОП и когато е приложимо -</w:t>
      </w:r>
      <w:r w:rsidR="002A4106" w:rsidRPr="00EC5D29">
        <w:rPr>
          <w:rStyle w:val="FontStyle18"/>
          <w:sz w:val="24"/>
          <w:szCs w:val="24"/>
          <w:lang w:val="en-US"/>
        </w:rPr>
        <w:t xml:space="preserve"> </w:t>
      </w:r>
      <w:r w:rsidRPr="00EC5D29">
        <w:rPr>
          <w:rStyle w:val="FontStyle18"/>
          <w:sz w:val="24"/>
          <w:szCs w:val="24"/>
        </w:rPr>
        <w:t>описание на предприетите мерки за надеждност и представя доказателства, че е предприел мерки, които гарантират неговата надеждност, съгласно чл. 56, ал.1 от ЗОП. Видовете документи, чрез които участниците доказват предприетите мерки за надеждност и органите по издаване, са посочени в чл. 45, ал. 2 от ППЗОП.</w:t>
      </w:r>
    </w:p>
    <w:p w:rsidR="00C84E65" w:rsidRPr="00EC5D29" w:rsidRDefault="00764653" w:rsidP="0073386A">
      <w:pPr>
        <w:pStyle w:val="Style6"/>
        <w:widowControl/>
        <w:numPr>
          <w:ilvl w:val="0"/>
          <w:numId w:val="12"/>
        </w:numPr>
        <w:tabs>
          <w:tab w:val="left" w:pos="1450"/>
        </w:tabs>
        <w:spacing w:line="240" w:lineRule="auto"/>
        <w:ind w:firstLine="763"/>
        <w:rPr>
          <w:rStyle w:val="FontStyle19"/>
          <w:sz w:val="24"/>
          <w:szCs w:val="24"/>
        </w:rPr>
      </w:pPr>
      <w:r w:rsidRPr="00EC5D29">
        <w:rPr>
          <w:rStyle w:val="FontStyle18"/>
          <w:sz w:val="24"/>
          <w:szCs w:val="24"/>
        </w:rPr>
        <w:t>В случай, че участникът е обединение, което не е регистрирано като самостоятелно юридическо лице, се прилага чл.59, ал.6 от ЗОП и се представя документ (нотариално заверен препис или оригинал),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84E65" w:rsidRPr="00EC5D29" w:rsidRDefault="00C84E65" w:rsidP="0073386A">
      <w:pPr>
        <w:widowControl/>
        <w:jc w:val="both"/>
      </w:pPr>
    </w:p>
    <w:p w:rsidR="00C84E65" w:rsidRPr="00EC5D29" w:rsidRDefault="00764653" w:rsidP="0073386A">
      <w:pPr>
        <w:pStyle w:val="Style12"/>
        <w:widowControl/>
        <w:numPr>
          <w:ilvl w:val="0"/>
          <w:numId w:val="11"/>
        </w:numPr>
        <w:tabs>
          <w:tab w:val="left" w:pos="1142"/>
        </w:tabs>
        <w:spacing w:line="240" w:lineRule="auto"/>
        <w:ind w:left="1008" w:firstLine="0"/>
        <w:rPr>
          <w:rStyle w:val="FontStyle18"/>
          <w:sz w:val="24"/>
          <w:szCs w:val="24"/>
        </w:rPr>
      </w:pPr>
      <w:r w:rsidRPr="00EC5D29">
        <w:rPr>
          <w:rStyle w:val="FontStyle18"/>
          <w:sz w:val="24"/>
          <w:szCs w:val="24"/>
        </w:rPr>
        <w:t>правата и задълженията на участниците в обединението;</w:t>
      </w:r>
    </w:p>
    <w:p w:rsidR="00C84E65" w:rsidRPr="00EC5D29" w:rsidRDefault="00764653" w:rsidP="0073386A">
      <w:pPr>
        <w:pStyle w:val="Style12"/>
        <w:widowControl/>
        <w:numPr>
          <w:ilvl w:val="0"/>
          <w:numId w:val="11"/>
        </w:numPr>
        <w:tabs>
          <w:tab w:val="left" w:pos="1142"/>
        </w:tabs>
        <w:spacing w:line="240" w:lineRule="auto"/>
        <w:ind w:left="1008" w:firstLine="0"/>
        <w:rPr>
          <w:rStyle w:val="FontStyle18"/>
          <w:sz w:val="24"/>
          <w:szCs w:val="24"/>
        </w:rPr>
      </w:pPr>
      <w:r w:rsidRPr="00EC5D29">
        <w:rPr>
          <w:rStyle w:val="FontStyle18"/>
          <w:sz w:val="24"/>
          <w:szCs w:val="24"/>
        </w:rPr>
        <w:t>разпределението на отговорността между членовете на обединението;</w:t>
      </w:r>
    </w:p>
    <w:p w:rsidR="00C84E65" w:rsidRPr="00EC5D29" w:rsidRDefault="00764653" w:rsidP="0073386A">
      <w:pPr>
        <w:pStyle w:val="Style12"/>
        <w:widowControl/>
        <w:numPr>
          <w:ilvl w:val="0"/>
          <w:numId w:val="11"/>
        </w:numPr>
        <w:tabs>
          <w:tab w:val="left" w:pos="1142"/>
        </w:tabs>
        <w:spacing w:line="240" w:lineRule="auto"/>
        <w:ind w:left="1008" w:firstLine="0"/>
        <w:rPr>
          <w:rStyle w:val="FontStyle18"/>
          <w:sz w:val="24"/>
          <w:szCs w:val="24"/>
        </w:rPr>
      </w:pPr>
      <w:r w:rsidRPr="00EC5D29">
        <w:rPr>
          <w:rStyle w:val="FontStyle18"/>
          <w:sz w:val="24"/>
          <w:szCs w:val="24"/>
        </w:rPr>
        <w:t>дейностите, които ще изпълнява всеки член на обединението.</w:t>
      </w:r>
    </w:p>
    <w:p w:rsidR="00C84E65" w:rsidRPr="00EC5D29" w:rsidRDefault="00764653" w:rsidP="0073386A">
      <w:pPr>
        <w:pStyle w:val="Style4"/>
        <w:widowControl/>
        <w:spacing w:line="240" w:lineRule="auto"/>
        <w:ind w:firstLine="706"/>
        <w:rPr>
          <w:rStyle w:val="FontStyle18"/>
          <w:sz w:val="24"/>
          <w:szCs w:val="24"/>
        </w:rPr>
      </w:pPr>
      <w:r w:rsidRPr="00EC5D29">
        <w:rPr>
          <w:rStyle w:val="FontStyle18"/>
          <w:sz w:val="24"/>
          <w:szCs w:val="24"/>
        </w:rPr>
        <w:t>Участниците в обединението трябва да определят партньор, който да представлява обединението, за целите на настоящата обществена поръчка.</w:t>
      </w:r>
    </w:p>
    <w:p w:rsidR="00C84E65" w:rsidRPr="00EC5D29" w:rsidRDefault="00764653" w:rsidP="0073386A">
      <w:pPr>
        <w:pStyle w:val="Style4"/>
        <w:widowControl/>
        <w:spacing w:line="240" w:lineRule="auto"/>
        <w:ind w:firstLine="710"/>
        <w:rPr>
          <w:rStyle w:val="FontStyle18"/>
          <w:sz w:val="24"/>
          <w:szCs w:val="24"/>
        </w:rPr>
      </w:pPr>
      <w:r w:rsidRPr="00EC5D29">
        <w:rPr>
          <w:rStyle w:val="FontStyle18"/>
          <w:sz w:val="24"/>
          <w:szCs w:val="24"/>
        </w:rPr>
        <w:t>Не се допускат никакви промени в състава на обединението след подаването на офертата. Всички членове на обединението следва да поемат солидарна отговорност за изпълнението на договора за възлагане на обществена поръчка. Всички членове на обединението следва да поемат задължение да не прекратяват участието си в обединението за целия период на изпълнение на договора.</w:t>
      </w:r>
    </w:p>
    <w:p w:rsidR="00C84E65" w:rsidRPr="00EC5D29" w:rsidRDefault="00764653" w:rsidP="0073386A">
      <w:pPr>
        <w:pStyle w:val="Style2"/>
        <w:widowControl/>
        <w:spacing w:line="240" w:lineRule="auto"/>
        <w:rPr>
          <w:rStyle w:val="FontStyle18"/>
          <w:sz w:val="24"/>
          <w:szCs w:val="24"/>
        </w:rPr>
      </w:pPr>
      <w:r w:rsidRPr="00EC5D29">
        <w:rPr>
          <w:rStyle w:val="FontStyle18"/>
          <w:sz w:val="24"/>
          <w:szCs w:val="24"/>
        </w:rPr>
        <w:t>В този случай съответствието с критериите за подбор се доказва от обединението участник, а не от всяко от лицата, включени в него, с изключение на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w:t>
      </w:r>
      <w:r w:rsidR="000209BA" w:rsidRPr="00EC5D29">
        <w:rPr>
          <w:rStyle w:val="FontStyle18"/>
          <w:sz w:val="24"/>
          <w:szCs w:val="24"/>
        </w:rPr>
        <w:t xml:space="preserve">ето на лицата при изпълнение на </w:t>
      </w:r>
      <w:r w:rsidRPr="00EC5D29">
        <w:rPr>
          <w:rStyle w:val="FontStyle18"/>
          <w:sz w:val="24"/>
          <w:szCs w:val="24"/>
        </w:rPr>
        <w:t>дейностите, предвидено в договора за създаване на обединението.</w:t>
      </w:r>
    </w:p>
    <w:p w:rsidR="00C84E65" w:rsidRPr="00EC5D29" w:rsidRDefault="00764653" w:rsidP="0073386A">
      <w:pPr>
        <w:pStyle w:val="Style6"/>
        <w:widowControl/>
        <w:numPr>
          <w:ilvl w:val="0"/>
          <w:numId w:val="13"/>
        </w:numPr>
        <w:tabs>
          <w:tab w:val="left" w:pos="1454"/>
        </w:tabs>
        <w:spacing w:line="240" w:lineRule="auto"/>
        <w:ind w:firstLine="768"/>
        <w:rPr>
          <w:rStyle w:val="FontStyle19"/>
          <w:sz w:val="24"/>
          <w:szCs w:val="24"/>
        </w:rPr>
      </w:pPr>
      <w:r w:rsidRPr="00EC5D29">
        <w:rPr>
          <w:rStyle w:val="FontStyle18"/>
          <w:sz w:val="24"/>
          <w:szCs w:val="24"/>
        </w:rPr>
        <w:t>Когато участникът ще използва подизпълнителя/</w:t>
      </w:r>
      <w:proofErr w:type="spellStart"/>
      <w:r w:rsidRPr="00EC5D29">
        <w:rPr>
          <w:rStyle w:val="FontStyle18"/>
          <w:sz w:val="24"/>
          <w:szCs w:val="24"/>
        </w:rPr>
        <w:t>ите</w:t>
      </w:r>
      <w:proofErr w:type="spellEnd"/>
      <w:r w:rsidRPr="00EC5D29">
        <w:rPr>
          <w:rStyle w:val="FontStyle18"/>
          <w:sz w:val="24"/>
          <w:szCs w:val="24"/>
        </w:rPr>
        <w:t xml:space="preserve"> се прилага чл.66 от ЗОП, същият попълва информацията в част II, раздел „В" от ЕЕДОП и част IV, раздел "В", т.10 от ЕЕДОП. Подизпълнителите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 В случай, че подизпълнител не отговаря на съответните критерии </w:t>
      </w:r>
      <w:r w:rsidRPr="00EC5D29">
        <w:rPr>
          <w:rStyle w:val="FontStyle18"/>
          <w:sz w:val="24"/>
          <w:szCs w:val="24"/>
        </w:rPr>
        <w:lastRenderedPageBreak/>
        <w:t xml:space="preserve">за подбор, възложителят изисква замяна. За всеки подизпълнител се представя ЕЕДОП надлежно попълнен и подписан от лицата по чл.40 от ППЗОП. В ЕЕДОП се посочва информацията, изисквана съгласно раздел „А" и „Б" от част </w:t>
      </w:r>
      <w:r w:rsidRPr="00EC5D29">
        <w:rPr>
          <w:rStyle w:val="FontStyle18"/>
          <w:sz w:val="24"/>
          <w:szCs w:val="24"/>
          <w:lang w:val="en-US"/>
        </w:rPr>
        <w:t>II,</w:t>
      </w:r>
      <w:r w:rsidRPr="00EC5D29">
        <w:rPr>
          <w:rStyle w:val="FontStyle18"/>
          <w:sz w:val="24"/>
          <w:szCs w:val="24"/>
        </w:rPr>
        <w:t xml:space="preserve"> попълва се част</w:t>
      </w:r>
      <w:r w:rsidRPr="00EC5D29">
        <w:rPr>
          <w:rStyle w:val="FontStyle18"/>
          <w:sz w:val="24"/>
          <w:szCs w:val="24"/>
          <w:lang w:val="en-US"/>
        </w:rPr>
        <w:t xml:space="preserve"> III</w:t>
      </w:r>
      <w:r w:rsidRPr="00EC5D29">
        <w:rPr>
          <w:rStyle w:val="FontStyle18"/>
          <w:sz w:val="24"/>
          <w:szCs w:val="24"/>
        </w:rPr>
        <w:t xml:space="preserve"> и част</w:t>
      </w:r>
      <w:r w:rsidRPr="00EC5D29">
        <w:rPr>
          <w:rStyle w:val="FontStyle18"/>
          <w:sz w:val="24"/>
          <w:szCs w:val="24"/>
          <w:lang w:val="en-US"/>
        </w:rPr>
        <w:t xml:space="preserve"> IV</w:t>
      </w:r>
      <w:r w:rsidRPr="00EC5D29">
        <w:rPr>
          <w:rStyle w:val="FontStyle18"/>
          <w:sz w:val="24"/>
          <w:szCs w:val="24"/>
        </w:rPr>
        <w:t xml:space="preserve"> съобразно вида и дела на поръчката, който ще изпълняват и се прилага декларация/и за съгласие за участие като подизпълнител, </w:t>
      </w:r>
      <w:hyperlink r:id="rId10" w:history="1">
        <w:r w:rsidRPr="00EC5D29">
          <w:rPr>
            <w:rStyle w:val="Hyperlink"/>
            <w:color w:val="auto"/>
            <w:u w:val="none"/>
          </w:rPr>
          <w:t xml:space="preserve">съгласно приложения към документацията за участие образец (Приложение № </w:t>
        </w:r>
        <w:r w:rsidR="000A390A" w:rsidRPr="00EC5D29">
          <w:rPr>
            <w:rStyle w:val="Hyperlink"/>
            <w:color w:val="auto"/>
            <w:u w:val="none"/>
          </w:rPr>
          <w:t>6</w:t>
        </w:r>
        <w:r w:rsidRPr="00EC5D29">
          <w:rPr>
            <w:rStyle w:val="Hyperlink"/>
            <w:color w:val="auto"/>
            <w:u w:val="none"/>
          </w:rPr>
          <w:t xml:space="preserve">) </w:t>
        </w:r>
      </w:hyperlink>
      <w:r w:rsidRPr="00EC5D29">
        <w:rPr>
          <w:rStyle w:val="FontStyle18"/>
          <w:sz w:val="24"/>
          <w:szCs w:val="24"/>
        </w:rPr>
        <w:t>- в оригинал и задължително се подписва от подизпълнителя/</w:t>
      </w:r>
      <w:proofErr w:type="spellStart"/>
      <w:r w:rsidRPr="00EC5D29">
        <w:rPr>
          <w:rStyle w:val="FontStyle18"/>
          <w:sz w:val="24"/>
          <w:szCs w:val="24"/>
        </w:rPr>
        <w:t>ите</w:t>
      </w:r>
      <w:proofErr w:type="spellEnd"/>
      <w:r w:rsidRPr="00EC5D29">
        <w:rPr>
          <w:rStyle w:val="FontStyle18"/>
          <w:sz w:val="24"/>
          <w:szCs w:val="24"/>
        </w:rPr>
        <w:t>.</w:t>
      </w:r>
    </w:p>
    <w:p w:rsidR="00C84E65" w:rsidRPr="00EC5D29" w:rsidRDefault="00764653" w:rsidP="0073386A">
      <w:pPr>
        <w:pStyle w:val="Style6"/>
        <w:widowControl/>
        <w:numPr>
          <w:ilvl w:val="0"/>
          <w:numId w:val="13"/>
        </w:numPr>
        <w:tabs>
          <w:tab w:val="left" w:pos="1454"/>
        </w:tabs>
        <w:spacing w:line="240" w:lineRule="auto"/>
        <w:ind w:right="10" w:firstLine="768"/>
        <w:rPr>
          <w:rStyle w:val="FontStyle19"/>
          <w:sz w:val="24"/>
          <w:szCs w:val="24"/>
        </w:rPr>
      </w:pPr>
      <w:r w:rsidRPr="00EC5D29">
        <w:rPr>
          <w:rStyle w:val="FontStyle18"/>
          <w:sz w:val="24"/>
          <w:szCs w:val="24"/>
        </w:rPr>
        <w:t>Когато участникът ще използва капацитета на едно или повече трети лица при условията на чл. 65 от ЗОП, същият попълва информацията в част</w:t>
      </w:r>
      <w:r w:rsidRPr="00EC5D29">
        <w:rPr>
          <w:rStyle w:val="FontStyle18"/>
          <w:sz w:val="24"/>
          <w:szCs w:val="24"/>
          <w:lang w:val="en-US"/>
        </w:rPr>
        <w:t xml:space="preserve"> II,</w:t>
      </w:r>
      <w:r w:rsidRPr="00EC5D29">
        <w:rPr>
          <w:rStyle w:val="FontStyle18"/>
          <w:sz w:val="24"/>
          <w:szCs w:val="24"/>
        </w:rPr>
        <w:t xml:space="preserve"> раздел „В" от ЕЕДОП и част IV, раздел "В", от ЕЕДОП.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В противен случай възложителят изисква замяна на третото лице. За третите лица се представя ЕЕДОП надлежно попълнен и подписан от лицата по чл.40 от ППЗОП. В ЕЕДОП третото лице посочва информацията, изискана съгласно раздел "А" и "Б" от част</w:t>
      </w:r>
      <w:r w:rsidRPr="00EC5D29">
        <w:rPr>
          <w:rStyle w:val="FontStyle18"/>
          <w:sz w:val="24"/>
          <w:szCs w:val="24"/>
          <w:lang w:val="en-US"/>
        </w:rPr>
        <w:t xml:space="preserve"> II,</w:t>
      </w:r>
      <w:r w:rsidRPr="00EC5D29">
        <w:rPr>
          <w:rStyle w:val="FontStyle18"/>
          <w:sz w:val="24"/>
          <w:szCs w:val="24"/>
        </w:rPr>
        <w:t xml:space="preserve"> попълва част</w:t>
      </w:r>
      <w:r w:rsidRPr="00EC5D29">
        <w:rPr>
          <w:rStyle w:val="FontStyle18"/>
          <w:sz w:val="24"/>
          <w:szCs w:val="24"/>
          <w:lang w:val="en-US"/>
        </w:rPr>
        <w:t xml:space="preserve"> III</w:t>
      </w:r>
      <w:r w:rsidRPr="00EC5D29">
        <w:rPr>
          <w:rStyle w:val="FontStyle18"/>
          <w:sz w:val="24"/>
          <w:szCs w:val="24"/>
        </w:rPr>
        <w:t xml:space="preserve"> и част</w:t>
      </w:r>
      <w:r w:rsidRPr="00EC5D29">
        <w:rPr>
          <w:rStyle w:val="FontStyle18"/>
          <w:sz w:val="24"/>
          <w:szCs w:val="24"/>
          <w:lang w:val="en-US"/>
        </w:rPr>
        <w:t xml:space="preserve"> IV</w:t>
      </w:r>
      <w:r w:rsidRPr="00EC5D29">
        <w:rPr>
          <w:rStyle w:val="FontStyle18"/>
          <w:sz w:val="24"/>
          <w:szCs w:val="24"/>
        </w:rPr>
        <w:t xml:space="preserve"> само по отношение на ресурса, който ще предоставя за ползване.</w:t>
      </w:r>
    </w:p>
    <w:p w:rsidR="00C84E65" w:rsidRPr="00EC5D29" w:rsidRDefault="00764653" w:rsidP="0073386A">
      <w:pPr>
        <w:pStyle w:val="Style6"/>
        <w:widowControl/>
        <w:numPr>
          <w:ilvl w:val="0"/>
          <w:numId w:val="13"/>
        </w:numPr>
        <w:tabs>
          <w:tab w:val="left" w:pos="1454"/>
        </w:tabs>
        <w:spacing w:line="240" w:lineRule="auto"/>
        <w:ind w:firstLine="768"/>
        <w:rPr>
          <w:rStyle w:val="FontStyle19"/>
          <w:sz w:val="24"/>
          <w:szCs w:val="24"/>
        </w:rPr>
      </w:pPr>
      <w:r w:rsidRPr="00EC5D29">
        <w:rPr>
          <w:rStyle w:val="FontStyle18"/>
          <w:sz w:val="24"/>
          <w:szCs w:val="24"/>
        </w:rPr>
        <w:t xml:space="preserve">Участникът декларира липсата или наличието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като попълни </w:t>
      </w:r>
      <w:r w:rsidRPr="00EC5D29">
        <w:rPr>
          <w:rStyle w:val="FontStyle19"/>
          <w:sz w:val="24"/>
          <w:szCs w:val="24"/>
        </w:rPr>
        <w:t xml:space="preserve">част III, раздел Г от ЕЕДОП и предостави декларация по чл.3, т.8 и чл.4 </w:t>
      </w:r>
      <w:r w:rsidRPr="00EC5D29">
        <w:rPr>
          <w:rStyle w:val="FontStyle18"/>
          <w:sz w:val="24"/>
          <w:szCs w:val="24"/>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оригинал, подписана от лицата по чл.40 от ППЗОП,</w:t>
      </w:r>
      <w:hyperlink r:id="rId11" w:history="1">
        <w:r w:rsidRPr="00EC5D29">
          <w:rPr>
            <w:rStyle w:val="Hyperlink"/>
            <w:color w:val="auto"/>
            <w:u w:val="none"/>
          </w:rPr>
          <w:t xml:space="preserve"> съгласно приложения към документацията за</w:t>
        </w:r>
        <w:r w:rsidR="00923961" w:rsidRPr="00EC5D29">
          <w:rPr>
            <w:rStyle w:val="Hyperlink"/>
            <w:color w:val="auto"/>
            <w:u w:val="none"/>
          </w:rPr>
          <w:t xml:space="preserve"> участие образец (Приложение № 4</w:t>
        </w:r>
        <w:r w:rsidRPr="00EC5D29">
          <w:rPr>
            <w:rStyle w:val="Hyperlink"/>
            <w:color w:val="auto"/>
            <w:u w:val="none"/>
          </w:rPr>
          <w:t>)</w:t>
        </w:r>
        <w:r w:rsidR="00CC1DDD" w:rsidRPr="00EC5D29">
          <w:rPr>
            <w:rStyle w:val="FontStyle18"/>
            <w:sz w:val="24"/>
            <w:szCs w:val="24"/>
          </w:rPr>
          <w:t xml:space="preserve"> </w:t>
        </w:r>
        <w:r w:rsidRPr="00EC5D29">
          <w:rPr>
            <w:rStyle w:val="Hyperlink"/>
            <w:color w:val="auto"/>
            <w:u w:val="none"/>
          </w:rPr>
          <w:t>.</w:t>
        </w:r>
      </w:hyperlink>
      <w:r w:rsidRPr="00EC5D29">
        <w:rPr>
          <w:rStyle w:val="FontStyle18"/>
          <w:sz w:val="24"/>
          <w:szCs w:val="24"/>
        </w:rPr>
        <w:t xml:space="preserve"> Когато е приложимо, декларацията се попълва от всеки съдружник в обединението, което не е юридическо лице, от подизпълнителите и от третите лица.</w:t>
      </w:r>
    </w:p>
    <w:p w:rsidR="00C84E65" w:rsidRPr="00EC5D29" w:rsidRDefault="00764653" w:rsidP="0073386A">
      <w:pPr>
        <w:pStyle w:val="Style6"/>
        <w:widowControl/>
        <w:numPr>
          <w:ilvl w:val="0"/>
          <w:numId w:val="13"/>
        </w:numPr>
        <w:tabs>
          <w:tab w:val="left" w:pos="1454"/>
        </w:tabs>
        <w:spacing w:line="240" w:lineRule="auto"/>
        <w:ind w:firstLine="768"/>
        <w:rPr>
          <w:rStyle w:val="FontStyle19"/>
          <w:sz w:val="24"/>
          <w:szCs w:val="24"/>
        </w:rPr>
      </w:pPr>
      <w:r w:rsidRPr="00EC5D29">
        <w:rPr>
          <w:rStyle w:val="FontStyle18"/>
          <w:sz w:val="24"/>
          <w:szCs w:val="24"/>
        </w:rPr>
        <w:t>Участникът декларира липсата или наличието на основания по смисъла на §2, т.45 от допълнителните разпоредби на ЗОП, като попълни част</w:t>
      </w:r>
      <w:r w:rsidRPr="00EC5D29">
        <w:rPr>
          <w:rStyle w:val="FontStyle18"/>
          <w:sz w:val="24"/>
          <w:szCs w:val="24"/>
          <w:lang w:val="en-US"/>
        </w:rPr>
        <w:t xml:space="preserve"> III,</w:t>
      </w:r>
      <w:r w:rsidRPr="00EC5D29">
        <w:rPr>
          <w:rStyle w:val="FontStyle18"/>
          <w:sz w:val="24"/>
          <w:szCs w:val="24"/>
        </w:rPr>
        <w:t xml:space="preserve"> раздел "Г" от ЕЕДОП </w:t>
      </w:r>
      <w:r w:rsidRPr="00EC5D29">
        <w:rPr>
          <w:rStyle w:val="FontStyle19"/>
          <w:sz w:val="24"/>
          <w:szCs w:val="24"/>
        </w:rPr>
        <w:t xml:space="preserve">и предостави декларация </w:t>
      </w:r>
      <w:r w:rsidRPr="00EC5D29">
        <w:rPr>
          <w:rStyle w:val="FontStyle18"/>
          <w:sz w:val="24"/>
          <w:szCs w:val="24"/>
        </w:rPr>
        <w:t>за липсата на свързаност по смисъла на §2, т.45 от допълнителните разпоредби на ЗОП - в оригинал, подписана от представляващия участника,</w:t>
      </w:r>
      <w:hyperlink r:id="rId12" w:history="1">
        <w:r w:rsidRPr="00EC5D29">
          <w:rPr>
            <w:rStyle w:val="Hyperlink"/>
            <w:color w:val="auto"/>
            <w:u w:val="none"/>
          </w:rPr>
          <w:t xml:space="preserve"> съгласно приложения към документацията за участие образец (Приложение № </w:t>
        </w:r>
        <w:r w:rsidR="000A390A" w:rsidRPr="00EC5D29">
          <w:rPr>
            <w:rStyle w:val="Hyperlink"/>
            <w:color w:val="auto"/>
            <w:u w:val="none"/>
          </w:rPr>
          <w:t>5</w:t>
        </w:r>
        <w:r w:rsidRPr="00EC5D29">
          <w:rPr>
            <w:rStyle w:val="Hyperlink"/>
            <w:color w:val="auto"/>
            <w:u w:val="none"/>
          </w:rPr>
          <w:t>).</w:t>
        </w:r>
      </w:hyperlink>
    </w:p>
    <w:p w:rsidR="00C84E65" w:rsidRPr="00EC5D29" w:rsidRDefault="00764653" w:rsidP="0073386A">
      <w:pPr>
        <w:pStyle w:val="Style7"/>
        <w:widowControl/>
        <w:ind w:left="778" w:right="2112"/>
        <w:rPr>
          <w:rStyle w:val="FontStyle19"/>
          <w:sz w:val="24"/>
          <w:szCs w:val="24"/>
        </w:rPr>
      </w:pPr>
      <w:r w:rsidRPr="00EC5D29">
        <w:rPr>
          <w:rStyle w:val="FontStyle19"/>
          <w:sz w:val="24"/>
          <w:szCs w:val="24"/>
        </w:rPr>
        <w:t>2.</w:t>
      </w:r>
      <w:proofErr w:type="spellStart"/>
      <w:r w:rsidRPr="00EC5D29">
        <w:rPr>
          <w:rStyle w:val="FontStyle19"/>
          <w:sz w:val="24"/>
          <w:szCs w:val="24"/>
        </w:rPr>
        <w:t>2</w:t>
      </w:r>
      <w:proofErr w:type="spellEnd"/>
      <w:r w:rsidRPr="00EC5D29">
        <w:rPr>
          <w:rStyle w:val="FontStyle19"/>
          <w:sz w:val="24"/>
          <w:szCs w:val="24"/>
        </w:rPr>
        <w:t xml:space="preserve">. Изисквания за технически възможности на участниците: </w:t>
      </w:r>
    </w:p>
    <w:p w:rsidR="009043DA" w:rsidRPr="00EC5D29" w:rsidRDefault="009043DA" w:rsidP="009043DA">
      <w:pPr>
        <w:pStyle w:val="Style11"/>
        <w:widowControl/>
        <w:ind w:firstLine="720"/>
        <w:jc w:val="both"/>
        <w:rPr>
          <w:rStyle w:val="FontStyle24"/>
          <w:b/>
          <w:bCs/>
          <w:sz w:val="24"/>
          <w:szCs w:val="24"/>
        </w:rPr>
      </w:pPr>
      <w:r w:rsidRPr="00EC5D29">
        <w:rPr>
          <w:rStyle w:val="FontStyle25"/>
          <w:sz w:val="24"/>
          <w:szCs w:val="24"/>
        </w:rPr>
        <w:t>2.</w:t>
      </w:r>
      <w:proofErr w:type="spellStart"/>
      <w:r w:rsidRPr="00EC5D29">
        <w:rPr>
          <w:rStyle w:val="FontStyle25"/>
          <w:sz w:val="24"/>
          <w:szCs w:val="24"/>
        </w:rPr>
        <w:t>2</w:t>
      </w:r>
      <w:proofErr w:type="spellEnd"/>
      <w:r w:rsidRPr="00EC5D29">
        <w:rPr>
          <w:rStyle w:val="FontStyle25"/>
          <w:sz w:val="24"/>
          <w:szCs w:val="24"/>
        </w:rPr>
        <w:t xml:space="preserve">.1. Изисквания относно годността (правоспособността) за упражняване на професионална дейност: </w:t>
      </w:r>
      <w:r w:rsidRPr="00EC5D29">
        <w:rPr>
          <w:rStyle w:val="FontStyle24"/>
          <w:sz w:val="24"/>
          <w:szCs w:val="24"/>
        </w:rPr>
        <w:t>Възложителят не поставя изисквания към участниците относно годност (правоспособност) за упражняване на професионална дейност.</w:t>
      </w:r>
    </w:p>
    <w:p w:rsidR="009043DA" w:rsidRPr="00EC5D29" w:rsidRDefault="009043DA" w:rsidP="002B0D94">
      <w:pPr>
        <w:pStyle w:val="Style11"/>
        <w:widowControl/>
        <w:ind w:firstLine="714"/>
        <w:jc w:val="both"/>
        <w:rPr>
          <w:rStyle w:val="FontStyle24"/>
          <w:sz w:val="24"/>
          <w:szCs w:val="24"/>
        </w:rPr>
      </w:pPr>
      <w:r w:rsidRPr="00EC5D29">
        <w:rPr>
          <w:rStyle w:val="FontStyle25"/>
          <w:sz w:val="24"/>
          <w:szCs w:val="24"/>
        </w:rPr>
        <w:t>2.</w:t>
      </w:r>
      <w:proofErr w:type="spellStart"/>
      <w:r w:rsidRPr="00EC5D29">
        <w:rPr>
          <w:rStyle w:val="FontStyle25"/>
          <w:sz w:val="24"/>
          <w:szCs w:val="24"/>
        </w:rPr>
        <w:t>2</w:t>
      </w:r>
      <w:proofErr w:type="spellEnd"/>
      <w:r w:rsidRPr="00EC5D29">
        <w:rPr>
          <w:rStyle w:val="FontStyle25"/>
          <w:sz w:val="24"/>
          <w:szCs w:val="24"/>
        </w:rPr>
        <w:t xml:space="preserve">.2. Икономически и финансови изисквания към участниците: </w:t>
      </w:r>
      <w:r w:rsidRPr="00EC5D29">
        <w:rPr>
          <w:rStyle w:val="FontStyle24"/>
          <w:sz w:val="24"/>
          <w:szCs w:val="24"/>
        </w:rPr>
        <w:t>Възложителят не поставя изисквания към участниците относно икономическото и финансовото им състояние.</w:t>
      </w:r>
    </w:p>
    <w:p w:rsidR="002B0D94" w:rsidRPr="00EC5D29" w:rsidRDefault="002B0D94" w:rsidP="002B0D94">
      <w:pPr>
        <w:pStyle w:val="Style14"/>
        <w:widowControl/>
        <w:ind w:right="-1" w:firstLine="714"/>
        <w:rPr>
          <w:rStyle w:val="FontStyle19"/>
          <w:sz w:val="24"/>
          <w:szCs w:val="24"/>
        </w:rPr>
      </w:pPr>
      <w:r w:rsidRPr="00EC5D29">
        <w:rPr>
          <w:rStyle w:val="FontStyle25"/>
          <w:sz w:val="24"/>
          <w:szCs w:val="24"/>
        </w:rPr>
        <w:t>2.</w:t>
      </w:r>
      <w:proofErr w:type="spellStart"/>
      <w:r w:rsidRPr="00EC5D29">
        <w:rPr>
          <w:rStyle w:val="FontStyle25"/>
          <w:sz w:val="24"/>
          <w:szCs w:val="24"/>
        </w:rPr>
        <w:t>2</w:t>
      </w:r>
      <w:proofErr w:type="spellEnd"/>
      <w:r w:rsidRPr="00EC5D29">
        <w:rPr>
          <w:rStyle w:val="FontStyle25"/>
          <w:sz w:val="24"/>
          <w:szCs w:val="24"/>
        </w:rPr>
        <w:t>.3. Изисквания за технически възможности на участниците: Изисквания на Възложителя за</w:t>
      </w:r>
      <w:r w:rsidR="000603A6" w:rsidRPr="00EC5D29">
        <w:rPr>
          <w:rStyle w:val="FontStyle25"/>
          <w:sz w:val="24"/>
          <w:szCs w:val="24"/>
        </w:rPr>
        <w:t xml:space="preserve"> обособени позиции от № 1 до № 5</w:t>
      </w:r>
      <w:r w:rsidRPr="00EC5D29">
        <w:rPr>
          <w:rStyle w:val="FontStyle25"/>
          <w:sz w:val="24"/>
          <w:szCs w:val="24"/>
        </w:rPr>
        <w:t>:</w:t>
      </w:r>
    </w:p>
    <w:p w:rsidR="00C84E65" w:rsidRPr="00EC5D29" w:rsidRDefault="002B0D94" w:rsidP="002B0D94">
      <w:pPr>
        <w:pStyle w:val="Style4"/>
        <w:widowControl/>
        <w:spacing w:line="240" w:lineRule="auto"/>
        <w:ind w:firstLine="714"/>
        <w:rPr>
          <w:rStyle w:val="FontStyle18"/>
          <w:sz w:val="24"/>
          <w:szCs w:val="24"/>
        </w:rPr>
      </w:pPr>
      <w:r w:rsidRPr="00EC5D29">
        <w:rPr>
          <w:rStyle w:val="FontStyle18"/>
          <w:b/>
          <w:sz w:val="24"/>
          <w:szCs w:val="24"/>
        </w:rPr>
        <w:t>2.</w:t>
      </w:r>
      <w:proofErr w:type="spellStart"/>
      <w:r w:rsidRPr="00EC5D29">
        <w:rPr>
          <w:rStyle w:val="FontStyle18"/>
          <w:b/>
          <w:sz w:val="24"/>
          <w:szCs w:val="24"/>
        </w:rPr>
        <w:t>2</w:t>
      </w:r>
      <w:proofErr w:type="spellEnd"/>
      <w:r w:rsidRPr="00EC5D29">
        <w:rPr>
          <w:rStyle w:val="FontStyle18"/>
          <w:b/>
          <w:sz w:val="24"/>
          <w:szCs w:val="24"/>
        </w:rPr>
        <w:t>.3.</w:t>
      </w:r>
      <w:r w:rsidR="00CE5483" w:rsidRPr="00EC5D29">
        <w:rPr>
          <w:rStyle w:val="FontStyle18"/>
          <w:b/>
          <w:sz w:val="24"/>
          <w:szCs w:val="24"/>
        </w:rPr>
        <w:t>1.</w:t>
      </w:r>
      <w:r w:rsidR="00CE5483" w:rsidRPr="00EC5D29">
        <w:rPr>
          <w:rStyle w:val="FontStyle18"/>
          <w:sz w:val="24"/>
          <w:szCs w:val="24"/>
        </w:rPr>
        <w:t xml:space="preserve"> </w:t>
      </w:r>
      <w:r w:rsidR="00764653" w:rsidRPr="00EC5D29">
        <w:rPr>
          <w:rStyle w:val="FontStyle18"/>
          <w:sz w:val="24"/>
          <w:szCs w:val="24"/>
        </w:rPr>
        <w:t xml:space="preserve">Участникът </w:t>
      </w:r>
      <w:r w:rsidR="003B19CA" w:rsidRPr="00EC5D29">
        <w:rPr>
          <w:rStyle w:val="FontStyle18"/>
          <w:sz w:val="24"/>
          <w:szCs w:val="24"/>
        </w:rPr>
        <w:t>следва да има една изпълнена</w:t>
      </w:r>
      <w:r w:rsidR="00764653" w:rsidRPr="00EC5D29">
        <w:rPr>
          <w:rStyle w:val="FontStyle18"/>
          <w:sz w:val="24"/>
          <w:szCs w:val="24"/>
        </w:rPr>
        <w:t xml:space="preserve"> дост</w:t>
      </w:r>
      <w:r w:rsidR="003B19CA" w:rsidRPr="00EC5D29">
        <w:rPr>
          <w:rStyle w:val="FontStyle18"/>
          <w:sz w:val="24"/>
          <w:szCs w:val="24"/>
        </w:rPr>
        <w:t>авка с предмет, идентична или сходна</w:t>
      </w:r>
      <w:r w:rsidR="00764653" w:rsidRPr="00EC5D29">
        <w:rPr>
          <w:rStyle w:val="FontStyle18"/>
          <w:sz w:val="24"/>
          <w:szCs w:val="24"/>
        </w:rPr>
        <w:t xml:space="preserve"> с пр</w:t>
      </w:r>
      <w:r w:rsidR="003B19CA" w:rsidRPr="00EC5D29">
        <w:rPr>
          <w:rStyle w:val="FontStyle18"/>
          <w:sz w:val="24"/>
          <w:szCs w:val="24"/>
        </w:rPr>
        <w:t xml:space="preserve">едмета на обществената поръчка през </w:t>
      </w:r>
      <w:r w:rsidR="00764653" w:rsidRPr="00EC5D29">
        <w:rPr>
          <w:rStyle w:val="FontStyle18"/>
          <w:sz w:val="24"/>
          <w:szCs w:val="24"/>
        </w:rPr>
        <w:t>п</w:t>
      </w:r>
      <w:r w:rsidR="003B19CA" w:rsidRPr="00EC5D29">
        <w:rPr>
          <w:rStyle w:val="FontStyle18"/>
          <w:sz w:val="24"/>
          <w:szCs w:val="24"/>
        </w:rPr>
        <w:t>оследните три години, считано от датата на подаване на офертата. Под сходна доставка</w:t>
      </w:r>
      <w:r w:rsidR="00764653" w:rsidRPr="00EC5D29">
        <w:rPr>
          <w:rStyle w:val="FontStyle18"/>
          <w:sz w:val="24"/>
          <w:szCs w:val="24"/>
        </w:rPr>
        <w:t xml:space="preserve"> с предмета на обществената поръчка да се разбират </w:t>
      </w:r>
      <w:r w:rsidR="00141F91" w:rsidRPr="00EC5D29">
        <w:rPr>
          <w:rStyle w:val="FontStyle18"/>
          <w:sz w:val="24"/>
          <w:szCs w:val="24"/>
        </w:rPr>
        <w:t xml:space="preserve">доставка на зъбни колела за </w:t>
      </w:r>
      <w:proofErr w:type="spellStart"/>
      <w:r w:rsidR="00141F91" w:rsidRPr="00EC5D29">
        <w:rPr>
          <w:rStyle w:val="FontStyle18"/>
          <w:sz w:val="24"/>
          <w:szCs w:val="24"/>
        </w:rPr>
        <w:t>колоосни</w:t>
      </w:r>
      <w:proofErr w:type="spellEnd"/>
      <w:r w:rsidR="00141F91" w:rsidRPr="00EC5D29">
        <w:rPr>
          <w:rStyle w:val="FontStyle18"/>
          <w:sz w:val="24"/>
          <w:szCs w:val="24"/>
        </w:rPr>
        <w:t xml:space="preserve"> редуктори на </w:t>
      </w:r>
      <w:proofErr w:type="spellStart"/>
      <w:r w:rsidR="00141F91" w:rsidRPr="00EC5D29">
        <w:rPr>
          <w:rStyle w:val="FontStyle18"/>
          <w:sz w:val="24"/>
          <w:szCs w:val="24"/>
        </w:rPr>
        <w:t>тягов</w:t>
      </w:r>
      <w:proofErr w:type="spellEnd"/>
      <w:r w:rsidR="00141F91" w:rsidRPr="00EC5D29">
        <w:rPr>
          <w:rStyle w:val="FontStyle18"/>
          <w:sz w:val="24"/>
          <w:szCs w:val="24"/>
        </w:rPr>
        <w:t xml:space="preserve"> железопътен състав</w:t>
      </w:r>
      <w:r w:rsidR="00CE5483" w:rsidRPr="00EC5D29">
        <w:rPr>
          <w:rStyle w:val="FontStyle18"/>
          <w:sz w:val="24"/>
          <w:szCs w:val="24"/>
        </w:rPr>
        <w:t>.</w:t>
      </w:r>
      <w:r w:rsidR="00764653" w:rsidRPr="00EC5D29">
        <w:rPr>
          <w:rStyle w:val="FontStyle18"/>
          <w:sz w:val="24"/>
          <w:szCs w:val="24"/>
        </w:rPr>
        <w:t xml:space="preserve"> Участникът доказва съответствието с това изискване като попълни Част IV, раздел В, т.1б) от ЕЕДОП (години и таблица/списък) с посочване на стойностите, датите и получателите. Участникът трябва да е изпълнил поне една дос</w:t>
      </w:r>
      <w:r w:rsidR="003B19CA" w:rsidRPr="00EC5D29">
        <w:rPr>
          <w:rStyle w:val="FontStyle18"/>
          <w:sz w:val="24"/>
          <w:szCs w:val="24"/>
        </w:rPr>
        <w:t xml:space="preserve">тавка. Във връзка с чл.67, ал.5 и ал. 6 </w:t>
      </w:r>
      <w:r w:rsidR="00764653" w:rsidRPr="00EC5D29">
        <w:rPr>
          <w:rStyle w:val="FontStyle18"/>
          <w:sz w:val="24"/>
          <w:szCs w:val="24"/>
        </w:rPr>
        <w:t>от ЗОП, участникът трябва да представи доказателство за извършена доставка (копие, заверено с гриф "Вярно с оригинала", подпис на лицето/ата, представляващи участника, име и фамилия, и мокър печат). Под „доказателство за извършената доставка" се разбира: удостоверение, издадено от получателя на доставка или от компетентен орган, или посочване на публичен регистър, в който е публикувана информация за доставката.</w:t>
      </w:r>
    </w:p>
    <w:p w:rsidR="00CE5483" w:rsidRPr="00EC5D29" w:rsidRDefault="002B0D94" w:rsidP="0073386A">
      <w:pPr>
        <w:pStyle w:val="Style4"/>
        <w:widowControl/>
        <w:spacing w:line="240" w:lineRule="auto"/>
        <w:rPr>
          <w:color w:val="000000"/>
          <w:shd w:val="clear" w:color="auto" w:fill="FFFFFF"/>
        </w:rPr>
      </w:pPr>
      <w:r w:rsidRPr="00EC5D29">
        <w:rPr>
          <w:rStyle w:val="FontStyle18"/>
          <w:b/>
          <w:sz w:val="24"/>
          <w:szCs w:val="24"/>
        </w:rPr>
        <w:t>2.</w:t>
      </w:r>
      <w:proofErr w:type="spellStart"/>
      <w:r w:rsidRPr="00EC5D29">
        <w:rPr>
          <w:rStyle w:val="FontStyle18"/>
          <w:b/>
          <w:sz w:val="24"/>
          <w:szCs w:val="24"/>
        </w:rPr>
        <w:t>2</w:t>
      </w:r>
      <w:proofErr w:type="spellEnd"/>
      <w:r w:rsidRPr="00EC5D29">
        <w:rPr>
          <w:rStyle w:val="FontStyle18"/>
          <w:b/>
          <w:sz w:val="24"/>
          <w:szCs w:val="24"/>
        </w:rPr>
        <w:t>.3.2.</w:t>
      </w:r>
      <w:r w:rsidRPr="00EC5D29">
        <w:rPr>
          <w:rStyle w:val="FontStyle18"/>
          <w:sz w:val="24"/>
          <w:szCs w:val="24"/>
        </w:rPr>
        <w:t xml:space="preserve"> </w:t>
      </w:r>
      <w:r w:rsidR="00CE5483" w:rsidRPr="00EC5D29">
        <w:rPr>
          <w:color w:val="000000"/>
          <w:shd w:val="clear" w:color="auto" w:fill="FFFFFF"/>
        </w:rPr>
        <w:t xml:space="preserve">Участникът следва е сертифициран по EN ISO 9001: 2008 или еквивалент за успешно внедрена система за управление на качеството. </w:t>
      </w:r>
      <w:r w:rsidR="00401C6C" w:rsidRPr="00EC5D29">
        <w:rPr>
          <w:color w:val="000000"/>
          <w:shd w:val="clear" w:color="auto" w:fill="FFFFFF"/>
        </w:rPr>
        <w:t>Участникът</w:t>
      </w:r>
      <w:r w:rsidR="00CE5483" w:rsidRPr="00EC5D29">
        <w:rPr>
          <w:color w:val="000000"/>
          <w:shd w:val="clear" w:color="auto" w:fill="FFFFFF"/>
        </w:rPr>
        <w:t xml:space="preserve"> доказва съответствието с това изискване като попълва раздел Г: „Стандарти за осигуряване на качеството и стандарти за </w:t>
      </w:r>
      <w:r w:rsidR="00CE5483" w:rsidRPr="00EC5D29">
        <w:rPr>
          <w:color w:val="000000"/>
          <w:shd w:val="clear" w:color="auto" w:fill="FFFFFF"/>
        </w:rPr>
        <w:lastRenderedPageBreak/>
        <w:t xml:space="preserve">екологично управление” в част IV: „Критерии за подбор” от ЕЕДОП. </w:t>
      </w:r>
      <w:r w:rsidR="00E5142A" w:rsidRPr="00EC5D29">
        <w:t xml:space="preserve">На основание </w:t>
      </w:r>
      <w:r w:rsidR="00CE5483" w:rsidRPr="00EC5D29">
        <w:rPr>
          <w:color w:val="000000"/>
          <w:shd w:val="clear" w:color="auto" w:fill="FFFFFF"/>
        </w:rPr>
        <w:t xml:space="preserve">чл.67, ал.5 и ал.6 от ЗОП, участникът следва да представи валиден сертификат по EN ISO 9001 или еквивалент за успешно внедрена система за управление на качеството, издаден на името на изпълнителя на </w:t>
      </w:r>
      <w:r w:rsidR="00065E8C" w:rsidRPr="00EC5D29">
        <w:rPr>
          <w:color w:val="000000"/>
          <w:shd w:val="clear" w:color="auto" w:fill="FFFFFF"/>
        </w:rPr>
        <w:t>доставката</w:t>
      </w:r>
      <w:r w:rsidR="00CE5483" w:rsidRPr="00EC5D29">
        <w:rPr>
          <w:color w:val="000000"/>
          <w:shd w:val="clear" w:color="auto" w:fill="FFFFFF"/>
        </w:rPr>
        <w:t xml:space="preserve"> - копие, заверено с гриф “Вярно с оригинала”, подпис на лицето/ата, представляващи участника, име и фамилия, и мокър печат. Сертификатът трябва да е издаден от независими лица, които са акредитирани по горепосочената серия европейски стандарт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65E8C" w:rsidRPr="00EC5D29" w:rsidRDefault="00065E8C" w:rsidP="00065E8C">
      <w:pPr>
        <w:ind w:firstLine="715"/>
      </w:pPr>
      <w:r w:rsidRPr="00EC5D29">
        <w:t xml:space="preserve">При участие на обединения, които не са юридически лица, съответствието с критерия за подбор се доказва от всеки участник в обединението. </w:t>
      </w:r>
    </w:p>
    <w:p w:rsidR="00065E8C" w:rsidRPr="00EC5D29" w:rsidRDefault="00065E8C" w:rsidP="002B0D94">
      <w:pPr>
        <w:ind w:firstLine="715"/>
        <w:jc w:val="both"/>
        <w:rPr>
          <w:rStyle w:val="FontStyle18"/>
          <w:sz w:val="24"/>
          <w:szCs w:val="24"/>
        </w:rPr>
      </w:pPr>
      <w:r w:rsidRPr="00EC5D29">
        <w:t>Когато участникът възнамерява да използва подизпълнител/и или капацитета на трети лица, документите за доказване на техническите и професионалните възможности се представят и за тях, съобразно вида и дела от поръчката, която ще изпълняват.</w:t>
      </w:r>
    </w:p>
    <w:p w:rsidR="00C84E65" w:rsidRPr="00EC5D29" w:rsidRDefault="00764653" w:rsidP="0073386A">
      <w:pPr>
        <w:pStyle w:val="Style3"/>
        <w:widowControl/>
        <w:spacing w:line="240" w:lineRule="auto"/>
        <w:ind w:right="14" w:firstLine="782"/>
        <w:rPr>
          <w:rStyle w:val="FontStyle19"/>
          <w:sz w:val="24"/>
          <w:szCs w:val="24"/>
        </w:rPr>
      </w:pPr>
      <w:r w:rsidRPr="00EC5D29">
        <w:rPr>
          <w:rStyle w:val="FontStyle19"/>
          <w:sz w:val="24"/>
          <w:szCs w:val="24"/>
        </w:rPr>
        <w:t xml:space="preserve">3. </w:t>
      </w:r>
      <w:r w:rsidR="002B0D94" w:rsidRPr="00EC5D29">
        <w:rPr>
          <w:rStyle w:val="FontStyle25"/>
          <w:sz w:val="24"/>
          <w:szCs w:val="24"/>
        </w:rPr>
        <w:t>Техническо/и   предложение/я   за   съответните   обособени   позиции,   за които участникът участва, съдържащо следните документи:</w:t>
      </w:r>
    </w:p>
    <w:p w:rsidR="00C84E65" w:rsidRPr="00EC5D29" w:rsidRDefault="00764653" w:rsidP="00CE5483">
      <w:pPr>
        <w:pStyle w:val="Style7"/>
        <w:widowControl/>
        <w:ind w:right="5" w:firstLine="720"/>
        <w:rPr>
          <w:rStyle w:val="FontStyle18"/>
          <w:sz w:val="24"/>
          <w:szCs w:val="24"/>
        </w:rPr>
      </w:pPr>
      <w:r w:rsidRPr="00EC5D29">
        <w:rPr>
          <w:rStyle w:val="FontStyle19"/>
          <w:sz w:val="24"/>
          <w:szCs w:val="24"/>
        </w:rPr>
        <w:t>3.1.</w:t>
      </w:r>
      <w:r w:rsidR="00CE5483" w:rsidRPr="00EC5D29">
        <w:rPr>
          <w:rStyle w:val="FontStyle19"/>
          <w:sz w:val="24"/>
          <w:szCs w:val="24"/>
        </w:rPr>
        <w:t xml:space="preserve"> </w:t>
      </w:r>
      <w:r w:rsidRPr="00EC5D29">
        <w:rPr>
          <w:rStyle w:val="FontStyle19"/>
          <w:sz w:val="24"/>
          <w:szCs w:val="24"/>
        </w:rPr>
        <w:t>Когато е приложимо, документ за упълномощаване, когато лицето, което подава</w:t>
      </w:r>
      <w:r w:rsidR="00CE5483" w:rsidRPr="00EC5D29">
        <w:rPr>
          <w:rStyle w:val="FontStyle19"/>
          <w:sz w:val="24"/>
          <w:szCs w:val="24"/>
        </w:rPr>
        <w:t xml:space="preserve"> </w:t>
      </w:r>
      <w:r w:rsidRPr="00EC5D29">
        <w:rPr>
          <w:rStyle w:val="FontStyle18"/>
          <w:sz w:val="24"/>
          <w:szCs w:val="24"/>
        </w:rPr>
        <w:t>офертата, не е законният представител на участника - нотариално заверено пълномощно на лицето (оригинал или нотариално заверен препис), подписващо офертата за извършване на съответните действия съгласно ЗОП - прилага се, когато офертата не е подписана от представляващия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 документите в офертата.</w:t>
      </w:r>
    </w:p>
    <w:p w:rsidR="002B0D94" w:rsidRPr="00EC5D29" w:rsidRDefault="00CB4C19" w:rsidP="00114F51">
      <w:pPr>
        <w:pStyle w:val="Style5"/>
        <w:widowControl/>
        <w:tabs>
          <w:tab w:val="left" w:pos="1142"/>
        </w:tabs>
        <w:ind w:firstLine="715"/>
        <w:jc w:val="both"/>
        <w:rPr>
          <w:rStyle w:val="FontStyle24"/>
          <w:sz w:val="24"/>
          <w:szCs w:val="24"/>
        </w:rPr>
      </w:pPr>
      <w:r w:rsidRPr="00EC5D29">
        <w:rPr>
          <w:rStyle w:val="FontStyle19"/>
          <w:sz w:val="24"/>
          <w:szCs w:val="24"/>
        </w:rPr>
        <w:t>3.2.</w:t>
      </w:r>
      <w:r w:rsidRPr="00EC5D29">
        <w:rPr>
          <w:rStyle w:val="FontStyle19"/>
          <w:sz w:val="24"/>
          <w:szCs w:val="24"/>
        </w:rPr>
        <w:tab/>
      </w:r>
      <w:r w:rsidR="002B0D94" w:rsidRPr="00EC5D29">
        <w:rPr>
          <w:rStyle w:val="FontStyle25"/>
          <w:sz w:val="24"/>
          <w:szCs w:val="24"/>
        </w:rPr>
        <w:t>Техническо/и предложение/я за съответната обособена позиция (представя се в</w:t>
      </w:r>
      <w:r w:rsidR="002B0D94" w:rsidRPr="00EC5D29">
        <w:rPr>
          <w:rStyle w:val="FontStyle25"/>
          <w:sz w:val="24"/>
          <w:szCs w:val="24"/>
        </w:rPr>
        <w:br/>
        <w:t>оригинал, попълнено и подписано от представляващия участника по приложения към</w:t>
      </w:r>
      <w:r w:rsidR="002B0D94" w:rsidRPr="00EC5D29">
        <w:rPr>
          <w:rStyle w:val="FontStyle25"/>
          <w:sz w:val="24"/>
          <w:szCs w:val="24"/>
        </w:rPr>
        <w:br/>
        <w:t xml:space="preserve">документацията за участие образец - </w:t>
      </w:r>
      <w:r w:rsidR="002B0D94" w:rsidRPr="00EC5D29">
        <w:rPr>
          <w:rStyle w:val="FontStyle24"/>
          <w:sz w:val="24"/>
          <w:szCs w:val="24"/>
        </w:rPr>
        <w:t xml:space="preserve">Приложение № </w:t>
      </w:r>
      <w:r w:rsidR="006A0755" w:rsidRPr="00EC5D29">
        <w:rPr>
          <w:rStyle w:val="FontStyle24"/>
          <w:sz w:val="24"/>
          <w:szCs w:val="24"/>
        </w:rPr>
        <w:t>7</w:t>
      </w:r>
      <w:r w:rsidR="002B0D94" w:rsidRPr="00EC5D29">
        <w:rPr>
          <w:rStyle w:val="FontStyle24"/>
          <w:sz w:val="24"/>
          <w:szCs w:val="24"/>
        </w:rPr>
        <w:t xml:space="preserve">.1, Приложение № </w:t>
      </w:r>
      <w:r w:rsidR="006A0755" w:rsidRPr="00EC5D29">
        <w:rPr>
          <w:rStyle w:val="FontStyle24"/>
          <w:sz w:val="24"/>
          <w:szCs w:val="24"/>
        </w:rPr>
        <w:t>7</w:t>
      </w:r>
      <w:r w:rsidR="002B0D94" w:rsidRPr="00EC5D29">
        <w:rPr>
          <w:rStyle w:val="FontStyle24"/>
          <w:sz w:val="24"/>
          <w:szCs w:val="24"/>
        </w:rPr>
        <w:t xml:space="preserve">.2, Приложение № </w:t>
      </w:r>
      <w:r w:rsidR="006A0755" w:rsidRPr="00EC5D29">
        <w:rPr>
          <w:rStyle w:val="FontStyle24"/>
          <w:sz w:val="24"/>
          <w:szCs w:val="24"/>
        </w:rPr>
        <w:t>7</w:t>
      </w:r>
      <w:r w:rsidR="00EC5D29">
        <w:rPr>
          <w:rStyle w:val="FontStyle24"/>
          <w:sz w:val="24"/>
          <w:szCs w:val="24"/>
        </w:rPr>
        <w:t xml:space="preserve">.3, </w:t>
      </w:r>
      <w:r w:rsidR="002B0D94" w:rsidRPr="00EC5D29">
        <w:rPr>
          <w:rStyle w:val="FontStyle24"/>
          <w:sz w:val="24"/>
          <w:szCs w:val="24"/>
        </w:rPr>
        <w:t xml:space="preserve">Приложение № </w:t>
      </w:r>
      <w:r w:rsidR="006A0755" w:rsidRPr="00EC5D29">
        <w:rPr>
          <w:rStyle w:val="FontStyle24"/>
          <w:sz w:val="24"/>
          <w:szCs w:val="24"/>
        </w:rPr>
        <w:t>7</w:t>
      </w:r>
      <w:r w:rsidR="002B0D94" w:rsidRPr="00EC5D29">
        <w:rPr>
          <w:rStyle w:val="FontStyle24"/>
          <w:sz w:val="24"/>
          <w:szCs w:val="24"/>
        </w:rPr>
        <w:t xml:space="preserve">.4, Приложение № </w:t>
      </w:r>
      <w:r w:rsidR="006A0755" w:rsidRPr="00EC5D29">
        <w:rPr>
          <w:rStyle w:val="FontStyle24"/>
          <w:sz w:val="24"/>
          <w:szCs w:val="24"/>
        </w:rPr>
        <w:t>7</w:t>
      </w:r>
      <w:r w:rsidR="002B0D94" w:rsidRPr="00EC5D29">
        <w:rPr>
          <w:rStyle w:val="FontStyle24"/>
          <w:sz w:val="24"/>
          <w:szCs w:val="24"/>
        </w:rPr>
        <w:t>.5, като неразделна част са</w:t>
      </w:r>
      <w:r w:rsidR="002B0D94" w:rsidRPr="00EC5D29">
        <w:rPr>
          <w:rStyle w:val="FontStyle24"/>
          <w:sz w:val="24"/>
          <w:szCs w:val="24"/>
        </w:rPr>
        <w:br/>
        <w:t>следните приложения:</w:t>
      </w:r>
    </w:p>
    <w:p w:rsidR="00114F51" w:rsidRPr="00EC5D29" w:rsidRDefault="00114F51" w:rsidP="00114F51">
      <w:pPr>
        <w:pStyle w:val="Style3"/>
        <w:widowControl/>
        <w:spacing w:line="240" w:lineRule="auto"/>
        <w:rPr>
          <w:rStyle w:val="FontStyle24"/>
          <w:sz w:val="24"/>
          <w:szCs w:val="24"/>
        </w:rPr>
      </w:pPr>
      <w:r w:rsidRPr="00EC5D29">
        <w:rPr>
          <w:rStyle w:val="FontStyle24"/>
          <w:sz w:val="24"/>
          <w:szCs w:val="24"/>
        </w:rPr>
        <w:t xml:space="preserve">3.2.1. В случай, че участникът не е производител, следва </w:t>
      </w:r>
      <w:r w:rsidRPr="00EC5D29">
        <w:t xml:space="preserve">да представи оригинален документ или нотариално заверено копие, доказващ правото му да предлага и извършва доставка през 2017/ 2018 год. на </w:t>
      </w:r>
      <w:r w:rsidRPr="00EC5D29">
        <w:rPr>
          <w:rStyle w:val="7"/>
          <w:b w:val="0"/>
          <w:i w:val="0"/>
          <w:iCs w:val="0"/>
          <w:sz w:val="24"/>
          <w:szCs w:val="24"/>
          <w:lang w:val="ru-RU"/>
        </w:rPr>
        <w:t xml:space="preserve">големи и/ или малки зъбни колела от петте обособени позиции от Техническата спецификация на Възложителя, за които участва. </w:t>
      </w:r>
    </w:p>
    <w:p w:rsidR="00114F51" w:rsidRPr="00EC5D29" w:rsidRDefault="00026E1C" w:rsidP="00114F51">
      <w:pPr>
        <w:pStyle w:val="Style5"/>
        <w:widowControl/>
        <w:numPr>
          <w:ilvl w:val="0"/>
          <w:numId w:val="25"/>
        </w:numPr>
        <w:tabs>
          <w:tab w:val="left" w:pos="1440"/>
        </w:tabs>
        <w:ind w:firstLine="851"/>
        <w:jc w:val="both"/>
        <w:rPr>
          <w:rStyle w:val="FontStyle24"/>
          <w:sz w:val="24"/>
          <w:szCs w:val="24"/>
        </w:rPr>
      </w:pPr>
      <w:r w:rsidRPr="00EC5D29">
        <w:rPr>
          <w:b/>
        </w:rPr>
        <w:t>Образци</w:t>
      </w:r>
      <w:r w:rsidRPr="00EC5D29">
        <w:t xml:space="preserve"> на сертификати за качество /</w:t>
      </w:r>
      <w:r w:rsidRPr="00EC5D29">
        <w:rPr>
          <w:rFonts w:eastAsia="Tahoma"/>
        </w:rPr>
        <w:t>или други еквивалентни документи/</w:t>
      </w:r>
      <w:r w:rsidRPr="00EC5D29">
        <w:t xml:space="preserve"> </w:t>
      </w:r>
      <w:r w:rsidRPr="00EC5D29">
        <w:rPr>
          <w:rStyle w:val="FontStyle24"/>
          <w:sz w:val="24"/>
          <w:szCs w:val="24"/>
        </w:rPr>
        <w:t>за съответната обособена позиция,</w:t>
      </w:r>
      <w:r w:rsidRPr="00EC5D29">
        <w:t xml:space="preserve"> които обичайно се издават и придружават доставката на предлаганите големи и/ или малки зъбни колела - копия заверени от </w:t>
      </w:r>
      <w:r w:rsidRPr="00EC5D29">
        <w:rPr>
          <w:rStyle w:val="FontStyle24"/>
          <w:sz w:val="24"/>
          <w:szCs w:val="24"/>
        </w:rPr>
        <w:t>представляващия</w:t>
      </w:r>
      <w:r w:rsidRPr="00EC5D29">
        <w:t xml:space="preserve"> участника</w:t>
      </w:r>
      <w:r w:rsidR="00114F51" w:rsidRPr="00EC5D29">
        <w:rPr>
          <w:rStyle w:val="FontStyle24"/>
          <w:sz w:val="24"/>
          <w:szCs w:val="24"/>
        </w:rPr>
        <w:t>;</w:t>
      </w:r>
    </w:p>
    <w:p w:rsidR="00026E1C" w:rsidRPr="00EC5D29" w:rsidRDefault="00026E1C" w:rsidP="00114F51">
      <w:pPr>
        <w:pStyle w:val="Style5"/>
        <w:widowControl/>
        <w:numPr>
          <w:ilvl w:val="0"/>
          <w:numId w:val="25"/>
        </w:numPr>
        <w:tabs>
          <w:tab w:val="left" w:pos="1440"/>
        </w:tabs>
        <w:ind w:firstLine="851"/>
        <w:jc w:val="both"/>
      </w:pPr>
      <w:r w:rsidRPr="00EC5D29">
        <w:rPr>
          <w:rFonts w:eastAsia="Tahoma"/>
          <w:b/>
        </w:rPr>
        <w:t>Образци</w:t>
      </w:r>
      <w:r w:rsidRPr="00EC5D29">
        <w:rPr>
          <w:rFonts w:eastAsia="Tahoma"/>
        </w:rPr>
        <w:t xml:space="preserve"> на документи за химически анализ и механични качества на материала, </w:t>
      </w:r>
      <w:r w:rsidRPr="00EC5D29">
        <w:rPr>
          <w:rFonts w:eastAsia="Tahoma"/>
          <w:b/>
        </w:rPr>
        <w:t>образци</w:t>
      </w:r>
      <w:r w:rsidRPr="00EC5D29">
        <w:rPr>
          <w:rFonts w:eastAsia="Tahoma"/>
        </w:rPr>
        <w:t xml:space="preserve"> на протоколи от дефектоскопия и </w:t>
      </w:r>
      <w:proofErr w:type="spellStart"/>
      <w:r w:rsidRPr="00EC5D29">
        <w:rPr>
          <w:rFonts w:eastAsia="Tahoma"/>
        </w:rPr>
        <w:t>профилограма</w:t>
      </w:r>
      <w:proofErr w:type="spellEnd"/>
      <w:r w:rsidRPr="00EC5D29">
        <w:rPr>
          <w:rFonts w:eastAsia="Tahoma"/>
        </w:rPr>
        <w:t xml:space="preserve"> на зъбния профил, </w:t>
      </w:r>
      <w:r w:rsidRPr="00EC5D29">
        <w:rPr>
          <w:rFonts w:eastAsia="Tahoma"/>
          <w:b/>
        </w:rPr>
        <w:t>образци</w:t>
      </w:r>
      <w:r w:rsidRPr="00EC5D29">
        <w:rPr>
          <w:rFonts w:eastAsia="Tahoma"/>
        </w:rPr>
        <w:t xml:space="preserve"> на протоколи от проведени изпитания за доказване на механични показатели и </w:t>
      </w:r>
      <w:r w:rsidRPr="00EC5D29">
        <w:rPr>
          <w:rFonts w:eastAsia="Tahoma"/>
          <w:b/>
        </w:rPr>
        <w:t>образци</w:t>
      </w:r>
      <w:r w:rsidRPr="00EC5D29">
        <w:rPr>
          <w:rFonts w:eastAsia="Tahoma"/>
        </w:rPr>
        <w:t xml:space="preserve"> на измервателни карти с отразени всички параметри на зъбните колела, които подлежат на контрол и измерване, както и граничните стойности на параметрите -  копия заверени от </w:t>
      </w:r>
      <w:r w:rsidRPr="00EC5D29">
        <w:rPr>
          <w:rStyle w:val="FontStyle24"/>
          <w:sz w:val="24"/>
          <w:szCs w:val="24"/>
        </w:rPr>
        <w:t>представляващия</w:t>
      </w:r>
      <w:r w:rsidRPr="00EC5D29">
        <w:rPr>
          <w:rFonts w:eastAsia="Tahoma"/>
        </w:rPr>
        <w:t xml:space="preserve"> участника;</w:t>
      </w:r>
    </w:p>
    <w:p w:rsidR="00026E1C" w:rsidRPr="00EC5D29" w:rsidRDefault="00026E1C" w:rsidP="00114F51">
      <w:pPr>
        <w:pStyle w:val="Style5"/>
        <w:widowControl/>
        <w:numPr>
          <w:ilvl w:val="0"/>
          <w:numId w:val="25"/>
        </w:numPr>
        <w:tabs>
          <w:tab w:val="left" w:pos="1440"/>
        </w:tabs>
        <w:ind w:firstLine="851"/>
        <w:jc w:val="both"/>
        <w:rPr>
          <w:rStyle w:val="FontStyle24"/>
          <w:sz w:val="24"/>
          <w:szCs w:val="24"/>
        </w:rPr>
      </w:pPr>
      <w:r w:rsidRPr="00EC5D29">
        <w:rPr>
          <w:rFonts w:eastAsia="Tahoma"/>
        </w:rPr>
        <w:t xml:space="preserve">Техническа спецификация, чертежи с технически условия за производство на предлаганите зъбни колела / в два екземпляра /, заверени за производство през 2017/ 2018 год. с оригинален подпис и печат, </w:t>
      </w:r>
      <w:r w:rsidRPr="00EC5D29">
        <w:rPr>
          <w:rFonts w:eastAsia="Tahoma"/>
          <w:bCs/>
        </w:rPr>
        <w:t>съответстващи на</w:t>
      </w:r>
      <w:r w:rsidRPr="00EC5D29">
        <w:rPr>
          <w:rFonts w:eastAsia="Tahoma"/>
        </w:rPr>
        <w:t xml:space="preserve"> техническата спецификация и </w:t>
      </w:r>
      <w:r w:rsidRPr="00EC5D29">
        <w:rPr>
          <w:rFonts w:eastAsia="Tahoma"/>
          <w:bCs/>
        </w:rPr>
        <w:t>чертежите на</w:t>
      </w:r>
      <w:r w:rsidRPr="00EC5D29">
        <w:rPr>
          <w:rFonts w:eastAsia="Tahoma"/>
        </w:rPr>
        <w:t xml:space="preserve"> </w:t>
      </w:r>
      <w:r w:rsidRPr="00EC5D29">
        <w:rPr>
          <w:rFonts w:eastAsia="Tahoma"/>
          <w:bCs/>
        </w:rPr>
        <w:t>Възложителя</w:t>
      </w:r>
      <w:r w:rsidR="0032598B" w:rsidRPr="00EC5D29">
        <w:rPr>
          <w:rFonts w:eastAsia="Tahoma"/>
          <w:bCs/>
        </w:rPr>
        <w:t>.</w:t>
      </w:r>
    </w:p>
    <w:p w:rsidR="00114F51" w:rsidRPr="00EC5D29" w:rsidRDefault="00114F51" w:rsidP="0032598B">
      <w:pPr>
        <w:pStyle w:val="Style6"/>
        <w:widowControl/>
        <w:tabs>
          <w:tab w:val="left" w:pos="1142"/>
        </w:tabs>
        <w:spacing w:line="240" w:lineRule="auto"/>
        <w:ind w:right="10"/>
        <w:rPr>
          <w:rStyle w:val="FontStyle18"/>
          <w:b/>
          <w:sz w:val="24"/>
          <w:szCs w:val="24"/>
        </w:rPr>
      </w:pPr>
      <w:r w:rsidRPr="00EC5D29">
        <w:rPr>
          <w:rStyle w:val="FontStyle24"/>
          <w:sz w:val="24"/>
          <w:szCs w:val="24"/>
        </w:rPr>
        <w:t>В случай, че участникът участва за повече от една обособена позиция и предоставените</w:t>
      </w:r>
      <w:r w:rsidRPr="00EC5D29">
        <w:rPr>
          <w:rStyle w:val="FontStyle24"/>
          <w:sz w:val="24"/>
          <w:szCs w:val="24"/>
        </w:rPr>
        <w:br/>
        <w:t>от него документи за упълномощаване, посочен в раздел III, т.3.1. и т.3.2.1. от настоящите</w:t>
      </w:r>
      <w:r w:rsidRPr="00EC5D29">
        <w:rPr>
          <w:rStyle w:val="FontStyle24"/>
          <w:sz w:val="24"/>
          <w:szCs w:val="24"/>
        </w:rPr>
        <w:br/>
        <w:t>„Указания" е с еднакво съдържание за останалите обособени позиции, е допустимо</w:t>
      </w:r>
      <w:r w:rsidRPr="00EC5D29">
        <w:rPr>
          <w:rStyle w:val="FontStyle24"/>
          <w:sz w:val="24"/>
          <w:szCs w:val="24"/>
        </w:rPr>
        <w:br/>
        <w:t>участникът да предостави документа в указаната форма само за една обособена позиция, а за</w:t>
      </w:r>
      <w:r w:rsidRPr="00EC5D29">
        <w:rPr>
          <w:rStyle w:val="FontStyle24"/>
          <w:sz w:val="24"/>
          <w:szCs w:val="24"/>
        </w:rPr>
        <w:br/>
        <w:t>останалите обособени позиции да представи заверени от не</w:t>
      </w:r>
      <w:r w:rsidR="0032598B" w:rsidRPr="00EC5D29">
        <w:rPr>
          <w:rStyle w:val="FontStyle24"/>
          <w:sz w:val="24"/>
          <w:szCs w:val="24"/>
        </w:rPr>
        <w:t>го копия на цитирания документ.</w:t>
      </w:r>
    </w:p>
    <w:p w:rsidR="0032598B" w:rsidRPr="00EC5D29" w:rsidRDefault="0032598B" w:rsidP="0032598B">
      <w:pPr>
        <w:pStyle w:val="Style3"/>
        <w:widowControl/>
        <w:tabs>
          <w:tab w:val="left" w:leader="dot" w:pos="0"/>
        </w:tabs>
        <w:ind w:right="5" w:firstLine="0"/>
        <w:rPr>
          <w:rStyle w:val="FontStyle24"/>
          <w:b/>
          <w:sz w:val="24"/>
          <w:szCs w:val="24"/>
        </w:rPr>
      </w:pPr>
      <w:r w:rsidRPr="00EC5D29">
        <w:rPr>
          <w:rStyle w:val="FontStyle24"/>
          <w:sz w:val="24"/>
          <w:szCs w:val="24"/>
        </w:rPr>
        <w:tab/>
      </w:r>
      <w:r w:rsidRPr="00EC5D29">
        <w:rPr>
          <w:rStyle w:val="FontStyle24"/>
          <w:b/>
          <w:sz w:val="24"/>
          <w:szCs w:val="24"/>
        </w:rPr>
        <w:t>4. Плик/</w:t>
      </w:r>
      <w:proofErr w:type="spellStart"/>
      <w:r w:rsidRPr="00EC5D29">
        <w:rPr>
          <w:rStyle w:val="FontStyle24"/>
          <w:b/>
          <w:sz w:val="24"/>
          <w:szCs w:val="24"/>
        </w:rPr>
        <w:t>ове</w:t>
      </w:r>
      <w:proofErr w:type="spellEnd"/>
      <w:r w:rsidRPr="00EC5D29">
        <w:rPr>
          <w:rStyle w:val="FontStyle24"/>
          <w:b/>
          <w:sz w:val="24"/>
          <w:szCs w:val="24"/>
        </w:rPr>
        <w:t xml:space="preserve"> с надпис „Предлагани ценови параметри", за обособена позиция № …….</w:t>
      </w:r>
    </w:p>
    <w:p w:rsidR="0032598B" w:rsidRPr="00EC5D29" w:rsidRDefault="0032598B" w:rsidP="0032598B">
      <w:pPr>
        <w:pStyle w:val="Style3"/>
        <w:widowControl/>
        <w:ind w:firstLine="782"/>
        <w:rPr>
          <w:rStyle w:val="FontStyle24"/>
          <w:sz w:val="24"/>
          <w:szCs w:val="24"/>
        </w:rPr>
      </w:pPr>
      <w:r w:rsidRPr="00EC5D29">
        <w:rPr>
          <w:rStyle w:val="FontStyle24"/>
          <w:sz w:val="24"/>
          <w:szCs w:val="24"/>
        </w:rPr>
        <w:lastRenderedPageBreak/>
        <w:t xml:space="preserve">За всяка обособена позиция, за която участва участника, се представя отделен запечатан непрозрачен и надписан плик. Съгласно чл.39, ал.З, т.2 от ППЗОП в плика за съответната обособена позиция се поставя ценово предложение, попълнено и подписано от представляващия участника по приложения към документацията за участие образец за съответната позиция (Приложение № </w:t>
      </w:r>
      <w:r w:rsidR="006A0755" w:rsidRPr="00EC5D29">
        <w:rPr>
          <w:rStyle w:val="FontStyle24"/>
          <w:sz w:val="24"/>
          <w:szCs w:val="24"/>
        </w:rPr>
        <w:t>8</w:t>
      </w:r>
      <w:r w:rsidRPr="00EC5D29">
        <w:rPr>
          <w:rStyle w:val="FontStyle24"/>
          <w:sz w:val="24"/>
          <w:szCs w:val="24"/>
        </w:rPr>
        <w:t xml:space="preserve">.1, Приложение № </w:t>
      </w:r>
      <w:r w:rsidR="006A0755" w:rsidRPr="00EC5D29">
        <w:rPr>
          <w:rStyle w:val="FontStyle24"/>
          <w:sz w:val="24"/>
          <w:szCs w:val="24"/>
        </w:rPr>
        <w:t>8</w:t>
      </w:r>
      <w:r w:rsidRPr="00EC5D29">
        <w:rPr>
          <w:rStyle w:val="FontStyle24"/>
          <w:sz w:val="24"/>
          <w:szCs w:val="24"/>
        </w:rPr>
        <w:t xml:space="preserve">.2, Приложение № </w:t>
      </w:r>
      <w:r w:rsidR="006A0755" w:rsidRPr="00EC5D29">
        <w:rPr>
          <w:rStyle w:val="FontStyle24"/>
          <w:sz w:val="24"/>
          <w:szCs w:val="24"/>
        </w:rPr>
        <w:t>8</w:t>
      </w:r>
      <w:r w:rsidRPr="00EC5D29">
        <w:rPr>
          <w:rStyle w:val="FontStyle24"/>
          <w:sz w:val="24"/>
          <w:szCs w:val="24"/>
        </w:rPr>
        <w:t>.3, При</w:t>
      </w:r>
      <w:r w:rsidR="00923F59" w:rsidRPr="00EC5D29">
        <w:rPr>
          <w:rStyle w:val="FontStyle24"/>
          <w:sz w:val="24"/>
          <w:szCs w:val="24"/>
        </w:rPr>
        <w:t xml:space="preserve">ложение № </w:t>
      </w:r>
      <w:r w:rsidR="006A0755" w:rsidRPr="00EC5D29">
        <w:rPr>
          <w:rStyle w:val="FontStyle24"/>
          <w:sz w:val="24"/>
          <w:szCs w:val="24"/>
        </w:rPr>
        <w:t>8</w:t>
      </w:r>
      <w:r w:rsidR="00923F59" w:rsidRPr="00EC5D29">
        <w:rPr>
          <w:rStyle w:val="FontStyle24"/>
          <w:sz w:val="24"/>
          <w:szCs w:val="24"/>
        </w:rPr>
        <w:t xml:space="preserve">.4, Приложение № </w:t>
      </w:r>
      <w:r w:rsidR="006A0755" w:rsidRPr="00EC5D29">
        <w:rPr>
          <w:rStyle w:val="FontStyle24"/>
          <w:sz w:val="24"/>
          <w:szCs w:val="24"/>
        </w:rPr>
        <w:t>8</w:t>
      </w:r>
      <w:r w:rsidR="00923F59" w:rsidRPr="00EC5D29">
        <w:rPr>
          <w:rStyle w:val="FontStyle24"/>
          <w:sz w:val="24"/>
          <w:szCs w:val="24"/>
        </w:rPr>
        <w:t>.5</w:t>
      </w:r>
      <w:r w:rsidRPr="00EC5D29">
        <w:rPr>
          <w:rStyle w:val="FontStyle24"/>
          <w:sz w:val="24"/>
          <w:szCs w:val="24"/>
        </w:rPr>
        <w:t>).</w:t>
      </w:r>
    </w:p>
    <w:p w:rsidR="0032598B" w:rsidRPr="00EC5D29" w:rsidRDefault="0032598B" w:rsidP="0032598B">
      <w:pPr>
        <w:pStyle w:val="Style3"/>
        <w:widowControl/>
        <w:rPr>
          <w:rStyle w:val="FontStyle24"/>
          <w:sz w:val="24"/>
          <w:szCs w:val="24"/>
        </w:rPr>
      </w:pPr>
      <w:r w:rsidRPr="00EC5D29">
        <w:rPr>
          <w:rStyle w:val="FontStyle24"/>
          <w:sz w:val="24"/>
          <w:szCs w:val="24"/>
        </w:rPr>
        <w:t>При наличие на аритметични грешки в изчисленията за меродавно следва да се счита единичната цена на съответната стока.</w:t>
      </w:r>
    </w:p>
    <w:p w:rsidR="0032598B" w:rsidRPr="00EC5D29" w:rsidRDefault="0032598B" w:rsidP="0032598B">
      <w:pPr>
        <w:pStyle w:val="Style6"/>
        <w:widowControl/>
        <w:spacing w:line="240" w:lineRule="exact"/>
        <w:ind w:left="3067"/>
        <w:jc w:val="left"/>
      </w:pPr>
    </w:p>
    <w:p w:rsidR="00C84E65" w:rsidRPr="00EC5D29" w:rsidRDefault="00764653" w:rsidP="0073386A">
      <w:pPr>
        <w:pStyle w:val="Style7"/>
        <w:widowControl/>
        <w:ind w:left="3067"/>
        <w:rPr>
          <w:rStyle w:val="FontStyle19"/>
          <w:sz w:val="24"/>
          <w:szCs w:val="24"/>
        </w:rPr>
      </w:pPr>
      <w:r w:rsidRPr="00EC5D29">
        <w:rPr>
          <w:rStyle w:val="FontStyle19"/>
          <w:sz w:val="24"/>
          <w:szCs w:val="24"/>
        </w:rPr>
        <w:t>IV. СРОК НА ВАЛИДНОСТ НА ОФЕРТИТЕ</w:t>
      </w:r>
    </w:p>
    <w:p w:rsidR="00C84E65" w:rsidRPr="00EC5D29" w:rsidRDefault="00764653" w:rsidP="0057087B">
      <w:pPr>
        <w:pStyle w:val="Style4"/>
        <w:widowControl/>
        <w:spacing w:line="240" w:lineRule="auto"/>
        <w:ind w:firstLine="720"/>
      </w:pPr>
      <w:r w:rsidRPr="00EC5D29">
        <w:rPr>
          <w:rStyle w:val="FontStyle18"/>
          <w:sz w:val="24"/>
          <w:szCs w:val="24"/>
        </w:rPr>
        <w:t>Офертите следва да бъдат валидни за срок не по кратък от 4 (четири) месеца след датата, определена за краен срок за представяне на офертите за участие и посочена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w:t>
      </w:r>
    </w:p>
    <w:p w:rsidR="00C84E65" w:rsidRPr="00EC5D29" w:rsidRDefault="00764653" w:rsidP="00FE2FB3">
      <w:pPr>
        <w:pStyle w:val="Style7"/>
        <w:widowControl/>
        <w:ind w:left="202"/>
        <w:jc w:val="center"/>
        <w:rPr>
          <w:rStyle w:val="FontStyle19"/>
          <w:sz w:val="24"/>
          <w:szCs w:val="24"/>
          <w:lang w:eastAsia="en-US"/>
        </w:rPr>
      </w:pPr>
      <w:r w:rsidRPr="00EC5D29">
        <w:rPr>
          <w:rStyle w:val="FontStyle19"/>
          <w:sz w:val="24"/>
          <w:szCs w:val="24"/>
          <w:lang w:val="en-US" w:eastAsia="en-US"/>
        </w:rPr>
        <w:t>V.</w:t>
      </w:r>
      <w:r w:rsidRPr="00EC5D29">
        <w:rPr>
          <w:rStyle w:val="FontStyle19"/>
          <w:sz w:val="24"/>
          <w:szCs w:val="24"/>
          <w:lang w:eastAsia="en-US"/>
        </w:rPr>
        <w:t xml:space="preserve"> ИЗИСКВАНИЯ КЪМ ДОКУМЕНТИТЕ</w:t>
      </w:r>
    </w:p>
    <w:p w:rsidR="00C84E65" w:rsidRPr="00EC5D29" w:rsidRDefault="00764653" w:rsidP="0073386A">
      <w:pPr>
        <w:pStyle w:val="Style4"/>
        <w:widowControl/>
        <w:spacing w:line="240" w:lineRule="auto"/>
        <w:ind w:left="782" w:firstLine="0"/>
        <w:rPr>
          <w:rStyle w:val="FontStyle18"/>
          <w:sz w:val="24"/>
          <w:szCs w:val="24"/>
        </w:rPr>
      </w:pPr>
      <w:r w:rsidRPr="00EC5D29">
        <w:rPr>
          <w:rStyle w:val="FontStyle18"/>
          <w:sz w:val="24"/>
          <w:szCs w:val="24"/>
        </w:rPr>
        <w:t>Всички документи трябва да бъдат:</w:t>
      </w:r>
    </w:p>
    <w:p w:rsidR="00C84E65" w:rsidRPr="00EC5D29" w:rsidRDefault="00764653" w:rsidP="0073386A">
      <w:pPr>
        <w:pStyle w:val="Style15"/>
        <w:widowControl/>
        <w:numPr>
          <w:ilvl w:val="0"/>
          <w:numId w:val="15"/>
        </w:numPr>
        <w:tabs>
          <w:tab w:val="left" w:pos="1013"/>
        </w:tabs>
        <w:spacing w:line="240" w:lineRule="auto"/>
        <w:jc w:val="both"/>
        <w:rPr>
          <w:rStyle w:val="FontStyle18"/>
          <w:sz w:val="24"/>
          <w:szCs w:val="24"/>
        </w:rPr>
      </w:pPr>
      <w:r w:rsidRPr="00EC5D29">
        <w:rPr>
          <w:rStyle w:val="FontStyle19"/>
          <w:sz w:val="24"/>
          <w:szCs w:val="24"/>
        </w:rPr>
        <w:t>Заверени (когато са ксерокопия) с гриф "Вярно с оригинала", подпис на лицето/ата, представляващи участника, име и фамилия, и мокър печат.</w:t>
      </w:r>
    </w:p>
    <w:p w:rsidR="00C84E65" w:rsidRPr="00EC5D29" w:rsidRDefault="00764653" w:rsidP="0073386A">
      <w:pPr>
        <w:pStyle w:val="Style6"/>
        <w:widowControl/>
        <w:numPr>
          <w:ilvl w:val="0"/>
          <w:numId w:val="15"/>
        </w:numPr>
        <w:tabs>
          <w:tab w:val="left" w:pos="1013"/>
        </w:tabs>
        <w:spacing w:line="240" w:lineRule="auto"/>
        <w:ind w:firstLine="778"/>
        <w:rPr>
          <w:rStyle w:val="FontStyle19"/>
          <w:sz w:val="24"/>
          <w:szCs w:val="24"/>
        </w:rPr>
      </w:pPr>
      <w:r w:rsidRPr="00EC5D29">
        <w:rPr>
          <w:rStyle w:val="FontStyle18"/>
          <w:sz w:val="24"/>
          <w:szCs w:val="24"/>
        </w:rPr>
        <w:t xml:space="preserve">Документите и данните в офертата се подписват само от представляващия (представляващите) участника, съгласно актуалната му регистрация или изрично упълномощено да подпише офертата и/или приложените документи, а </w:t>
      </w:r>
      <w:r w:rsidRPr="00EC5D29">
        <w:rPr>
          <w:rStyle w:val="FontStyle19"/>
          <w:sz w:val="24"/>
          <w:szCs w:val="24"/>
        </w:rPr>
        <w:t>Единен европейски документ за обществени поръчки се подписва от съответните лица по чл.54, ал.2 и чл.55, ал.3 от ЗОП във връзка с чл. 40 от ППЗОП</w:t>
      </w:r>
      <w:r w:rsidR="008C048F" w:rsidRPr="00EC5D29">
        <w:rPr>
          <w:rStyle w:val="FontStyle18"/>
          <w:sz w:val="24"/>
          <w:szCs w:val="24"/>
          <w:lang w:val="en-US"/>
        </w:rPr>
        <w:t xml:space="preserve"> </w:t>
      </w:r>
      <w:r w:rsidRPr="00EC5D29">
        <w:rPr>
          <w:rStyle w:val="FontStyle18"/>
          <w:sz w:val="24"/>
          <w:szCs w:val="24"/>
        </w:rPr>
        <w:t xml:space="preserve">и </w:t>
      </w:r>
      <w:r w:rsidRPr="00EC5D29">
        <w:rPr>
          <w:rStyle w:val="FontStyle19"/>
          <w:sz w:val="24"/>
          <w:szCs w:val="24"/>
        </w:rPr>
        <w:t xml:space="preserve">декларацията за отсъствие на обстоятелства по чл.3, т.8 и чл.4 </w:t>
      </w:r>
      <w:r w:rsidRPr="00EC5D29">
        <w:rPr>
          <w:rStyle w:val="FontStyle18"/>
          <w:sz w:val="24"/>
          <w:szCs w:val="24"/>
        </w:rPr>
        <w:t>от Закона за икономическите и финансовите отношения с дружествата, регистрирани в юрисдикции с</w:t>
      </w:r>
      <w:r w:rsidR="000209BA" w:rsidRPr="00EC5D29">
        <w:rPr>
          <w:rStyle w:val="FontStyle18"/>
          <w:sz w:val="24"/>
          <w:szCs w:val="24"/>
        </w:rPr>
        <w:t xml:space="preserve"> </w:t>
      </w:r>
      <w:r w:rsidRPr="00EC5D29">
        <w:rPr>
          <w:rStyle w:val="FontStyle18"/>
          <w:sz w:val="24"/>
          <w:szCs w:val="24"/>
        </w:rPr>
        <w:t>преференциален данъчен режим, контролираните от тях лица и техните действителни собственици</w:t>
      </w:r>
      <w:r w:rsidR="008C048F" w:rsidRPr="00EC5D29">
        <w:rPr>
          <w:rStyle w:val="FontStyle18"/>
          <w:sz w:val="24"/>
          <w:szCs w:val="24"/>
          <w:lang w:val="en-US"/>
        </w:rPr>
        <w:t xml:space="preserve"> </w:t>
      </w:r>
      <w:r w:rsidRPr="00EC5D29">
        <w:rPr>
          <w:rStyle w:val="FontStyle19"/>
          <w:sz w:val="24"/>
          <w:szCs w:val="24"/>
        </w:rPr>
        <w:t>се подписва от лицата по чл. 40 от ППЗОП.</w:t>
      </w:r>
    </w:p>
    <w:p w:rsidR="00C84E65" w:rsidRPr="00EC5D29" w:rsidRDefault="00764653" w:rsidP="0073386A">
      <w:pPr>
        <w:pStyle w:val="Style6"/>
        <w:widowControl/>
        <w:numPr>
          <w:ilvl w:val="0"/>
          <w:numId w:val="16"/>
        </w:numPr>
        <w:tabs>
          <w:tab w:val="left" w:pos="1013"/>
        </w:tabs>
        <w:spacing w:line="240" w:lineRule="auto"/>
        <w:ind w:firstLine="782"/>
        <w:rPr>
          <w:rStyle w:val="FontStyle18"/>
          <w:sz w:val="24"/>
          <w:szCs w:val="24"/>
        </w:rPr>
      </w:pPr>
      <w:r w:rsidRPr="00EC5D29">
        <w:rPr>
          <w:rStyle w:val="FontStyle18"/>
          <w:sz w:val="24"/>
          <w:szCs w:val="24"/>
        </w:rPr>
        <w:t xml:space="preserve">Всички документи трябва да са с дата на издаване, предшестваща подаването им с оферта. Документите, които участниците представят по </w:t>
      </w:r>
      <w:r w:rsidR="008C048F" w:rsidRPr="00EC5D29">
        <w:rPr>
          <w:rStyle w:val="FontStyle18"/>
          <w:sz w:val="24"/>
          <w:szCs w:val="24"/>
        </w:rPr>
        <w:t>чл.54, ал.9 от ПП</w:t>
      </w:r>
      <w:r w:rsidRPr="00EC5D29">
        <w:rPr>
          <w:rStyle w:val="FontStyle18"/>
          <w:sz w:val="24"/>
          <w:szCs w:val="24"/>
        </w:rPr>
        <w:t>ЗОП могат да удостоверяват и факти, настъпили след крайния срок за подаване на офертите.</w:t>
      </w:r>
    </w:p>
    <w:p w:rsidR="00C84E65" w:rsidRPr="00EC5D29" w:rsidRDefault="00764653" w:rsidP="0073386A">
      <w:pPr>
        <w:pStyle w:val="Style6"/>
        <w:widowControl/>
        <w:numPr>
          <w:ilvl w:val="0"/>
          <w:numId w:val="16"/>
        </w:numPr>
        <w:tabs>
          <w:tab w:val="left" w:pos="1013"/>
        </w:tabs>
        <w:spacing w:line="240" w:lineRule="auto"/>
        <w:ind w:firstLine="782"/>
        <w:rPr>
          <w:rStyle w:val="FontStyle18"/>
          <w:sz w:val="24"/>
          <w:szCs w:val="24"/>
        </w:rPr>
      </w:pPr>
      <w:r w:rsidRPr="00EC5D29">
        <w:rPr>
          <w:rStyle w:val="FontStyle18"/>
          <w:sz w:val="24"/>
          <w:szCs w:val="24"/>
        </w:rPr>
        <w:t>Всички документи, приложени към офертата, следва да бъдат на български език, или ако са на чужд език да са придружени с точен превод на български език.</w:t>
      </w:r>
    </w:p>
    <w:p w:rsidR="00C84E65" w:rsidRPr="00EC5D29" w:rsidRDefault="00764653" w:rsidP="0057087B">
      <w:pPr>
        <w:pStyle w:val="Style2"/>
        <w:widowControl/>
        <w:spacing w:line="240" w:lineRule="auto"/>
        <w:ind w:firstLine="586"/>
      </w:pPr>
      <w:r w:rsidRPr="00EC5D29">
        <w:rPr>
          <w:rStyle w:val="FontStyle18"/>
          <w:sz w:val="24"/>
          <w:szCs w:val="24"/>
        </w:rPr>
        <w:t>5. В офертата на участниците не се допускат да има вписвания между редовете, изтривания или корекции - това е основание за отстраня</w:t>
      </w:r>
      <w:r w:rsidR="00FE2FB3" w:rsidRPr="00EC5D29">
        <w:rPr>
          <w:rStyle w:val="FontStyle18"/>
          <w:sz w:val="24"/>
          <w:szCs w:val="24"/>
        </w:rPr>
        <w:t>ване на допусналия ги участник.</w:t>
      </w:r>
    </w:p>
    <w:p w:rsidR="000603A6" w:rsidRPr="00EC5D29" w:rsidRDefault="000603A6" w:rsidP="00FE2FB3">
      <w:pPr>
        <w:pStyle w:val="Style7"/>
        <w:widowControl/>
        <w:ind w:right="14"/>
        <w:jc w:val="center"/>
        <w:rPr>
          <w:rStyle w:val="FontStyle19"/>
          <w:sz w:val="24"/>
          <w:szCs w:val="24"/>
          <w:lang w:eastAsia="en-US"/>
        </w:rPr>
      </w:pPr>
    </w:p>
    <w:p w:rsidR="00C84E65" w:rsidRPr="00EC5D29" w:rsidRDefault="00764653" w:rsidP="00FE2FB3">
      <w:pPr>
        <w:pStyle w:val="Style7"/>
        <w:widowControl/>
        <w:ind w:right="14"/>
        <w:jc w:val="center"/>
        <w:rPr>
          <w:rStyle w:val="FontStyle19"/>
          <w:sz w:val="24"/>
          <w:szCs w:val="24"/>
          <w:lang w:eastAsia="en-US"/>
        </w:rPr>
      </w:pPr>
      <w:r w:rsidRPr="00EC5D29">
        <w:rPr>
          <w:rStyle w:val="FontStyle19"/>
          <w:sz w:val="24"/>
          <w:szCs w:val="24"/>
          <w:lang w:val="en-US" w:eastAsia="en-US"/>
        </w:rPr>
        <w:t>VI.</w:t>
      </w:r>
      <w:r w:rsidRPr="00EC5D29">
        <w:rPr>
          <w:rStyle w:val="FontStyle19"/>
          <w:sz w:val="24"/>
          <w:szCs w:val="24"/>
          <w:lang w:eastAsia="en-US"/>
        </w:rPr>
        <w:t xml:space="preserve"> КРАЕН СРОК ЗА ПРЕДАВАНЕ НА ОФЕРТИТЕ</w:t>
      </w:r>
    </w:p>
    <w:p w:rsidR="00C84E65" w:rsidRPr="00EC5D29" w:rsidRDefault="00764653" w:rsidP="0073386A">
      <w:pPr>
        <w:pStyle w:val="Style6"/>
        <w:widowControl/>
        <w:numPr>
          <w:ilvl w:val="0"/>
          <w:numId w:val="17"/>
        </w:numPr>
        <w:tabs>
          <w:tab w:val="left" w:pos="1008"/>
        </w:tabs>
        <w:spacing w:line="240" w:lineRule="auto"/>
        <w:ind w:firstLine="778"/>
        <w:rPr>
          <w:rStyle w:val="FontStyle18"/>
          <w:sz w:val="24"/>
          <w:szCs w:val="24"/>
        </w:rPr>
      </w:pPr>
      <w:r w:rsidRPr="00EC5D29">
        <w:rPr>
          <w:rStyle w:val="FontStyle18"/>
          <w:sz w:val="24"/>
          <w:szCs w:val="24"/>
        </w:rPr>
        <w:t>Опаковките трябва да бъдат получени от Възложителя "БДЖ-Товарни превози" ЕООД на посочения адрес, не по-късно от деня и часа, посочени в Обявлението за обществена поръчка.</w:t>
      </w:r>
    </w:p>
    <w:p w:rsidR="00C84E65" w:rsidRPr="00EC5D29" w:rsidRDefault="00764653" w:rsidP="0073386A">
      <w:pPr>
        <w:pStyle w:val="Style6"/>
        <w:widowControl/>
        <w:numPr>
          <w:ilvl w:val="0"/>
          <w:numId w:val="17"/>
        </w:numPr>
        <w:tabs>
          <w:tab w:val="left" w:pos="1008"/>
        </w:tabs>
        <w:spacing w:line="240" w:lineRule="auto"/>
        <w:ind w:firstLine="778"/>
      </w:pPr>
      <w:r w:rsidRPr="00EC5D29">
        <w:rPr>
          <w:rStyle w:val="FontStyle18"/>
          <w:sz w:val="24"/>
          <w:szCs w:val="24"/>
        </w:rPr>
        <w:t>Просрочени оферти няма да бъдат приемани за участие в процедурата и ще бъдат връщани незабавно на участниците.</w:t>
      </w:r>
    </w:p>
    <w:p w:rsidR="00C84E65" w:rsidRPr="00EC5D29" w:rsidRDefault="00764653" w:rsidP="008C048F">
      <w:pPr>
        <w:pStyle w:val="Style7"/>
        <w:widowControl/>
        <w:jc w:val="center"/>
        <w:rPr>
          <w:rStyle w:val="FontStyle19"/>
          <w:sz w:val="24"/>
          <w:szCs w:val="24"/>
          <w:lang w:eastAsia="en-US"/>
        </w:rPr>
      </w:pPr>
      <w:r w:rsidRPr="00EC5D29">
        <w:rPr>
          <w:rStyle w:val="FontStyle19"/>
          <w:sz w:val="24"/>
          <w:szCs w:val="24"/>
          <w:lang w:val="en-US" w:eastAsia="en-US"/>
        </w:rPr>
        <w:t>VII.</w:t>
      </w:r>
      <w:r w:rsidRPr="00EC5D29">
        <w:rPr>
          <w:rStyle w:val="FontStyle19"/>
          <w:sz w:val="24"/>
          <w:szCs w:val="24"/>
          <w:lang w:eastAsia="en-US"/>
        </w:rPr>
        <w:t xml:space="preserve"> КОМУНИКАЦИЯ МЕЖДУ ВЪЗЛОЖИТЕЛЯ И УЧАСТНИЦИТЕ. РАЗЯСНЕНИЯ ПО</w:t>
      </w:r>
    </w:p>
    <w:p w:rsidR="00C84E65" w:rsidRPr="00EC5D29" w:rsidRDefault="00764653" w:rsidP="008C048F">
      <w:pPr>
        <w:pStyle w:val="Style7"/>
        <w:widowControl/>
        <w:ind w:right="24"/>
        <w:jc w:val="center"/>
        <w:rPr>
          <w:rStyle w:val="FontStyle19"/>
          <w:sz w:val="24"/>
          <w:szCs w:val="24"/>
        </w:rPr>
      </w:pPr>
      <w:r w:rsidRPr="00EC5D29">
        <w:rPr>
          <w:rStyle w:val="FontStyle19"/>
          <w:sz w:val="24"/>
          <w:szCs w:val="24"/>
        </w:rPr>
        <w:t>ДОКУМЕНТАЦИЯТА ЗА УЧАСТИЕ.</w:t>
      </w:r>
    </w:p>
    <w:p w:rsidR="00C84E65" w:rsidRPr="00EC5D29" w:rsidRDefault="00764653" w:rsidP="0073386A">
      <w:pPr>
        <w:pStyle w:val="Style6"/>
        <w:widowControl/>
        <w:numPr>
          <w:ilvl w:val="0"/>
          <w:numId w:val="18"/>
        </w:numPr>
        <w:tabs>
          <w:tab w:val="left" w:pos="1018"/>
          <w:tab w:val="left" w:pos="2088"/>
          <w:tab w:val="left" w:pos="3624"/>
          <w:tab w:val="left" w:pos="4560"/>
          <w:tab w:val="left" w:pos="6192"/>
          <w:tab w:val="left" w:pos="7008"/>
          <w:tab w:val="left" w:pos="8650"/>
        </w:tabs>
        <w:spacing w:line="240" w:lineRule="auto"/>
        <w:ind w:right="24" w:firstLine="787"/>
        <w:rPr>
          <w:rStyle w:val="FontStyle18"/>
          <w:sz w:val="24"/>
          <w:szCs w:val="24"/>
        </w:rPr>
      </w:pPr>
      <w:r w:rsidRPr="00EC5D29">
        <w:rPr>
          <w:rStyle w:val="FontStyle18"/>
          <w:sz w:val="24"/>
          <w:szCs w:val="24"/>
        </w:rPr>
        <w:t>Възложителят публикува документацията за участие в раздела на обществената поръчка,</w:t>
      </w:r>
      <w:r w:rsidR="00FE2FB3" w:rsidRPr="00EC5D29">
        <w:rPr>
          <w:rStyle w:val="FontStyle18"/>
          <w:sz w:val="24"/>
          <w:szCs w:val="24"/>
        </w:rPr>
        <w:t xml:space="preserve"> на своя Профил на купувача в интернет </w:t>
      </w:r>
      <w:r w:rsidRPr="00EC5D29">
        <w:rPr>
          <w:rStyle w:val="FontStyle18"/>
          <w:sz w:val="24"/>
          <w:szCs w:val="24"/>
        </w:rPr>
        <w:t>на адрес:</w:t>
      </w:r>
      <w:r w:rsidR="00FE2FB3" w:rsidRPr="00EC5D29">
        <w:rPr>
          <w:rStyle w:val="FontStyle18"/>
          <w:sz w:val="24"/>
          <w:szCs w:val="24"/>
        </w:rPr>
        <w:t xml:space="preserve"> </w:t>
      </w:r>
      <w:r w:rsidRPr="00EC5D29">
        <w:rPr>
          <w:lang w:val="en-US"/>
        </w:rPr>
        <w:t>http://bdzcargo.bdz.bg/bg/proceduri-po</w:t>
      </w:r>
      <w:r w:rsidR="00CC1DDD" w:rsidRPr="00EC5D29">
        <w:rPr>
          <w:lang w:val="en-US"/>
        </w:rPr>
        <w:t>-zop</w:t>
      </w:r>
      <w:r w:rsidRPr="00EC5D29">
        <w:rPr>
          <w:rStyle w:val="FontStyle18"/>
          <w:sz w:val="24"/>
          <w:szCs w:val="24"/>
          <w:lang w:val="en-US"/>
        </w:rPr>
        <w:t>.html.</w:t>
      </w:r>
    </w:p>
    <w:p w:rsidR="00C84E65" w:rsidRPr="00EC5D29" w:rsidRDefault="00764653" w:rsidP="0073386A">
      <w:pPr>
        <w:pStyle w:val="Style6"/>
        <w:widowControl/>
        <w:numPr>
          <w:ilvl w:val="0"/>
          <w:numId w:val="18"/>
        </w:numPr>
        <w:tabs>
          <w:tab w:val="left" w:pos="1018"/>
        </w:tabs>
        <w:spacing w:line="240" w:lineRule="auto"/>
        <w:ind w:right="19" w:firstLine="787"/>
        <w:rPr>
          <w:rStyle w:val="FontStyle18"/>
          <w:sz w:val="24"/>
          <w:szCs w:val="24"/>
        </w:rPr>
      </w:pPr>
      <w:r w:rsidRPr="00EC5D29">
        <w:rPr>
          <w:rStyle w:val="FontStyle18"/>
          <w:sz w:val="24"/>
          <w:szCs w:val="24"/>
        </w:rPr>
        <w:t>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 - линк, посочен в т.1, раздел VII от настоящите „Указания".</w:t>
      </w:r>
    </w:p>
    <w:p w:rsidR="00C84E65" w:rsidRPr="00EC5D29" w:rsidRDefault="00764653" w:rsidP="0073386A">
      <w:pPr>
        <w:pStyle w:val="Style6"/>
        <w:widowControl/>
        <w:numPr>
          <w:ilvl w:val="0"/>
          <w:numId w:val="18"/>
        </w:numPr>
        <w:tabs>
          <w:tab w:val="left" w:pos="1018"/>
        </w:tabs>
        <w:spacing w:line="240" w:lineRule="auto"/>
        <w:ind w:right="10" w:firstLine="787"/>
        <w:rPr>
          <w:rStyle w:val="FontStyle18"/>
          <w:sz w:val="24"/>
          <w:szCs w:val="24"/>
        </w:rPr>
      </w:pPr>
      <w:r w:rsidRPr="00EC5D29">
        <w:rPr>
          <w:rStyle w:val="FontStyle18"/>
          <w:sz w:val="24"/>
          <w:szCs w:val="24"/>
        </w:rPr>
        <w:t xml:space="preserve">Съгласно чл.180, ал.1 ЗОП, 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в срок до три дни от </w:t>
      </w:r>
      <w:r w:rsidRPr="00EC5D29">
        <w:rPr>
          <w:rStyle w:val="FontStyle18"/>
          <w:sz w:val="24"/>
          <w:szCs w:val="24"/>
        </w:rPr>
        <w:lastRenderedPageBreak/>
        <w:t>получаване на искането. Възложителят не предоставя разяснения по искания, постъпили след срока по чл. 180, ал. 1 ЗОП и същите няма да бъдат публикувани на Профила на купувача.</w:t>
      </w:r>
    </w:p>
    <w:p w:rsidR="00C84E65" w:rsidRPr="00EC5D29" w:rsidRDefault="00764653" w:rsidP="0073386A">
      <w:pPr>
        <w:pStyle w:val="Style6"/>
        <w:widowControl/>
        <w:numPr>
          <w:ilvl w:val="0"/>
          <w:numId w:val="18"/>
        </w:numPr>
        <w:tabs>
          <w:tab w:val="left" w:pos="1018"/>
        </w:tabs>
        <w:spacing w:line="240" w:lineRule="auto"/>
        <w:ind w:right="5" w:firstLine="787"/>
        <w:rPr>
          <w:rStyle w:val="FontStyle18"/>
          <w:sz w:val="24"/>
          <w:szCs w:val="24"/>
        </w:rPr>
      </w:pPr>
      <w:r w:rsidRPr="00EC5D29">
        <w:rPr>
          <w:rStyle w:val="FontStyle18"/>
          <w:sz w:val="24"/>
          <w:szCs w:val="24"/>
        </w:rPr>
        <w:t>Всички комуникации и действия между Възложителя и участниците, свързани е настоящата процедура са в писмен вид и само на български език. Писма/кореспонденция представени на чужд език се представят задължително в превод на български език. Участникът може да представя своите писма и уведомления в деловодството на „БДЖ-Товарни превози" ЕООД на адреса, посочен в т. 1.</w:t>
      </w:r>
      <w:proofErr w:type="spellStart"/>
      <w:r w:rsidRPr="00EC5D29">
        <w:rPr>
          <w:rStyle w:val="FontStyle18"/>
          <w:sz w:val="24"/>
          <w:szCs w:val="24"/>
        </w:rPr>
        <w:t>1</w:t>
      </w:r>
      <w:proofErr w:type="spellEnd"/>
      <w:r w:rsidRPr="00EC5D29">
        <w:rPr>
          <w:rStyle w:val="FontStyle18"/>
          <w:sz w:val="24"/>
          <w:szCs w:val="24"/>
        </w:rPr>
        <w:t>. от Обявлението за поръчка - комунални услуги.</w:t>
      </w:r>
    </w:p>
    <w:p w:rsidR="00C84E65" w:rsidRPr="00EC5D29" w:rsidRDefault="00764653" w:rsidP="0073386A">
      <w:pPr>
        <w:pStyle w:val="Style6"/>
        <w:widowControl/>
        <w:numPr>
          <w:ilvl w:val="0"/>
          <w:numId w:val="18"/>
        </w:numPr>
        <w:tabs>
          <w:tab w:val="left" w:pos="1018"/>
        </w:tabs>
        <w:spacing w:line="240" w:lineRule="auto"/>
        <w:ind w:right="34" w:firstLine="787"/>
      </w:pPr>
      <w:r w:rsidRPr="00EC5D29">
        <w:rPr>
          <w:rStyle w:val="FontStyle18"/>
          <w:sz w:val="24"/>
          <w:szCs w:val="24"/>
        </w:rPr>
        <w:t>Решенията за определяне на изпълнител или прекратяване на процедурата (чл. 22, ал. 1, т.6 или т.8 от ЗОП) се изпращат по един от следните начини:</w:t>
      </w:r>
    </w:p>
    <w:p w:rsidR="00C84E65" w:rsidRPr="00EC5D29" w:rsidRDefault="00764653" w:rsidP="00FE2FB3">
      <w:pPr>
        <w:pStyle w:val="Style6"/>
        <w:widowControl/>
        <w:numPr>
          <w:ilvl w:val="0"/>
          <w:numId w:val="11"/>
        </w:numPr>
        <w:tabs>
          <w:tab w:val="left" w:pos="1066"/>
        </w:tabs>
        <w:spacing w:line="240" w:lineRule="auto"/>
        <w:ind w:left="806" w:firstLine="0"/>
        <w:rPr>
          <w:rStyle w:val="FontStyle18"/>
          <w:sz w:val="24"/>
          <w:szCs w:val="24"/>
        </w:rPr>
      </w:pPr>
      <w:r w:rsidRPr="00EC5D29">
        <w:rPr>
          <w:rStyle w:val="FontStyle18"/>
          <w:sz w:val="24"/>
          <w:szCs w:val="24"/>
        </w:rPr>
        <w:t>на адрес, посочен от участника;</w:t>
      </w:r>
    </w:p>
    <w:p w:rsidR="00C84E65" w:rsidRPr="00EC5D29" w:rsidRDefault="00764653" w:rsidP="00FE2FB3">
      <w:pPr>
        <w:pStyle w:val="Style9"/>
        <w:widowControl/>
        <w:numPr>
          <w:ilvl w:val="0"/>
          <w:numId w:val="11"/>
        </w:numPr>
        <w:spacing w:line="240" w:lineRule="auto"/>
        <w:ind w:firstLine="797"/>
        <w:jc w:val="both"/>
        <w:rPr>
          <w:rStyle w:val="FontStyle18"/>
          <w:sz w:val="24"/>
          <w:szCs w:val="24"/>
        </w:rPr>
      </w:pPr>
      <w:r w:rsidRPr="00EC5D29">
        <w:rPr>
          <w:rStyle w:val="FontStyle18"/>
          <w:sz w:val="24"/>
          <w:szCs w:val="24"/>
        </w:rPr>
        <w:t>на електронните пощи, посочени от участниците, като съобщението, с което се изпращат, се подписва с електронен подпис;</w:t>
      </w:r>
    </w:p>
    <w:p w:rsidR="00C84E65" w:rsidRPr="00EC5D29" w:rsidRDefault="00764653" w:rsidP="00FE2FB3">
      <w:pPr>
        <w:pStyle w:val="Style6"/>
        <w:widowControl/>
        <w:numPr>
          <w:ilvl w:val="0"/>
          <w:numId w:val="11"/>
        </w:numPr>
        <w:tabs>
          <w:tab w:val="left" w:pos="1066"/>
        </w:tabs>
        <w:spacing w:line="240" w:lineRule="auto"/>
        <w:ind w:left="806" w:firstLine="0"/>
        <w:rPr>
          <w:rStyle w:val="FontStyle18"/>
          <w:sz w:val="24"/>
          <w:szCs w:val="24"/>
        </w:rPr>
      </w:pPr>
      <w:r w:rsidRPr="00EC5D29">
        <w:rPr>
          <w:rStyle w:val="FontStyle18"/>
          <w:sz w:val="24"/>
          <w:szCs w:val="24"/>
        </w:rPr>
        <w:t>чрез пощенска или друга куриерска услуга с препоръчана пратка с обратна разписка;</w:t>
      </w:r>
    </w:p>
    <w:p w:rsidR="00C84E65" w:rsidRPr="00EC5D29" w:rsidRDefault="00764653" w:rsidP="00FE2FB3">
      <w:pPr>
        <w:pStyle w:val="Style6"/>
        <w:widowControl/>
        <w:numPr>
          <w:ilvl w:val="0"/>
          <w:numId w:val="11"/>
        </w:numPr>
        <w:tabs>
          <w:tab w:val="left" w:pos="1066"/>
        </w:tabs>
        <w:spacing w:line="240" w:lineRule="auto"/>
        <w:ind w:left="806" w:firstLine="0"/>
        <w:rPr>
          <w:rStyle w:val="FontStyle18"/>
          <w:sz w:val="24"/>
          <w:szCs w:val="24"/>
        </w:rPr>
      </w:pPr>
      <w:r w:rsidRPr="00EC5D29">
        <w:rPr>
          <w:rStyle w:val="FontStyle18"/>
          <w:sz w:val="24"/>
          <w:szCs w:val="24"/>
        </w:rPr>
        <w:t>по факс.</w:t>
      </w:r>
    </w:p>
    <w:p w:rsidR="00C84E65" w:rsidRPr="00EC5D29" w:rsidRDefault="00764653" w:rsidP="0073386A">
      <w:pPr>
        <w:pStyle w:val="Style13"/>
        <w:widowControl/>
        <w:spacing w:line="240" w:lineRule="auto"/>
        <w:rPr>
          <w:rStyle w:val="FontStyle19"/>
          <w:b w:val="0"/>
          <w:sz w:val="24"/>
          <w:szCs w:val="24"/>
        </w:rPr>
      </w:pPr>
      <w:r w:rsidRPr="00EC5D29">
        <w:rPr>
          <w:rStyle w:val="FontStyle18"/>
          <w:sz w:val="24"/>
          <w:szCs w:val="24"/>
        </w:rPr>
        <w:t xml:space="preserve">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посочените по-горе начини, възложителят публикува съобщение до него в профила на купувача. </w:t>
      </w:r>
      <w:r w:rsidRPr="00EC5D29">
        <w:rPr>
          <w:rStyle w:val="FontStyle19"/>
          <w:b w:val="0"/>
          <w:sz w:val="24"/>
          <w:szCs w:val="24"/>
        </w:rPr>
        <w:t>Решението се смята за връчено от датата на публикуване на съобщението.</w:t>
      </w:r>
    </w:p>
    <w:p w:rsidR="00C84E65" w:rsidRPr="00EC5D29" w:rsidRDefault="00764653" w:rsidP="0073386A">
      <w:pPr>
        <w:pStyle w:val="Style13"/>
        <w:widowControl/>
        <w:spacing w:line="240" w:lineRule="auto"/>
        <w:rPr>
          <w:rStyle w:val="FontStyle18"/>
          <w:sz w:val="24"/>
          <w:szCs w:val="24"/>
        </w:rPr>
      </w:pPr>
      <w:r w:rsidRPr="00EC5D29">
        <w:rPr>
          <w:rStyle w:val="FontStyle18"/>
          <w:sz w:val="24"/>
          <w:szCs w:val="24"/>
        </w:rPr>
        <w:t>Възложителят е длъжен да изпраща на участниците по някой от посочените по-горе способи или комбинация от тях, само документи по процедурата, за които това е изрично предвидено в ЗОП.</w:t>
      </w:r>
    </w:p>
    <w:p w:rsidR="003D5DC1" w:rsidRPr="00EC5D29" w:rsidRDefault="003D5DC1" w:rsidP="00FE2FB3">
      <w:pPr>
        <w:pStyle w:val="Style7"/>
        <w:widowControl/>
        <w:jc w:val="center"/>
        <w:rPr>
          <w:rStyle w:val="FontStyle19"/>
          <w:sz w:val="24"/>
          <w:szCs w:val="24"/>
          <w:lang w:eastAsia="en-US"/>
        </w:rPr>
      </w:pPr>
    </w:p>
    <w:p w:rsidR="00C84E65" w:rsidRPr="00EC5D29" w:rsidRDefault="00764653" w:rsidP="00FE2FB3">
      <w:pPr>
        <w:pStyle w:val="Style7"/>
        <w:widowControl/>
        <w:jc w:val="center"/>
        <w:rPr>
          <w:rStyle w:val="FontStyle19"/>
          <w:sz w:val="24"/>
          <w:szCs w:val="24"/>
          <w:lang w:eastAsia="en-US"/>
        </w:rPr>
      </w:pPr>
      <w:r w:rsidRPr="00EC5D29">
        <w:rPr>
          <w:rStyle w:val="FontStyle19"/>
          <w:sz w:val="24"/>
          <w:szCs w:val="24"/>
          <w:lang w:val="en-US" w:eastAsia="en-US"/>
        </w:rPr>
        <w:t>VIII.</w:t>
      </w:r>
      <w:r w:rsidRPr="00EC5D29">
        <w:rPr>
          <w:rStyle w:val="FontStyle19"/>
          <w:sz w:val="24"/>
          <w:szCs w:val="24"/>
          <w:lang w:eastAsia="en-US"/>
        </w:rPr>
        <w:t xml:space="preserve">   ОТВАРЯНЕ НА ОФЕРТИТЕ</w:t>
      </w:r>
    </w:p>
    <w:p w:rsidR="00C84E65" w:rsidRPr="00EC5D29" w:rsidRDefault="00764653" w:rsidP="0032598B">
      <w:pPr>
        <w:pStyle w:val="Style9"/>
        <w:widowControl/>
        <w:spacing w:line="240" w:lineRule="auto"/>
        <w:ind w:firstLine="778"/>
        <w:jc w:val="both"/>
        <w:rPr>
          <w:rStyle w:val="FontStyle18"/>
          <w:sz w:val="24"/>
          <w:szCs w:val="24"/>
        </w:rPr>
      </w:pPr>
      <w:r w:rsidRPr="00EC5D29">
        <w:rPr>
          <w:rStyle w:val="FontStyle18"/>
          <w:sz w:val="24"/>
          <w:szCs w:val="24"/>
        </w:rPr>
        <w:t>Денят на отваряне на офертите е посочен в Обявлението за обществена поръчка -</w:t>
      </w:r>
      <w:r w:rsidR="008C048F" w:rsidRPr="00EC5D29">
        <w:rPr>
          <w:rStyle w:val="FontStyle18"/>
          <w:sz w:val="24"/>
          <w:szCs w:val="24"/>
        </w:rPr>
        <w:t xml:space="preserve"> </w:t>
      </w:r>
      <w:r w:rsidRPr="00EC5D29">
        <w:rPr>
          <w:rStyle w:val="FontStyle18"/>
          <w:sz w:val="24"/>
          <w:szCs w:val="24"/>
        </w:rPr>
        <w:t>комунални услуги. При промяна на датата, часа или мястото за отваряне на офертите за участие, участниците се уведомяват чрез Профила на купувача на възложителя към съответната обществена</w:t>
      </w:r>
      <w:r w:rsidR="0032598B" w:rsidRPr="00EC5D29">
        <w:rPr>
          <w:rStyle w:val="FontStyle18"/>
          <w:sz w:val="24"/>
          <w:szCs w:val="24"/>
        </w:rPr>
        <w:t xml:space="preserve"> </w:t>
      </w:r>
      <w:r w:rsidRPr="00EC5D29">
        <w:rPr>
          <w:rStyle w:val="FontStyle18"/>
          <w:sz w:val="24"/>
          <w:szCs w:val="24"/>
        </w:rPr>
        <w:t>поръчка - линк, посочен в т.1, раздел</w:t>
      </w:r>
      <w:r w:rsidRPr="00EC5D29">
        <w:rPr>
          <w:rStyle w:val="FontStyle18"/>
          <w:sz w:val="24"/>
          <w:szCs w:val="24"/>
          <w:lang w:val="en-US"/>
        </w:rPr>
        <w:t xml:space="preserve"> VII</w:t>
      </w:r>
      <w:r w:rsidRPr="00EC5D29">
        <w:rPr>
          <w:rStyle w:val="FontStyle18"/>
          <w:sz w:val="24"/>
          <w:szCs w:val="24"/>
        </w:rPr>
        <w:t xml:space="preserve"> от настоящите „Указания", най-малко 48 часа преди </w:t>
      </w:r>
      <w:proofErr w:type="spellStart"/>
      <w:r w:rsidRPr="00EC5D29">
        <w:rPr>
          <w:rStyle w:val="FontStyle18"/>
          <w:sz w:val="24"/>
          <w:szCs w:val="24"/>
        </w:rPr>
        <w:t>новоопределения</w:t>
      </w:r>
      <w:proofErr w:type="spellEnd"/>
      <w:r w:rsidRPr="00EC5D29">
        <w:rPr>
          <w:rStyle w:val="FontStyle18"/>
          <w:sz w:val="24"/>
          <w:szCs w:val="24"/>
        </w:rPr>
        <w:t xml:space="preserve"> час.</w:t>
      </w:r>
    </w:p>
    <w:p w:rsidR="00C84E65" w:rsidRPr="00EC5D29" w:rsidRDefault="00764653" w:rsidP="0073386A">
      <w:pPr>
        <w:pStyle w:val="Style9"/>
        <w:widowControl/>
        <w:spacing w:line="240" w:lineRule="auto"/>
        <w:jc w:val="both"/>
        <w:rPr>
          <w:rStyle w:val="FontStyle18"/>
          <w:sz w:val="24"/>
          <w:szCs w:val="24"/>
        </w:rPr>
      </w:pPr>
      <w:r w:rsidRPr="00EC5D29">
        <w:rPr>
          <w:rStyle w:val="FontStyle18"/>
          <w:sz w:val="24"/>
          <w:szCs w:val="24"/>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им.</w:t>
      </w:r>
    </w:p>
    <w:p w:rsidR="00C84E65" w:rsidRPr="00EC5D29" w:rsidRDefault="00764653" w:rsidP="0073386A">
      <w:pPr>
        <w:pStyle w:val="Style9"/>
        <w:widowControl/>
        <w:spacing w:line="240" w:lineRule="auto"/>
        <w:jc w:val="both"/>
        <w:rPr>
          <w:rStyle w:val="FontStyle18"/>
          <w:sz w:val="24"/>
          <w:szCs w:val="24"/>
        </w:rPr>
      </w:pPr>
      <w:r w:rsidRPr="00EC5D29">
        <w:rPr>
          <w:rStyle w:val="FontStyle18"/>
          <w:sz w:val="24"/>
          <w:szCs w:val="24"/>
        </w:rPr>
        <w:t xml:space="preserve">На заседанията по отварянето на офертите/ценовите оферти, участниците се представляват от законните си представители или от </w:t>
      </w:r>
      <w:r w:rsidRPr="00EC5D29">
        <w:rPr>
          <w:rStyle w:val="FontStyle19"/>
          <w:b w:val="0"/>
          <w:sz w:val="24"/>
          <w:szCs w:val="24"/>
        </w:rPr>
        <w:t>изрично упълномощени лица,</w:t>
      </w:r>
      <w:r w:rsidRPr="00EC5D29">
        <w:rPr>
          <w:rStyle w:val="FontStyle19"/>
          <w:sz w:val="24"/>
          <w:szCs w:val="24"/>
        </w:rPr>
        <w:t xml:space="preserve"> </w:t>
      </w:r>
      <w:r w:rsidRPr="00EC5D29">
        <w:rPr>
          <w:rStyle w:val="FontStyle18"/>
          <w:sz w:val="24"/>
          <w:szCs w:val="24"/>
        </w:rPr>
        <w:t>което се доказва с пълномощно в оригинал или заверено копие на нотариално заверено пълномощно.</w:t>
      </w:r>
    </w:p>
    <w:p w:rsidR="00C84E65" w:rsidRPr="00EC5D29" w:rsidRDefault="00C84E65" w:rsidP="0073386A">
      <w:pPr>
        <w:pStyle w:val="Style7"/>
        <w:widowControl/>
        <w:ind w:left="2026"/>
      </w:pPr>
    </w:p>
    <w:p w:rsidR="00C84E65" w:rsidRPr="00EC5D29" w:rsidRDefault="00764653" w:rsidP="00FE2FB3">
      <w:pPr>
        <w:pStyle w:val="Style7"/>
        <w:widowControl/>
        <w:jc w:val="center"/>
        <w:rPr>
          <w:rStyle w:val="FontStyle19"/>
          <w:sz w:val="24"/>
          <w:szCs w:val="24"/>
        </w:rPr>
      </w:pPr>
      <w:r w:rsidRPr="00EC5D29">
        <w:rPr>
          <w:rStyle w:val="FontStyle19"/>
          <w:sz w:val="24"/>
          <w:szCs w:val="24"/>
        </w:rPr>
        <w:t>IX. ОЦЕНЯВАНЕ И КЛАСИРАНЕ НА ОФЕРТИТЕ. РЕШЕНИЕ ЗА</w:t>
      </w:r>
      <w:r w:rsidR="00FE2FB3" w:rsidRPr="00EC5D29">
        <w:rPr>
          <w:rStyle w:val="FontStyle19"/>
          <w:sz w:val="24"/>
          <w:szCs w:val="24"/>
        </w:rPr>
        <w:t xml:space="preserve"> </w:t>
      </w:r>
      <w:r w:rsidRPr="00EC5D29">
        <w:rPr>
          <w:rStyle w:val="FontStyle19"/>
          <w:sz w:val="24"/>
          <w:szCs w:val="24"/>
        </w:rPr>
        <w:t>ОПРЕДЕЛЯНЕ НА ИЗПЪЛНИТЕЛ</w:t>
      </w:r>
    </w:p>
    <w:p w:rsidR="00C84E65" w:rsidRPr="00EC5D29" w:rsidRDefault="00764653" w:rsidP="0073386A">
      <w:pPr>
        <w:pStyle w:val="Style8"/>
        <w:widowControl/>
        <w:numPr>
          <w:ilvl w:val="0"/>
          <w:numId w:val="20"/>
        </w:numPr>
        <w:tabs>
          <w:tab w:val="left" w:pos="1147"/>
        </w:tabs>
        <w:spacing w:line="240" w:lineRule="auto"/>
        <w:ind w:firstLine="926"/>
        <w:rPr>
          <w:rStyle w:val="FontStyle18"/>
          <w:sz w:val="24"/>
          <w:szCs w:val="24"/>
        </w:rPr>
      </w:pPr>
      <w:r w:rsidRPr="00EC5D29">
        <w:rPr>
          <w:rStyle w:val="FontStyle18"/>
          <w:sz w:val="24"/>
          <w:szCs w:val="24"/>
        </w:rPr>
        <w:t>Настоящата обществена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w:t>
      </w:r>
    </w:p>
    <w:p w:rsidR="00C84E65" w:rsidRPr="00EC5D29" w:rsidRDefault="00764653" w:rsidP="0073386A">
      <w:pPr>
        <w:pStyle w:val="Style8"/>
        <w:widowControl/>
        <w:numPr>
          <w:ilvl w:val="0"/>
          <w:numId w:val="20"/>
        </w:numPr>
        <w:tabs>
          <w:tab w:val="left" w:pos="1147"/>
        </w:tabs>
        <w:spacing w:line="240" w:lineRule="auto"/>
        <w:ind w:right="14" w:firstLine="926"/>
        <w:rPr>
          <w:rStyle w:val="FontStyle18"/>
          <w:sz w:val="24"/>
          <w:szCs w:val="24"/>
        </w:rPr>
      </w:pPr>
      <w:r w:rsidRPr="00EC5D29">
        <w:rPr>
          <w:rStyle w:val="FontStyle18"/>
          <w:sz w:val="24"/>
          <w:szCs w:val="24"/>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 от документацията за участие.</w:t>
      </w:r>
    </w:p>
    <w:p w:rsidR="00C84E65" w:rsidRPr="00EC5D29" w:rsidRDefault="00764653" w:rsidP="0073386A">
      <w:pPr>
        <w:pStyle w:val="Style8"/>
        <w:widowControl/>
        <w:numPr>
          <w:ilvl w:val="0"/>
          <w:numId w:val="20"/>
        </w:numPr>
        <w:tabs>
          <w:tab w:val="left" w:pos="1147"/>
        </w:tabs>
        <w:spacing w:line="240" w:lineRule="auto"/>
        <w:ind w:firstLine="926"/>
        <w:rPr>
          <w:rStyle w:val="FontStyle18"/>
          <w:sz w:val="24"/>
          <w:szCs w:val="24"/>
        </w:rPr>
      </w:pPr>
      <w:r w:rsidRPr="00EC5D29">
        <w:rPr>
          <w:rStyle w:val="FontStyle18"/>
          <w:sz w:val="24"/>
          <w:szCs w:val="24"/>
        </w:rPr>
        <w:t>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реда на чл.106 от ЗОП. В 10-дневен срок от утвърждаване на протокола възложителят издава решение за определяне на изпълнител или за прекратяване на процедурата. 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
    <w:p w:rsidR="00FE2FB3" w:rsidRPr="00EC5D29" w:rsidRDefault="00FE2FB3" w:rsidP="00FE2FB3">
      <w:pPr>
        <w:pStyle w:val="Style8"/>
        <w:widowControl/>
        <w:tabs>
          <w:tab w:val="left" w:pos="1147"/>
        </w:tabs>
        <w:spacing w:line="240" w:lineRule="auto"/>
        <w:ind w:left="926" w:firstLine="0"/>
        <w:rPr>
          <w:rStyle w:val="FontStyle18"/>
          <w:sz w:val="24"/>
          <w:szCs w:val="24"/>
        </w:rPr>
      </w:pPr>
    </w:p>
    <w:p w:rsidR="00C84E65" w:rsidRPr="00EC5D29" w:rsidRDefault="00764653" w:rsidP="00FE2FB3">
      <w:pPr>
        <w:pStyle w:val="Style7"/>
        <w:widowControl/>
        <w:jc w:val="center"/>
        <w:rPr>
          <w:rStyle w:val="FontStyle19"/>
          <w:sz w:val="24"/>
          <w:szCs w:val="24"/>
        </w:rPr>
      </w:pPr>
      <w:r w:rsidRPr="00EC5D29">
        <w:rPr>
          <w:rStyle w:val="FontStyle19"/>
          <w:sz w:val="24"/>
          <w:szCs w:val="24"/>
        </w:rPr>
        <w:t>X.  СКЛЮЧВАНЕ НА ДОГОВОР ЗА ВЪЗЛАГАНЕ НА ПОРЪЧКАТА</w:t>
      </w:r>
    </w:p>
    <w:p w:rsidR="00C84E65" w:rsidRPr="00EC5D29" w:rsidRDefault="003D5DC1" w:rsidP="0073386A">
      <w:pPr>
        <w:pStyle w:val="Style6"/>
        <w:widowControl/>
        <w:numPr>
          <w:ilvl w:val="0"/>
          <w:numId w:val="21"/>
        </w:numPr>
        <w:tabs>
          <w:tab w:val="left" w:pos="1051"/>
        </w:tabs>
        <w:spacing w:line="240" w:lineRule="auto"/>
        <w:ind w:firstLine="758"/>
        <w:rPr>
          <w:rStyle w:val="FontStyle18"/>
          <w:sz w:val="24"/>
          <w:szCs w:val="24"/>
        </w:rPr>
      </w:pPr>
      <w:r w:rsidRPr="00EC5D29">
        <w:rPr>
          <w:rStyle w:val="FontStyle18"/>
          <w:sz w:val="24"/>
          <w:szCs w:val="24"/>
        </w:rPr>
        <w:lastRenderedPageBreak/>
        <w:t>Договор</w:t>
      </w:r>
      <w:r w:rsidR="009C09EA">
        <w:rPr>
          <w:rStyle w:val="FontStyle18"/>
          <w:sz w:val="24"/>
          <w:szCs w:val="24"/>
        </w:rPr>
        <w:t>/и</w:t>
      </w:r>
      <w:r w:rsidR="00764653" w:rsidRPr="00EC5D29">
        <w:rPr>
          <w:rStyle w:val="FontStyle18"/>
          <w:sz w:val="24"/>
          <w:szCs w:val="24"/>
        </w:rPr>
        <w:t xml:space="preserve"> за изпълнение на обществената поръчк</w:t>
      </w:r>
      <w:r w:rsidRPr="00EC5D29">
        <w:rPr>
          <w:rStyle w:val="FontStyle18"/>
          <w:sz w:val="24"/>
          <w:szCs w:val="24"/>
        </w:rPr>
        <w:t>а ще бъдат сключен с участника</w:t>
      </w:r>
      <w:r w:rsidR="009C09EA">
        <w:rPr>
          <w:rStyle w:val="FontStyle18"/>
          <w:sz w:val="24"/>
          <w:szCs w:val="24"/>
        </w:rPr>
        <w:t>/те</w:t>
      </w:r>
      <w:r w:rsidRPr="00EC5D29">
        <w:rPr>
          <w:rStyle w:val="FontStyle18"/>
          <w:sz w:val="24"/>
          <w:szCs w:val="24"/>
        </w:rPr>
        <w:t>, класиран</w:t>
      </w:r>
      <w:r w:rsidR="009C09EA">
        <w:rPr>
          <w:rStyle w:val="FontStyle18"/>
          <w:sz w:val="24"/>
          <w:szCs w:val="24"/>
        </w:rPr>
        <w:t>/и</w:t>
      </w:r>
      <w:r w:rsidR="00764653" w:rsidRPr="00EC5D29">
        <w:rPr>
          <w:rStyle w:val="FontStyle18"/>
          <w:sz w:val="24"/>
          <w:szCs w:val="24"/>
        </w:rPr>
        <w:t xml:space="preserve"> на първо място</w:t>
      </w:r>
      <w:r w:rsidR="0032598B" w:rsidRPr="00EC5D29">
        <w:rPr>
          <w:rStyle w:val="BalloonTextChar"/>
          <w:rFonts w:ascii="Times New Roman" w:hAnsi="Times New Roman" w:cs="Times New Roman"/>
          <w:sz w:val="24"/>
          <w:szCs w:val="24"/>
        </w:rPr>
        <w:t xml:space="preserve"> </w:t>
      </w:r>
      <w:r w:rsidR="0032598B" w:rsidRPr="00EC5D29">
        <w:rPr>
          <w:rStyle w:val="FontStyle24"/>
          <w:sz w:val="24"/>
          <w:szCs w:val="24"/>
        </w:rPr>
        <w:t>за обособената/</w:t>
      </w:r>
      <w:proofErr w:type="spellStart"/>
      <w:r w:rsidR="0032598B" w:rsidRPr="00EC5D29">
        <w:rPr>
          <w:rStyle w:val="FontStyle24"/>
          <w:sz w:val="24"/>
          <w:szCs w:val="24"/>
        </w:rPr>
        <w:t>ите</w:t>
      </w:r>
      <w:proofErr w:type="spellEnd"/>
      <w:r w:rsidR="0032598B" w:rsidRPr="00EC5D29">
        <w:rPr>
          <w:rStyle w:val="FontStyle24"/>
          <w:sz w:val="24"/>
          <w:szCs w:val="24"/>
        </w:rPr>
        <w:t xml:space="preserve"> позиция/и</w:t>
      </w:r>
      <w:r w:rsidR="00764653" w:rsidRPr="00EC5D29">
        <w:rPr>
          <w:rStyle w:val="FontStyle18"/>
          <w:sz w:val="24"/>
          <w:szCs w:val="24"/>
        </w:rPr>
        <w:t>.</w:t>
      </w:r>
    </w:p>
    <w:p w:rsidR="00C84E65" w:rsidRPr="00EC5D29" w:rsidRDefault="00764653" w:rsidP="0073386A">
      <w:pPr>
        <w:pStyle w:val="Style6"/>
        <w:widowControl/>
        <w:numPr>
          <w:ilvl w:val="0"/>
          <w:numId w:val="21"/>
        </w:numPr>
        <w:tabs>
          <w:tab w:val="left" w:pos="1051"/>
        </w:tabs>
        <w:spacing w:line="240" w:lineRule="auto"/>
        <w:ind w:firstLine="758"/>
      </w:pPr>
      <w:r w:rsidRPr="00EC5D29">
        <w:rPr>
          <w:rStyle w:val="FontStyle18"/>
          <w:sz w:val="24"/>
          <w:szCs w:val="24"/>
        </w:rPr>
        <w:t>В рамките на норм</w:t>
      </w:r>
      <w:bookmarkStart w:id="0" w:name="_GoBack"/>
      <w:bookmarkEnd w:id="0"/>
      <w:r w:rsidRPr="00EC5D29">
        <w:rPr>
          <w:rStyle w:val="FontStyle18"/>
          <w:sz w:val="24"/>
          <w:szCs w:val="24"/>
        </w:rPr>
        <w:t>ативно установения срок по чл. 112, ал.6 от ЗОП, пре</w:t>
      </w:r>
      <w:r w:rsidR="003D5DC1" w:rsidRPr="00EC5D29">
        <w:rPr>
          <w:rStyle w:val="FontStyle18"/>
          <w:sz w:val="24"/>
          <w:szCs w:val="24"/>
        </w:rPr>
        <w:t>двиден за сключване на договор, определеният за изпълнител</w:t>
      </w:r>
      <w:r w:rsidR="0032598B" w:rsidRPr="00EC5D29">
        <w:rPr>
          <w:rStyle w:val="BalloonTextChar"/>
          <w:rFonts w:ascii="Times New Roman" w:hAnsi="Times New Roman" w:cs="Times New Roman"/>
          <w:sz w:val="24"/>
          <w:szCs w:val="24"/>
        </w:rPr>
        <w:t xml:space="preserve"> </w:t>
      </w:r>
      <w:r w:rsidR="0032598B" w:rsidRPr="00EC5D29">
        <w:rPr>
          <w:rStyle w:val="FontStyle24"/>
          <w:sz w:val="24"/>
          <w:szCs w:val="24"/>
        </w:rPr>
        <w:t>на обособената/</w:t>
      </w:r>
      <w:proofErr w:type="spellStart"/>
      <w:r w:rsidR="0032598B" w:rsidRPr="00EC5D29">
        <w:rPr>
          <w:rStyle w:val="FontStyle24"/>
          <w:sz w:val="24"/>
          <w:szCs w:val="24"/>
        </w:rPr>
        <w:t>ите</w:t>
      </w:r>
      <w:proofErr w:type="spellEnd"/>
      <w:r w:rsidR="0032598B" w:rsidRPr="00EC5D29">
        <w:rPr>
          <w:rStyle w:val="FontStyle24"/>
          <w:sz w:val="24"/>
          <w:szCs w:val="24"/>
        </w:rPr>
        <w:t xml:space="preserve"> позиция/и</w:t>
      </w:r>
      <w:r w:rsidRPr="00EC5D29">
        <w:rPr>
          <w:rStyle w:val="FontStyle18"/>
          <w:sz w:val="24"/>
          <w:szCs w:val="24"/>
        </w:rPr>
        <w:t>, следва да представи:</w:t>
      </w:r>
    </w:p>
    <w:p w:rsidR="00C84E65" w:rsidRPr="00EC5D29" w:rsidRDefault="00764653" w:rsidP="0073386A">
      <w:pPr>
        <w:pStyle w:val="Style6"/>
        <w:widowControl/>
        <w:numPr>
          <w:ilvl w:val="0"/>
          <w:numId w:val="22"/>
        </w:numPr>
        <w:tabs>
          <w:tab w:val="left" w:pos="1186"/>
        </w:tabs>
        <w:spacing w:line="240" w:lineRule="auto"/>
        <w:ind w:right="5" w:firstLine="768"/>
        <w:rPr>
          <w:rStyle w:val="FontStyle18"/>
          <w:sz w:val="24"/>
          <w:szCs w:val="24"/>
        </w:rPr>
      </w:pPr>
      <w:r w:rsidRPr="00EC5D29">
        <w:rPr>
          <w:rStyle w:val="FontStyle18"/>
          <w:sz w:val="24"/>
          <w:szCs w:val="24"/>
        </w:rPr>
        <w:t>Валидни към датата на сключване на договора документи (в оригинал или нотариално заверен препис) по чл.58, ал.1 от ЗОП, удостоверяващи липсата на основания за отстраняване, както следва:</w:t>
      </w:r>
    </w:p>
    <w:p w:rsidR="00C84E65" w:rsidRPr="00EC5D29" w:rsidRDefault="00764653" w:rsidP="0073386A">
      <w:pPr>
        <w:pStyle w:val="Style9"/>
        <w:widowControl/>
        <w:numPr>
          <w:ilvl w:val="0"/>
          <w:numId w:val="11"/>
        </w:numPr>
        <w:spacing w:line="240" w:lineRule="auto"/>
        <w:ind w:right="10" w:firstLine="778"/>
        <w:jc w:val="both"/>
        <w:rPr>
          <w:rStyle w:val="FontStyle18"/>
          <w:sz w:val="24"/>
          <w:szCs w:val="24"/>
        </w:rPr>
      </w:pPr>
      <w:r w:rsidRPr="00EC5D29">
        <w:rPr>
          <w:rStyle w:val="FontStyle18"/>
          <w:sz w:val="24"/>
          <w:szCs w:val="24"/>
        </w:rPr>
        <w:t>Свидетелство за съдимост или съответния документ издаден от компетентен орган, съгласно законодателството на държавата, в която кандидатът е установен (за чуждестранно лице) за обстоятелствата по чл. 54, ал. 1, т. 1 от ЗОП, за всички лица, посочени в чл. 54, ал. 2, във връзка с</w:t>
      </w:r>
      <w:r w:rsidR="003D5DC1" w:rsidRPr="00EC5D29">
        <w:rPr>
          <w:rStyle w:val="FontStyle18"/>
          <w:sz w:val="24"/>
          <w:szCs w:val="24"/>
        </w:rPr>
        <w:t xml:space="preserve"> </w:t>
      </w:r>
      <w:r w:rsidRPr="00EC5D29">
        <w:rPr>
          <w:rStyle w:val="FontStyle18"/>
          <w:sz w:val="24"/>
          <w:szCs w:val="24"/>
        </w:rPr>
        <w:t>чл. 40 от ППЗОП;</w:t>
      </w:r>
    </w:p>
    <w:p w:rsidR="00C84E65" w:rsidRPr="00EC5D29" w:rsidRDefault="00FE2FB3" w:rsidP="0073386A">
      <w:pPr>
        <w:pStyle w:val="Style9"/>
        <w:widowControl/>
        <w:spacing w:line="240" w:lineRule="auto"/>
        <w:ind w:firstLine="778"/>
        <w:jc w:val="both"/>
        <w:rPr>
          <w:rStyle w:val="FontStyle18"/>
          <w:sz w:val="24"/>
          <w:szCs w:val="24"/>
        </w:rPr>
      </w:pPr>
      <w:r w:rsidRPr="00EC5D29">
        <w:rPr>
          <w:rStyle w:val="FontStyle18"/>
          <w:sz w:val="24"/>
          <w:szCs w:val="24"/>
        </w:rPr>
        <w:t>-</w:t>
      </w:r>
      <w:r w:rsidR="00764653" w:rsidRPr="00EC5D29">
        <w:rPr>
          <w:rStyle w:val="FontStyle18"/>
          <w:sz w:val="24"/>
          <w:szCs w:val="24"/>
        </w:rPr>
        <w:t xml:space="preserve"> Удостоверение от органите по приходите и удостоверение от общината по седалището на възложителя и на кандидата - за обстоятелството по чл. 54, ал. 1, т. 3 от ЗОП;</w:t>
      </w:r>
    </w:p>
    <w:p w:rsidR="00C84E65" w:rsidRPr="00EC5D29" w:rsidRDefault="00764653" w:rsidP="0073386A">
      <w:pPr>
        <w:pStyle w:val="Style9"/>
        <w:widowControl/>
        <w:spacing w:line="240" w:lineRule="auto"/>
        <w:ind w:firstLine="710"/>
        <w:jc w:val="both"/>
        <w:rPr>
          <w:rStyle w:val="FontStyle18"/>
          <w:sz w:val="24"/>
          <w:szCs w:val="24"/>
        </w:rPr>
      </w:pPr>
      <w:r w:rsidRPr="00EC5D29">
        <w:rPr>
          <w:rStyle w:val="FontStyle18"/>
          <w:sz w:val="24"/>
          <w:szCs w:val="24"/>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C84E65" w:rsidRPr="00EC5D29" w:rsidRDefault="00FE2FB3" w:rsidP="0073386A">
      <w:pPr>
        <w:pStyle w:val="Style4"/>
        <w:widowControl/>
        <w:spacing w:line="240" w:lineRule="auto"/>
        <w:ind w:firstLine="778"/>
        <w:rPr>
          <w:rStyle w:val="FontStyle18"/>
          <w:sz w:val="24"/>
          <w:szCs w:val="24"/>
        </w:rPr>
      </w:pPr>
      <w:r w:rsidRPr="00EC5D29">
        <w:rPr>
          <w:rStyle w:val="FontStyle18"/>
          <w:sz w:val="24"/>
          <w:szCs w:val="24"/>
        </w:rPr>
        <w:t>-</w:t>
      </w:r>
      <w:r w:rsidR="00764653" w:rsidRPr="00EC5D29">
        <w:rPr>
          <w:rStyle w:val="FontStyle18"/>
          <w:sz w:val="24"/>
          <w:szCs w:val="24"/>
        </w:rPr>
        <w:t xml:space="preserve"> Удостоверение от органите на Изпълнителна агенция "Главна инспекция по труда" - за обстоятелството по чл. 54, ал. 1, т.6 от ЗОП;</w:t>
      </w:r>
    </w:p>
    <w:p w:rsidR="00C84E65" w:rsidRPr="00EC5D29" w:rsidRDefault="00FE2FB3" w:rsidP="0073386A">
      <w:pPr>
        <w:pStyle w:val="Style4"/>
        <w:widowControl/>
        <w:spacing w:line="240" w:lineRule="auto"/>
        <w:ind w:firstLine="758"/>
        <w:rPr>
          <w:rStyle w:val="FontStyle18"/>
          <w:sz w:val="24"/>
          <w:szCs w:val="24"/>
        </w:rPr>
      </w:pPr>
      <w:r w:rsidRPr="00EC5D29">
        <w:rPr>
          <w:rStyle w:val="FontStyle18"/>
          <w:sz w:val="24"/>
          <w:szCs w:val="24"/>
        </w:rPr>
        <w:t>-</w:t>
      </w:r>
      <w:r w:rsidR="00764653" w:rsidRPr="00EC5D29">
        <w:rPr>
          <w:rStyle w:val="FontStyle18"/>
          <w:sz w:val="24"/>
          <w:szCs w:val="24"/>
        </w:rPr>
        <w:t xml:space="preserve"> Удостоверение, издадено от Агенцията по вписванията - за обстоятелствата по чл. 55, ал. 1, т. 1 от ЗОП.</w:t>
      </w:r>
    </w:p>
    <w:p w:rsidR="00C84E65" w:rsidRPr="00EC5D29" w:rsidRDefault="00764653" w:rsidP="00FE2FB3">
      <w:pPr>
        <w:pStyle w:val="Style14"/>
        <w:widowControl/>
        <w:ind w:firstLine="720"/>
        <w:rPr>
          <w:rStyle w:val="FontStyle18"/>
          <w:sz w:val="24"/>
          <w:szCs w:val="24"/>
        </w:rPr>
      </w:pPr>
      <w:r w:rsidRPr="00EC5D29">
        <w:rPr>
          <w:rStyle w:val="FontStyle18"/>
          <w:sz w:val="24"/>
          <w:szCs w:val="24"/>
        </w:rPr>
        <w:t>Документите се представят и за подизпълнителите и третите лица, ако има такива.</w:t>
      </w:r>
    </w:p>
    <w:p w:rsidR="00C84E65" w:rsidRPr="00EC5D29" w:rsidRDefault="00764653" w:rsidP="0073386A">
      <w:pPr>
        <w:pStyle w:val="Style6"/>
        <w:widowControl/>
        <w:numPr>
          <w:ilvl w:val="0"/>
          <w:numId w:val="23"/>
        </w:numPr>
        <w:tabs>
          <w:tab w:val="left" w:pos="1186"/>
        </w:tabs>
        <w:spacing w:line="240" w:lineRule="auto"/>
        <w:ind w:right="10" w:firstLine="768"/>
        <w:rPr>
          <w:rStyle w:val="FontStyle18"/>
          <w:sz w:val="24"/>
          <w:szCs w:val="24"/>
        </w:rPr>
      </w:pPr>
      <w:r w:rsidRPr="00EC5D29">
        <w:rPr>
          <w:rStyle w:val="FontStyle18"/>
          <w:sz w:val="24"/>
          <w:szCs w:val="24"/>
        </w:rPr>
        <w:t>Гаранция за изпълнение в размер на 5% от стойността на договора без ДДС. Представя се в една от следните форми:</w:t>
      </w:r>
    </w:p>
    <w:p w:rsidR="00C84E65" w:rsidRPr="00EC5D29" w:rsidRDefault="00FE2FB3" w:rsidP="0073386A">
      <w:pPr>
        <w:pStyle w:val="Style4"/>
        <w:widowControl/>
        <w:spacing w:line="240" w:lineRule="auto"/>
        <w:ind w:firstLine="778"/>
        <w:rPr>
          <w:rStyle w:val="FontStyle18"/>
          <w:sz w:val="24"/>
          <w:szCs w:val="24"/>
        </w:rPr>
      </w:pPr>
      <w:r w:rsidRPr="00EC5D29">
        <w:rPr>
          <w:rStyle w:val="FontStyle18"/>
          <w:sz w:val="24"/>
          <w:szCs w:val="24"/>
        </w:rPr>
        <w:t>-</w:t>
      </w:r>
      <w:r w:rsidR="00764653" w:rsidRPr="00EC5D29">
        <w:rPr>
          <w:rStyle w:val="FontStyle18"/>
          <w:sz w:val="24"/>
          <w:szCs w:val="24"/>
        </w:rPr>
        <w:t xml:space="preserve"> парична сума (по банкова сметка на Възложителя, посочена във уведомителното писмо, с което е изпратено решението за определяне на Изпълнител);</w:t>
      </w:r>
    </w:p>
    <w:p w:rsidR="00C84E65" w:rsidRPr="00EC5D29" w:rsidRDefault="00FE2FB3" w:rsidP="0073386A">
      <w:pPr>
        <w:pStyle w:val="Style4"/>
        <w:widowControl/>
        <w:spacing w:line="240" w:lineRule="auto"/>
        <w:ind w:firstLine="778"/>
        <w:rPr>
          <w:rStyle w:val="FontStyle18"/>
          <w:sz w:val="24"/>
          <w:szCs w:val="24"/>
        </w:rPr>
      </w:pPr>
      <w:r w:rsidRPr="00EC5D29">
        <w:rPr>
          <w:rStyle w:val="FontStyle18"/>
          <w:sz w:val="24"/>
          <w:szCs w:val="24"/>
        </w:rPr>
        <w:t>-</w:t>
      </w:r>
      <w:r w:rsidR="00764653" w:rsidRPr="00EC5D29">
        <w:rPr>
          <w:rStyle w:val="FontStyle18"/>
          <w:sz w:val="24"/>
          <w:szCs w:val="24"/>
        </w:rPr>
        <w:t xml:space="preserve"> безусловна и неотменяема банкова гаранция в оригинал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w:t>
      </w:r>
      <w:r w:rsidR="000209BA" w:rsidRPr="00EC5D29">
        <w:rPr>
          <w:rStyle w:val="FontStyle18"/>
          <w:sz w:val="24"/>
          <w:szCs w:val="24"/>
        </w:rPr>
        <w:t xml:space="preserve">е неизпълнение на задължение на </w:t>
      </w:r>
      <w:r w:rsidR="00764653" w:rsidRPr="00EC5D29">
        <w:rPr>
          <w:rStyle w:val="FontStyle18"/>
          <w:sz w:val="24"/>
          <w:szCs w:val="24"/>
        </w:rPr>
        <w:t>изпълнителя или друго основание за задържане на гаранцията за изпълнение по договора, със срок на валидност за целия срок на действие на договора плюс 30 (тридесет) дни.</w:t>
      </w:r>
    </w:p>
    <w:p w:rsidR="00C84E65" w:rsidRPr="00EC5D29" w:rsidRDefault="00764653" w:rsidP="0073386A">
      <w:pPr>
        <w:pStyle w:val="Style4"/>
        <w:widowControl/>
        <w:spacing w:line="240" w:lineRule="auto"/>
        <w:ind w:firstLine="754"/>
        <w:rPr>
          <w:rStyle w:val="FontStyle18"/>
          <w:sz w:val="24"/>
          <w:szCs w:val="24"/>
        </w:rPr>
      </w:pPr>
      <w:r w:rsidRPr="00EC5D29">
        <w:rPr>
          <w:rStyle w:val="FontStyle18"/>
          <w:sz w:val="24"/>
          <w:szCs w:val="24"/>
        </w:rPr>
        <w:t>Банковите разходи по откриването и поддържането на гаранцията за изпълнение във формата на банкова гаранция, са за сметка на изпълнителя.</w:t>
      </w:r>
    </w:p>
    <w:p w:rsidR="00C84E65" w:rsidRPr="00EC5D29" w:rsidRDefault="00FE2FB3" w:rsidP="0073386A">
      <w:pPr>
        <w:pStyle w:val="Style4"/>
        <w:widowControl/>
        <w:spacing w:line="240" w:lineRule="auto"/>
        <w:ind w:right="19" w:firstLine="725"/>
        <w:rPr>
          <w:rStyle w:val="FontStyle18"/>
          <w:sz w:val="24"/>
          <w:szCs w:val="24"/>
        </w:rPr>
      </w:pPr>
      <w:r w:rsidRPr="00EC5D29">
        <w:rPr>
          <w:rStyle w:val="FontStyle18"/>
          <w:sz w:val="24"/>
          <w:szCs w:val="24"/>
        </w:rPr>
        <w:t>-</w:t>
      </w:r>
      <w:r w:rsidR="00764653" w:rsidRPr="00EC5D29">
        <w:rPr>
          <w:rStyle w:val="FontStyle18"/>
          <w:sz w:val="24"/>
          <w:szCs w:val="24"/>
        </w:rPr>
        <w:t xml:space="preserve"> застраховка - оригинален екземпляр на застрахователна полица, издадена в полза на възложителя / в която възложителят е посочен като трето ползващо се лице (бенефициент), която трябва да отговаря на следните изисквания: да обезпечава изпълнението на този договор чрез покритие на отговорността на изпълнителя и да бъде със срок на валидност за целия срок на действие на договора плюс 30 (тридесет) дни.</w:t>
      </w:r>
    </w:p>
    <w:p w:rsidR="00C84E65" w:rsidRPr="00EC5D29" w:rsidRDefault="00764653" w:rsidP="0073386A">
      <w:pPr>
        <w:pStyle w:val="Style9"/>
        <w:widowControl/>
        <w:spacing w:line="240" w:lineRule="auto"/>
        <w:ind w:firstLine="710"/>
        <w:jc w:val="both"/>
        <w:rPr>
          <w:rStyle w:val="FontStyle18"/>
          <w:sz w:val="24"/>
          <w:szCs w:val="24"/>
        </w:rPr>
      </w:pPr>
      <w:r w:rsidRPr="00EC5D29">
        <w:rPr>
          <w:rStyle w:val="FontStyle18"/>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C84E65" w:rsidRPr="00EC5D29" w:rsidRDefault="00764653" w:rsidP="0073386A">
      <w:pPr>
        <w:pStyle w:val="Style9"/>
        <w:widowControl/>
        <w:spacing w:line="240" w:lineRule="auto"/>
        <w:ind w:firstLine="754"/>
        <w:jc w:val="both"/>
        <w:rPr>
          <w:rStyle w:val="FontStyle18"/>
          <w:sz w:val="24"/>
          <w:szCs w:val="24"/>
        </w:rPr>
      </w:pPr>
      <w:r w:rsidRPr="00EC5D29">
        <w:rPr>
          <w:rStyle w:val="FontStyle18"/>
          <w:sz w:val="24"/>
          <w:szCs w:val="24"/>
        </w:rPr>
        <w:t xml:space="preserve">Когато определеният изпълнител е обединение, което не е юридическо лице, всеки от </w:t>
      </w:r>
      <w:proofErr w:type="spellStart"/>
      <w:r w:rsidRPr="00EC5D29">
        <w:rPr>
          <w:rStyle w:val="FontStyle18"/>
          <w:sz w:val="24"/>
          <w:szCs w:val="24"/>
        </w:rPr>
        <w:t>съдружниците</w:t>
      </w:r>
      <w:proofErr w:type="spellEnd"/>
      <w:r w:rsidRPr="00EC5D29">
        <w:rPr>
          <w:rStyle w:val="FontStyle18"/>
          <w:sz w:val="24"/>
          <w:szCs w:val="24"/>
        </w:rPr>
        <w:t xml:space="preserve"> в него може да е </w:t>
      </w:r>
      <w:proofErr w:type="spellStart"/>
      <w:r w:rsidRPr="00EC5D29">
        <w:rPr>
          <w:rStyle w:val="FontStyle18"/>
          <w:sz w:val="24"/>
          <w:szCs w:val="24"/>
        </w:rPr>
        <w:t>наредител</w:t>
      </w:r>
      <w:proofErr w:type="spellEnd"/>
      <w:r w:rsidRPr="00EC5D29">
        <w:rPr>
          <w:rStyle w:val="FontStyle18"/>
          <w:sz w:val="24"/>
          <w:szCs w:val="24"/>
        </w:rPr>
        <w:t xml:space="preserve"> по банковата гаранция/застраховката, съответно вносител на сумата по гаранцията или титуляр на застраховката.</w:t>
      </w:r>
    </w:p>
    <w:p w:rsidR="00C84E65" w:rsidRPr="00EC5D29" w:rsidRDefault="00764653" w:rsidP="0073386A">
      <w:pPr>
        <w:pStyle w:val="Style9"/>
        <w:widowControl/>
        <w:spacing w:line="240" w:lineRule="auto"/>
        <w:ind w:firstLine="710"/>
        <w:jc w:val="both"/>
        <w:rPr>
          <w:rStyle w:val="FontStyle18"/>
          <w:sz w:val="24"/>
          <w:szCs w:val="24"/>
        </w:rPr>
      </w:pPr>
      <w:r w:rsidRPr="00EC5D29">
        <w:rPr>
          <w:rStyle w:val="FontStyle18"/>
          <w:sz w:val="24"/>
          <w:szCs w:val="24"/>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й.</w:t>
      </w:r>
    </w:p>
    <w:p w:rsidR="003D5DC1" w:rsidRPr="00EC5D29" w:rsidRDefault="00764653" w:rsidP="00EC5D29">
      <w:pPr>
        <w:pStyle w:val="Style9"/>
        <w:widowControl/>
        <w:spacing w:line="240" w:lineRule="auto"/>
        <w:ind w:firstLine="758"/>
        <w:jc w:val="both"/>
        <w:rPr>
          <w:rStyle w:val="FontStyle19"/>
          <w:b w:val="0"/>
          <w:bCs w:val="0"/>
          <w:sz w:val="24"/>
          <w:szCs w:val="24"/>
        </w:rPr>
      </w:pPr>
      <w:r w:rsidRPr="00EC5D29">
        <w:rPr>
          <w:rStyle w:val="FontStyle18"/>
          <w:sz w:val="24"/>
          <w:szCs w:val="24"/>
        </w:rPr>
        <w:t xml:space="preserve">Условията за задържане или освобождаване на гаранцията за изпълнение са уредени в </w:t>
      </w:r>
      <w:hyperlink r:id="rId13" w:history="1">
        <w:r w:rsidRPr="00EC5D29">
          <w:rPr>
            <w:rStyle w:val="Hyperlink"/>
            <w:color w:val="auto"/>
            <w:u w:val="none"/>
          </w:rPr>
          <w:t xml:space="preserve">проекта на договора - Приложение № </w:t>
        </w:r>
        <w:r w:rsidR="00CC1DDD" w:rsidRPr="00EC5D29">
          <w:rPr>
            <w:rStyle w:val="Hyperlink"/>
            <w:color w:val="auto"/>
            <w:u w:val="none"/>
          </w:rPr>
          <w:t>1</w:t>
        </w:r>
        <w:r w:rsidR="001C2703" w:rsidRPr="00EC5D29">
          <w:rPr>
            <w:rStyle w:val="Hyperlink"/>
            <w:color w:val="auto"/>
            <w:u w:val="none"/>
          </w:rPr>
          <w:t>1</w:t>
        </w:r>
        <w:r w:rsidRPr="00EC5D29">
          <w:rPr>
            <w:rStyle w:val="Hyperlink"/>
            <w:color w:val="auto"/>
            <w:u w:val="none"/>
          </w:rPr>
          <w:t xml:space="preserve"> от документацията за участие в процедурата.</w:t>
        </w:r>
      </w:hyperlink>
    </w:p>
    <w:p w:rsidR="00C84E65" w:rsidRPr="00EC5D29" w:rsidRDefault="00764653" w:rsidP="0073386A">
      <w:pPr>
        <w:pStyle w:val="Style7"/>
        <w:widowControl/>
        <w:ind w:left="768"/>
        <w:rPr>
          <w:rStyle w:val="FontStyle19"/>
          <w:b w:val="0"/>
          <w:sz w:val="24"/>
          <w:szCs w:val="24"/>
        </w:rPr>
      </w:pPr>
      <w:r w:rsidRPr="00EC5D29">
        <w:rPr>
          <w:rStyle w:val="FontStyle19"/>
          <w:b w:val="0"/>
          <w:sz w:val="24"/>
          <w:szCs w:val="24"/>
        </w:rPr>
        <w:t>За неуредените въпроси от настоящата документация, ще се прилагат разпоредбите на</w:t>
      </w:r>
    </w:p>
    <w:p w:rsidR="000209BA" w:rsidRPr="00EC5D29" w:rsidRDefault="00764653" w:rsidP="0073386A">
      <w:pPr>
        <w:pStyle w:val="Style7"/>
        <w:widowControl/>
        <w:rPr>
          <w:rStyle w:val="FontStyle19"/>
          <w:b w:val="0"/>
          <w:sz w:val="24"/>
          <w:szCs w:val="24"/>
        </w:rPr>
      </w:pPr>
      <w:r w:rsidRPr="00EC5D29">
        <w:rPr>
          <w:rStyle w:val="FontStyle19"/>
          <w:b w:val="0"/>
          <w:sz w:val="24"/>
          <w:szCs w:val="24"/>
        </w:rPr>
        <w:t>ЗОП и ППЗОП.</w:t>
      </w:r>
    </w:p>
    <w:sectPr w:rsidR="000209BA" w:rsidRPr="00EC5D29" w:rsidSect="0073386A">
      <w:footerReference w:type="even" r:id="rId14"/>
      <w:footerReference w:type="default" r:id="rId15"/>
      <w:pgSz w:w="11907" w:h="16839" w:code="9"/>
      <w:pgMar w:top="851" w:right="851" w:bottom="851" w:left="1134"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98D" w:rsidRDefault="00CF398D">
      <w:r>
        <w:separator/>
      </w:r>
    </w:p>
  </w:endnote>
  <w:endnote w:type="continuationSeparator" w:id="0">
    <w:p w:rsidR="00CF398D" w:rsidRDefault="00CF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50411"/>
      <w:docPartObj>
        <w:docPartGallery w:val="Page Numbers (Bottom of Page)"/>
        <w:docPartUnique/>
      </w:docPartObj>
    </w:sdtPr>
    <w:sdtEndPr>
      <w:rPr>
        <w:noProof/>
      </w:rPr>
    </w:sdtEndPr>
    <w:sdtContent>
      <w:p w:rsidR="00626356" w:rsidRDefault="00626356">
        <w:pPr>
          <w:pStyle w:val="Footer"/>
          <w:jc w:val="right"/>
        </w:pPr>
        <w:r>
          <w:fldChar w:fldCharType="begin"/>
        </w:r>
        <w:r>
          <w:instrText xml:space="preserve"> PAGE   \* MERGEFORMAT </w:instrText>
        </w:r>
        <w:r>
          <w:fldChar w:fldCharType="separate"/>
        </w:r>
        <w:r w:rsidR="009C09EA">
          <w:rPr>
            <w:noProof/>
          </w:rPr>
          <w:t>8</w:t>
        </w:r>
        <w:r>
          <w:rPr>
            <w:noProof/>
          </w:rPr>
          <w:fldChar w:fldCharType="end"/>
        </w:r>
      </w:p>
    </w:sdtContent>
  </w:sdt>
  <w:p w:rsidR="00C84E65" w:rsidRDefault="00C84E65" w:rsidP="00EB7324">
    <w:pPr>
      <w:widowControl/>
      <w:ind w:left="9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88991"/>
      <w:docPartObj>
        <w:docPartGallery w:val="Page Numbers (Bottom of Page)"/>
        <w:docPartUnique/>
      </w:docPartObj>
    </w:sdtPr>
    <w:sdtEndPr>
      <w:rPr>
        <w:noProof/>
      </w:rPr>
    </w:sdtEndPr>
    <w:sdtContent>
      <w:p w:rsidR="00626356" w:rsidRDefault="00626356">
        <w:pPr>
          <w:pStyle w:val="Footer"/>
          <w:jc w:val="right"/>
        </w:pPr>
        <w:r>
          <w:fldChar w:fldCharType="begin"/>
        </w:r>
        <w:r>
          <w:instrText xml:space="preserve"> PAGE   \* MERGEFORMAT </w:instrText>
        </w:r>
        <w:r>
          <w:fldChar w:fldCharType="separate"/>
        </w:r>
        <w:r w:rsidR="009C09EA">
          <w:rPr>
            <w:noProof/>
          </w:rPr>
          <w:t>7</w:t>
        </w:r>
        <w:r>
          <w:rPr>
            <w:noProof/>
          </w:rPr>
          <w:fldChar w:fldCharType="end"/>
        </w:r>
      </w:p>
    </w:sdtContent>
  </w:sdt>
  <w:p w:rsidR="00626356" w:rsidRDefault="0062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98D" w:rsidRDefault="00CF398D">
      <w:r>
        <w:separator/>
      </w:r>
    </w:p>
  </w:footnote>
  <w:footnote w:type="continuationSeparator" w:id="0">
    <w:p w:rsidR="00CF398D" w:rsidRDefault="00CF3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8EC0F0"/>
    <w:lvl w:ilvl="0">
      <w:numFmt w:val="bullet"/>
      <w:lvlText w:val="*"/>
      <w:lvlJc w:val="left"/>
    </w:lvl>
  </w:abstractNum>
  <w:abstractNum w:abstractNumId="1">
    <w:nsid w:val="14EE191B"/>
    <w:multiLevelType w:val="singleLevel"/>
    <w:tmpl w:val="CF84A166"/>
    <w:lvl w:ilvl="0">
      <w:start w:val="1"/>
      <w:numFmt w:val="decimal"/>
      <w:lvlText w:val="%1."/>
      <w:legacy w:legacy="1" w:legacySpace="0" w:legacyIndent="264"/>
      <w:lvlJc w:val="left"/>
      <w:rPr>
        <w:rFonts w:ascii="Times New Roman" w:hAnsi="Times New Roman" w:cs="Times New Roman" w:hint="default"/>
      </w:rPr>
    </w:lvl>
  </w:abstractNum>
  <w:abstractNum w:abstractNumId="2">
    <w:nsid w:val="176D724E"/>
    <w:multiLevelType w:val="singleLevel"/>
    <w:tmpl w:val="E35A72BA"/>
    <w:lvl w:ilvl="0">
      <w:start w:val="1"/>
      <w:numFmt w:val="decimal"/>
      <w:lvlText w:val="2.%1."/>
      <w:legacy w:legacy="1" w:legacySpace="0" w:legacyIndent="418"/>
      <w:lvlJc w:val="left"/>
      <w:rPr>
        <w:rFonts w:ascii="Times New Roman" w:hAnsi="Times New Roman" w:cs="Times New Roman" w:hint="default"/>
      </w:rPr>
    </w:lvl>
  </w:abstractNum>
  <w:abstractNum w:abstractNumId="3">
    <w:nsid w:val="1BF711C8"/>
    <w:multiLevelType w:val="singleLevel"/>
    <w:tmpl w:val="D832A050"/>
    <w:lvl w:ilvl="0">
      <w:start w:val="1"/>
      <w:numFmt w:val="decimal"/>
      <w:lvlText w:val="%1."/>
      <w:legacy w:legacy="1" w:legacySpace="0" w:legacyIndent="235"/>
      <w:lvlJc w:val="left"/>
      <w:rPr>
        <w:rFonts w:ascii="Times New Roman" w:hAnsi="Times New Roman" w:cs="Times New Roman" w:hint="default"/>
      </w:rPr>
    </w:lvl>
  </w:abstractNum>
  <w:abstractNum w:abstractNumId="4">
    <w:nsid w:val="237C085D"/>
    <w:multiLevelType w:val="singleLevel"/>
    <w:tmpl w:val="014AF034"/>
    <w:lvl w:ilvl="0">
      <w:start w:val="5"/>
      <w:numFmt w:val="decimal"/>
      <w:lvlText w:val="%1."/>
      <w:legacy w:legacy="1" w:legacySpace="0" w:legacyIndent="264"/>
      <w:lvlJc w:val="left"/>
      <w:rPr>
        <w:rFonts w:ascii="Times New Roman" w:hAnsi="Times New Roman" w:cs="Times New Roman" w:hint="default"/>
      </w:rPr>
    </w:lvl>
  </w:abstractNum>
  <w:abstractNum w:abstractNumId="5">
    <w:nsid w:val="29513F7A"/>
    <w:multiLevelType w:val="singleLevel"/>
    <w:tmpl w:val="CDFA95FE"/>
    <w:lvl w:ilvl="0">
      <w:start w:val="2"/>
      <w:numFmt w:val="decimal"/>
      <w:lvlText w:val="1.%1."/>
      <w:legacy w:legacy="1" w:legacySpace="0" w:legacyIndent="432"/>
      <w:lvlJc w:val="left"/>
      <w:rPr>
        <w:rFonts w:ascii="Times New Roman" w:hAnsi="Times New Roman" w:cs="Times New Roman" w:hint="default"/>
      </w:rPr>
    </w:lvl>
  </w:abstractNum>
  <w:abstractNum w:abstractNumId="6">
    <w:nsid w:val="2BD838ED"/>
    <w:multiLevelType w:val="singleLevel"/>
    <w:tmpl w:val="4A9236E4"/>
    <w:lvl w:ilvl="0">
      <w:start w:val="1"/>
      <w:numFmt w:val="decimal"/>
      <w:lvlText w:val="3.2.%1."/>
      <w:legacy w:legacy="1" w:legacySpace="0" w:legacyIndent="725"/>
      <w:lvlJc w:val="left"/>
      <w:rPr>
        <w:rFonts w:ascii="Times New Roman" w:hAnsi="Times New Roman" w:cs="Times New Roman" w:hint="default"/>
      </w:rPr>
    </w:lvl>
  </w:abstractNum>
  <w:abstractNum w:abstractNumId="7">
    <w:nsid w:val="34015276"/>
    <w:multiLevelType w:val="singleLevel"/>
    <w:tmpl w:val="7B168292"/>
    <w:lvl w:ilvl="0">
      <w:start w:val="1"/>
      <w:numFmt w:val="decimal"/>
      <w:lvlText w:val="%1."/>
      <w:legacy w:legacy="1" w:legacySpace="0" w:legacyIndent="221"/>
      <w:lvlJc w:val="left"/>
      <w:rPr>
        <w:rFonts w:ascii="Times New Roman" w:hAnsi="Times New Roman" w:cs="Times New Roman" w:hint="default"/>
      </w:rPr>
    </w:lvl>
  </w:abstractNum>
  <w:abstractNum w:abstractNumId="8">
    <w:nsid w:val="3AFB7862"/>
    <w:multiLevelType w:val="singleLevel"/>
    <w:tmpl w:val="36142CEA"/>
    <w:lvl w:ilvl="0">
      <w:start w:val="1"/>
      <w:numFmt w:val="decimal"/>
      <w:lvlText w:val="%1."/>
      <w:legacy w:legacy="1" w:legacySpace="0" w:legacyIndent="231"/>
      <w:lvlJc w:val="left"/>
      <w:rPr>
        <w:rFonts w:ascii="Times New Roman" w:hAnsi="Times New Roman" w:cs="Times New Roman" w:hint="default"/>
      </w:rPr>
    </w:lvl>
  </w:abstractNum>
  <w:abstractNum w:abstractNumId="9">
    <w:nsid w:val="436004F0"/>
    <w:multiLevelType w:val="singleLevel"/>
    <w:tmpl w:val="36827288"/>
    <w:lvl w:ilvl="0">
      <w:start w:val="1"/>
      <w:numFmt w:val="decimal"/>
      <w:lvlText w:val="%1."/>
      <w:legacy w:legacy="1" w:legacySpace="0" w:legacyIndent="293"/>
      <w:lvlJc w:val="left"/>
      <w:rPr>
        <w:rFonts w:ascii="Times New Roman" w:hAnsi="Times New Roman" w:cs="Times New Roman" w:hint="default"/>
      </w:rPr>
    </w:lvl>
  </w:abstractNum>
  <w:abstractNum w:abstractNumId="10">
    <w:nsid w:val="4D9E6579"/>
    <w:multiLevelType w:val="singleLevel"/>
    <w:tmpl w:val="24EA7582"/>
    <w:lvl w:ilvl="0">
      <w:start w:val="1"/>
      <w:numFmt w:val="decimal"/>
      <w:lvlText w:val="%1."/>
      <w:legacy w:legacy="1" w:legacySpace="0" w:legacyIndent="230"/>
      <w:lvlJc w:val="left"/>
      <w:rPr>
        <w:rFonts w:ascii="Times New Roman" w:hAnsi="Times New Roman" w:cs="Times New Roman" w:hint="default"/>
      </w:rPr>
    </w:lvl>
  </w:abstractNum>
  <w:abstractNum w:abstractNumId="11">
    <w:nsid w:val="5391285F"/>
    <w:multiLevelType w:val="multilevel"/>
    <w:tmpl w:val="23FA7AD0"/>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6E142F"/>
    <w:multiLevelType w:val="singleLevel"/>
    <w:tmpl w:val="F26A9372"/>
    <w:lvl w:ilvl="0">
      <w:start w:val="2"/>
      <w:numFmt w:val="decimal"/>
      <w:lvlText w:val="2.1.%1."/>
      <w:legacy w:legacy="1" w:legacySpace="0" w:legacyIndent="687"/>
      <w:lvlJc w:val="left"/>
      <w:rPr>
        <w:rFonts w:ascii="Times New Roman" w:hAnsi="Times New Roman" w:cs="Times New Roman" w:hint="default"/>
      </w:rPr>
    </w:lvl>
  </w:abstractNum>
  <w:abstractNum w:abstractNumId="13">
    <w:nsid w:val="5C2F4E68"/>
    <w:multiLevelType w:val="singleLevel"/>
    <w:tmpl w:val="490A5E98"/>
    <w:lvl w:ilvl="0">
      <w:start w:val="6"/>
      <w:numFmt w:val="decimal"/>
      <w:lvlText w:val="%1."/>
      <w:legacy w:legacy="1" w:legacySpace="0" w:legacyIndent="264"/>
      <w:lvlJc w:val="left"/>
      <w:rPr>
        <w:rFonts w:ascii="Times New Roman" w:hAnsi="Times New Roman" w:cs="Times New Roman" w:hint="default"/>
      </w:rPr>
    </w:lvl>
  </w:abstractNum>
  <w:abstractNum w:abstractNumId="14">
    <w:nsid w:val="5F231BD2"/>
    <w:multiLevelType w:val="singleLevel"/>
    <w:tmpl w:val="0834F884"/>
    <w:lvl w:ilvl="0">
      <w:start w:val="3"/>
      <w:numFmt w:val="decimal"/>
      <w:lvlText w:val="%1."/>
      <w:legacy w:legacy="1" w:legacySpace="0" w:legacyIndent="231"/>
      <w:lvlJc w:val="left"/>
      <w:rPr>
        <w:rFonts w:ascii="Times New Roman" w:hAnsi="Times New Roman" w:cs="Times New Roman" w:hint="default"/>
      </w:rPr>
    </w:lvl>
  </w:abstractNum>
  <w:abstractNum w:abstractNumId="15">
    <w:nsid w:val="69780199"/>
    <w:multiLevelType w:val="singleLevel"/>
    <w:tmpl w:val="F6060C2E"/>
    <w:lvl w:ilvl="0">
      <w:start w:val="2"/>
      <w:numFmt w:val="decimal"/>
      <w:lvlText w:val="2.%1."/>
      <w:legacy w:legacy="1" w:legacySpace="0" w:legacyIndent="418"/>
      <w:lvlJc w:val="left"/>
      <w:rPr>
        <w:rFonts w:ascii="Times New Roman" w:hAnsi="Times New Roman" w:cs="Times New Roman" w:hint="default"/>
      </w:rPr>
    </w:lvl>
  </w:abstractNum>
  <w:abstractNum w:abstractNumId="16">
    <w:nsid w:val="72A3352A"/>
    <w:multiLevelType w:val="singleLevel"/>
    <w:tmpl w:val="8CDC78A2"/>
    <w:lvl w:ilvl="0">
      <w:start w:val="4"/>
      <w:numFmt w:val="decimal"/>
      <w:lvlText w:val="2.1.%1."/>
      <w:legacy w:legacy="1" w:legacySpace="0" w:legacyIndent="686"/>
      <w:lvlJc w:val="left"/>
      <w:rPr>
        <w:rFonts w:ascii="Times New Roman" w:hAnsi="Times New Roman" w:cs="Times New Roman" w:hint="default"/>
      </w:rPr>
    </w:lvl>
  </w:abstractNum>
  <w:abstractNum w:abstractNumId="17">
    <w:nsid w:val="78134107"/>
    <w:multiLevelType w:val="singleLevel"/>
    <w:tmpl w:val="C76C1908"/>
    <w:lvl w:ilvl="0">
      <w:start w:val="2"/>
      <w:numFmt w:val="decimal"/>
      <w:lvlText w:val="3.2.%1."/>
      <w:legacy w:legacy="1" w:legacySpace="0" w:legacyIndent="72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
  </w:num>
  <w:num w:numId="4">
    <w:abstractNumId w:val="1"/>
    <w:lvlOverride w:ilvl="0">
      <w:lvl w:ilvl="0">
        <w:start w:val="3"/>
        <w:numFmt w:val="decimal"/>
        <w:lvlText w:val="%1."/>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4"/>
  </w:num>
  <w:num w:numId="8">
    <w:abstractNumId w:val="13"/>
  </w:num>
  <w:num w:numId="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10">
    <w:abstractNumId w:val="5"/>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12"/>
  </w:num>
  <w:num w:numId="13">
    <w:abstractNumId w:val="16"/>
  </w:num>
  <w:num w:numId="14">
    <w:abstractNumId w:val="6"/>
  </w:num>
  <w:num w:numId="15">
    <w:abstractNumId w:val="3"/>
  </w:num>
  <w:num w:numId="16">
    <w:abstractNumId w:val="14"/>
  </w:num>
  <w:num w:numId="17">
    <w:abstractNumId w:val="10"/>
  </w:num>
  <w:num w:numId="18">
    <w:abstractNumId w:val="8"/>
  </w:num>
  <w:num w:numId="19">
    <w:abstractNumId w:val="0"/>
    <w:lvlOverride w:ilvl="0">
      <w:lvl w:ilvl="0">
        <w:start w:val="65535"/>
        <w:numFmt w:val="bullet"/>
        <w:lvlText w:val="&gt;"/>
        <w:legacy w:legacy="1" w:legacySpace="0" w:legacyIndent="260"/>
        <w:lvlJc w:val="left"/>
        <w:rPr>
          <w:rFonts w:ascii="Times New Roman" w:hAnsi="Times New Roman" w:cs="Times New Roman" w:hint="default"/>
        </w:rPr>
      </w:lvl>
    </w:lvlOverride>
  </w:num>
  <w:num w:numId="20">
    <w:abstractNumId w:val="7"/>
  </w:num>
  <w:num w:numId="21">
    <w:abstractNumId w:val="9"/>
  </w:num>
  <w:num w:numId="22">
    <w:abstractNumId w:val="2"/>
  </w:num>
  <w:num w:numId="23">
    <w:abstractNumId w:val="15"/>
  </w:num>
  <w:num w:numId="24">
    <w:abstractNumId w:val="1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A"/>
    <w:rsid w:val="000209BA"/>
    <w:rsid w:val="00026E1C"/>
    <w:rsid w:val="000603A6"/>
    <w:rsid w:val="00065E8C"/>
    <w:rsid w:val="00075239"/>
    <w:rsid w:val="000A390A"/>
    <w:rsid w:val="00114F51"/>
    <w:rsid w:val="00141F91"/>
    <w:rsid w:val="001B06F9"/>
    <w:rsid w:val="001C2703"/>
    <w:rsid w:val="0023354D"/>
    <w:rsid w:val="00296005"/>
    <w:rsid w:val="002A4106"/>
    <w:rsid w:val="002B0D94"/>
    <w:rsid w:val="0032598B"/>
    <w:rsid w:val="003B19CA"/>
    <w:rsid w:val="003D5DC1"/>
    <w:rsid w:val="004000DA"/>
    <w:rsid w:val="00401C6C"/>
    <w:rsid w:val="00443A0C"/>
    <w:rsid w:val="004D6709"/>
    <w:rsid w:val="00517560"/>
    <w:rsid w:val="00524FEE"/>
    <w:rsid w:val="00530921"/>
    <w:rsid w:val="0057087B"/>
    <w:rsid w:val="005A173B"/>
    <w:rsid w:val="0061213C"/>
    <w:rsid w:val="006128AE"/>
    <w:rsid w:val="00626356"/>
    <w:rsid w:val="006A0755"/>
    <w:rsid w:val="006C7B58"/>
    <w:rsid w:val="00715D4A"/>
    <w:rsid w:val="0073386A"/>
    <w:rsid w:val="00764653"/>
    <w:rsid w:val="00872243"/>
    <w:rsid w:val="008C048F"/>
    <w:rsid w:val="009043DA"/>
    <w:rsid w:val="00923961"/>
    <w:rsid w:val="00923F59"/>
    <w:rsid w:val="009C09EA"/>
    <w:rsid w:val="00A7332D"/>
    <w:rsid w:val="00AD39CC"/>
    <w:rsid w:val="00C30BB5"/>
    <w:rsid w:val="00C469F3"/>
    <w:rsid w:val="00C6411D"/>
    <w:rsid w:val="00C77299"/>
    <w:rsid w:val="00C8378C"/>
    <w:rsid w:val="00C84E65"/>
    <w:rsid w:val="00CB4C19"/>
    <w:rsid w:val="00CC1DDD"/>
    <w:rsid w:val="00CE5483"/>
    <w:rsid w:val="00CF398D"/>
    <w:rsid w:val="00D93F64"/>
    <w:rsid w:val="00DA00F5"/>
    <w:rsid w:val="00E5142A"/>
    <w:rsid w:val="00EB7324"/>
    <w:rsid w:val="00EC5D29"/>
    <w:rsid w:val="00FE2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both"/>
    </w:pPr>
  </w:style>
  <w:style w:type="paragraph" w:customStyle="1" w:styleId="Style2">
    <w:name w:val="Style2"/>
    <w:basedOn w:val="Normal"/>
    <w:uiPriority w:val="99"/>
    <w:pPr>
      <w:spacing w:line="274" w:lineRule="exact"/>
      <w:ind w:firstLine="557"/>
      <w:jc w:val="both"/>
    </w:pPr>
  </w:style>
  <w:style w:type="paragraph" w:customStyle="1" w:styleId="Style3">
    <w:name w:val="Style3"/>
    <w:basedOn w:val="Normal"/>
    <w:uiPriority w:val="99"/>
    <w:pPr>
      <w:spacing w:line="274" w:lineRule="exact"/>
      <w:ind w:firstLine="773"/>
      <w:jc w:val="both"/>
    </w:pPr>
  </w:style>
  <w:style w:type="paragraph" w:customStyle="1" w:styleId="Style4">
    <w:name w:val="Style4"/>
    <w:basedOn w:val="Normal"/>
    <w:uiPriority w:val="99"/>
    <w:pPr>
      <w:spacing w:line="276" w:lineRule="exact"/>
      <w:ind w:firstLine="715"/>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firstLine="715"/>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274" w:lineRule="exact"/>
      <w:ind w:firstLine="898"/>
      <w:jc w:val="both"/>
    </w:pPr>
  </w:style>
  <w:style w:type="paragraph" w:customStyle="1" w:styleId="Style9">
    <w:name w:val="Style9"/>
    <w:basedOn w:val="Normal"/>
    <w:uiPriority w:val="99"/>
    <w:pPr>
      <w:spacing w:line="274" w:lineRule="exact"/>
      <w:ind w:firstLine="773"/>
    </w:pPr>
  </w:style>
  <w:style w:type="paragraph" w:customStyle="1" w:styleId="Style10">
    <w:name w:val="Style10"/>
    <w:basedOn w:val="Normal"/>
    <w:uiPriority w:val="99"/>
    <w:pPr>
      <w:spacing w:line="274" w:lineRule="exact"/>
      <w:ind w:firstLine="600"/>
    </w:pPr>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802"/>
      <w:jc w:val="both"/>
    </w:pPr>
  </w:style>
  <w:style w:type="paragraph" w:customStyle="1" w:styleId="Style13">
    <w:name w:val="Style13"/>
    <w:basedOn w:val="Normal"/>
    <w:uiPriority w:val="99"/>
    <w:pPr>
      <w:spacing w:line="274" w:lineRule="exact"/>
      <w:ind w:firstLine="912"/>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ind w:firstLine="778"/>
    </w:pPr>
  </w:style>
  <w:style w:type="character" w:customStyle="1" w:styleId="FontStyle17">
    <w:name w:val="Font Style17"/>
    <w:basedOn w:val="DefaultParagraphFont"/>
    <w:uiPriority w:val="99"/>
    <w:rPr>
      <w:rFonts w:ascii="Arial" w:hAnsi="Arial" w:cs="Arial"/>
      <w:sz w:val="24"/>
      <w:szCs w:val="24"/>
    </w:rPr>
  </w:style>
  <w:style w:type="character" w:customStyle="1" w:styleId="FontStyle18">
    <w:name w:val="Font Style18"/>
    <w:basedOn w:val="DefaultParagraphFont"/>
    <w:uiPriority w:val="99"/>
    <w:rPr>
      <w:rFonts w:ascii="Times New Roman" w:hAnsi="Times New Roman" w:cs="Times New Roman"/>
      <w:sz w:val="22"/>
      <w:szCs w:val="22"/>
    </w:rPr>
  </w:style>
  <w:style w:type="character" w:customStyle="1" w:styleId="FontStyle19">
    <w:name w:val="Font Style19"/>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rPr>
      <w:color w:val="0066CC"/>
      <w:u w:val="single"/>
    </w:rPr>
  </w:style>
  <w:style w:type="paragraph" w:customStyle="1" w:styleId="CharChar1Char">
    <w:name w:val="Char Char1 Char"/>
    <w:basedOn w:val="Normal"/>
    <w:rsid w:val="000209BA"/>
    <w:pPr>
      <w:widowControl/>
      <w:tabs>
        <w:tab w:val="left" w:pos="709"/>
      </w:tabs>
      <w:autoSpaceDE/>
      <w:autoSpaceDN/>
      <w:adjustRightInd/>
    </w:pPr>
    <w:rPr>
      <w:rFonts w:ascii="Tahoma" w:eastAsia="Times New Roman" w:hAnsi="Tahoma"/>
      <w:lang w:val="pl-PL" w:eastAsia="pl-PL"/>
    </w:rPr>
  </w:style>
  <w:style w:type="paragraph" w:customStyle="1" w:styleId="CharChar1Char0">
    <w:name w:val="Char Char1 Char"/>
    <w:basedOn w:val="Normal"/>
    <w:rsid w:val="00517560"/>
    <w:pPr>
      <w:widowControl/>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EB7324"/>
    <w:rPr>
      <w:rFonts w:ascii="Tahoma" w:hAnsi="Tahoma" w:cs="Tahoma"/>
      <w:sz w:val="16"/>
      <w:szCs w:val="16"/>
    </w:rPr>
  </w:style>
  <w:style w:type="character" w:customStyle="1" w:styleId="BalloonTextChar">
    <w:name w:val="Balloon Text Char"/>
    <w:basedOn w:val="DefaultParagraphFont"/>
    <w:link w:val="BalloonText"/>
    <w:uiPriority w:val="99"/>
    <w:semiHidden/>
    <w:rsid w:val="00EB7324"/>
    <w:rPr>
      <w:rFonts w:ascii="Tahoma" w:hAnsi="Tahoma" w:cs="Tahoma"/>
      <w:sz w:val="16"/>
      <w:szCs w:val="16"/>
    </w:rPr>
  </w:style>
  <w:style w:type="paragraph" w:styleId="Header">
    <w:name w:val="header"/>
    <w:basedOn w:val="Normal"/>
    <w:link w:val="HeaderChar"/>
    <w:uiPriority w:val="99"/>
    <w:unhideWhenUsed/>
    <w:rsid w:val="00EB7324"/>
    <w:pPr>
      <w:tabs>
        <w:tab w:val="center" w:pos="4536"/>
        <w:tab w:val="right" w:pos="9072"/>
      </w:tabs>
    </w:pPr>
  </w:style>
  <w:style w:type="character" w:customStyle="1" w:styleId="HeaderChar">
    <w:name w:val="Header Char"/>
    <w:basedOn w:val="DefaultParagraphFont"/>
    <w:link w:val="Header"/>
    <w:uiPriority w:val="99"/>
    <w:rsid w:val="00EB7324"/>
    <w:rPr>
      <w:rFonts w:hAnsi="Times New Roman" w:cs="Times New Roman"/>
      <w:sz w:val="24"/>
      <w:szCs w:val="24"/>
    </w:rPr>
  </w:style>
  <w:style w:type="paragraph" w:styleId="Footer">
    <w:name w:val="footer"/>
    <w:basedOn w:val="Normal"/>
    <w:link w:val="FooterChar"/>
    <w:uiPriority w:val="99"/>
    <w:unhideWhenUsed/>
    <w:rsid w:val="00EB7324"/>
    <w:pPr>
      <w:tabs>
        <w:tab w:val="center" w:pos="4536"/>
        <w:tab w:val="right" w:pos="9072"/>
      </w:tabs>
    </w:pPr>
  </w:style>
  <w:style w:type="character" w:customStyle="1" w:styleId="FooterChar">
    <w:name w:val="Footer Char"/>
    <w:basedOn w:val="DefaultParagraphFont"/>
    <w:link w:val="Footer"/>
    <w:uiPriority w:val="99"/>
    <w:rsid w:val="00EB7324"/>
    <w:rPr>
      <w:rFonts w:hAnsi="Times New Roman" w:cs="Times New Roman"/>
      <w:sz w:val="24"/>
      <w:szCs w:val="24"/>
    </w:rPr>
  </w:style>
  <w:style w:type="character" w:customStyle="1" w:styleId="7">
    <w:name w:val="Основен текст (7) + Удебелен"/>
    <w:aliases w:val="Не е курсив"/>
    <w:basedOn w:val="DefaultParagraphFont"/>
    <w:rsid w:val="00715D4A"/>
    <w:rPr>
      <w:b/>
      <w:bCs/>
      <w:i/>
      <w:iCs/>
      <w:spacing w:val="0"/>
      <w:sz w:val="23"/>
      <w:szCs w:val="23"/>
      <w:lang w:bidi="ar-SA"/>
    </w:rPr>
  </w:style>
  <w:style w:type="character" w:customStyle="1" w:styleId="FontStyle25">
    <w:name w:val="Font Style25"/>
    <w:basedOn w:val="DefaultParagraphFont"/>
    <w:uiPriority w:val="99"/>
    <w:rsid w:val="009043DA"/>
    <w:rPr>
      <w:rFonts w:ascii="Times New Roman" w:hAnsi="Times New Roman" w:cs="Times New Roman"/>
      <w:b/>
      <w:bCs/>
      <w:sz w:val="22"/>
      <w:szCs w:val="22"/>
    </w:rPr>
  </w:style>
  <w:style w:type="character" w:customStyle="1" w:styleId="FontStyle24">
    <w:name w:val="Font Style24"/>
    <w:basedOn w:val="DefaultParagraphFont"/>
    <w:uiPriority w:val="99"/>
    <w:rsid w:val="009043DA"/>
    <w:rPr>
      <w:rFonts w:ascii="Times New Roman" w:hAnsi="Times New Roman" w:cs="Times New Roman"/>
      <w:sz w:val="22"/>
      <w:szCs w:val="22"/>
    </w:rPr>
  </w:style>
  <w:style w:type="paragraph" w:customStyle="1" w:styleId="Style18">
    <w:name w:val="Style18"/>
    <w:basedOn w:val="Normal"/>
    <w:uiPriority w:val="99"/>
    <w:rsid w:val="009043DA"/>
    <w:pPr>
      <w:spacing w:line="274" w:lineRule="exact"/>
      <w:ind w:firstLine="854"/>
    </w:pPr>
  </w:style>
  <w:style w:type="paragraph" w:customStyle="1" w:styleId="CharChar1Char1">
    <w:name w:val="Char Char1 Знак Знак Char"/>
    <w:basedOn w:val="Normal"/>
    <w:rsid w:val="00114F51"/>
    <w:pPr>
      <w:widowControl/>
      <w:tabs>
        <w:tab w:val="left" w:pos="709"/>
      </w:tabs>
      <w:autoSpaceDE/>
      <w:autoSpaceDN/>
      <w:adjustRightInd/>
    </w:pPr>
    <w:rPr>
      <w:rFonts w:ascii="Tahoma" w:eastAsia="Times New Roman" w:hAnsi="Tahoma"/>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both"/>
    </w:pPr>
  </w:style>
  <w:style w:type="paragraph" w:customStyle="1" w:styleId="Style2">
    <w:name w:val="Style2"/>
    <w:basedOn w:val="Normal"/>
    <w:uiPriority w:val="99"/>
    <w:pPr>
      <w:spacing w:line="274" w:lineRule="exact"/>
      <w:ind w:firstLine="557"/>
      <w:jc w:val="both"/>
    </w:pPr>
  </w:style>
  <w:style w:type="paragraph" w:customStyle="1" w:styleId="Style3">
    <w:name w:val="Style3"/>
    <w:basedOn w:val="Normal"/>
    <w:uiPriority w:val="99"/>
    <w:pPr>
      <w:spacing w:line="274" w:lineRule="exact"/>
      <w:ind w:firstLine="773"/>
      <w:jc w:val="both"/>
    </w:pPr>
  </w:style>
  <w:style w:type="paragraph" w:customStyle="1" w:styleId="Style4">
    <w:name w:val="Style4"/>
    <w:basedOn w:val="Normal"/>
    <w:uiPriority w:val="99"/>
    <w:pPr>
      <w:spacing w:line="276" w:lineRule="exact"/>
      <w:ind w:firstLine="715"/>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firstLine="715"/>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274" w:lineRule="exact"/>
      <w:ind w:firstLine="898"/>
      <w:jc w:val="both"/>
    </w:pPr>
  </w:style>
  <w:style w:type="paragraph" w:customStyle="1" w:styleId="Style9">
    <w:name w:val="Style9"/>
    <w:basedOn w:val="Normal"/>
    <w:uiPriority w:val="99"/>
    <w:pPr>
      <w:spacing w:line="274" w:lineRule="exact"/>
      <w:ind w:firstLine="773"/>
    </w:pPr>
  </w:style>
  <w:style w:type="paragraph" w:customStyle="1" w:styleId="Style10">
    <w:name w:val="Style10"/>
    <w:basedOn w:val="Normal"/>
    <w:uiPriority w:val="99"/>
    <w:pPr>
      <w:spacing w:line="274" w:lineRule="exact"/>
      <w:ind w:firstLine="600"/>
    </w:pPr>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802"/>
      <w:jc w:val="both"/>
    </w:pPr>
  </w:style>
  <w:style w:type="paragraph" w:customStyle="1" w:styleId="Style13">
    <w:name w:val="Style13"/>
    <w:basedOn w:val="Normal"/>
    <w:uiPriority w:val="99"/>
    <w:pPr>
      <w:spacing w:line="274" w:lineRule="exact"/>
      <w:ind w:firstLine="912"/>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ind w:firstLine="778"/>
    </w:pPr>
  </w:style>
  <w:style w:type="character" w:customStyle="1" w:styleId="FontStyle17">
    <w:name w:val="Font Style17"/>
    <w:basedOn w:val="DefaultParagraphFont"/>
    <w:uiPriority w:val="99"/>
    <w:rPr>
      <w:rFonts w:ascii="Arial" w:hAnsi="Arial" w:cs="Arial"/>
      <w:sz w:val="24"/>
      <w:szCs w:val="24"/>
    </w:rPr>
  </w:style>
  <w:style w:type="character" w:customStyle="1" w:styleId="FontStyle18">
    <w:name w:val="Font Style18"/>
    <w:basedOn w:val="DefaultParagraphFont"/>
    <w:uiPriority w:val="99"/>
    <w:rPr>
      <w:rFonts w:ascii="Times New Roman" w:hAnsi="Times New Roman" w:cs="Times New Roman"/>
      <w:sz w:val="22"/>
      <w:szCs w:val="22"/>
    </w:rPr>
  </w:style>
  <w:style w:type="character" w:customStyle="1" w:styleId="FontStyle19">
    <w:name w:val="Font Style19"/>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rPr>
      <w:color w:val="0066CC"/>
      <w:u w:val="single"/>
    </w:rPr>
  </w:style>
  <w:style w:type="paragraph" w:customStyle="1" w:styleId="CharChar1Char">
    <w:name w:val="Char Char1 Char"/>
    <w:basedOn w:val="Normal"/>
    <w:rsid w:val="000209BA"/>
    <w:pPr>
      <w:widowControl/>
      <w:tabs>
        <w:tab w:val="left" w:pos="709"/>
      </w:tabs>
      <w:autoSpaceDE/>
      <w:autoSpaceDN/>
      <w:adjustRightInd/>
    </w:pPr>
    <w:rPr>
      <w:rFonts w:ascii="Tahoma" w:eastAsia="Times New Roman" w:hAnsi="Tahoma"/>
      <w:lang w:val="pl-PL" w:eastAsia="pl-PL"/>
    </w:rPr>
  </w:style>
  <w:style w:type="paragraph" w:customStyle="1" w:styleId="CharChar1Char0">
    <w:name w:val="Char Char1 Char"/>
    <w:basedOn w:val="Normal"/>
    <w:rsid w:val="00517560"/>
    <w:pPr>
      <w:widowControl/>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EB7324"/>
    <w:rPr>
      <w:rFonts w:ascii="Tahoma" w:hAnsi="Tahoma" w:cs="Tahoma"/>
      <w:sz w:val="16"/>
      <w:szCs w:val="16"/>
    </w:rPr>
  </w:style>
  <w:style w:type="character" w:customStyle="1" w:styleId="BalloonTextChar">
    <w:name w:val="Balloon Text Char"/>
    <w:basedOn w:val="DefaultParagraphFont"/>
    <w:link w:val="BalloonText"/>
    <w:uiPriority w:val="99"/>
    <w:semiHidden/>
    <w:rsid w:val="00EB7324"/>
    <w:rPr>
      <w:rFonts w:ascii="Tahoma" w:hAnsi="Tahoma" w:cs="Tahoma"/>
      <w:sz w:val="16"/>
      <w:szCs w:val="16"/>
    </w:rPr>
  </w:style>
  <w:style w:type="paragraph" w:styleId="Header">
    <w:name w:val="header"/>
    <w:basedOn w:val="Normal"/>
    <w:link w:val="HeaderChar"/>
    <w:uiPriority w:val="99"/>
    <w:unhideWhenUsed/>
    <w:rsid w:val="00EB7324"/>
    <w:pPr>
      <w:tabs>
        <w:tab w:val="center" w:pos="4536"/>
        <w:tab w:val="right" w:pos="9072"/>
      </w:tabs>
    </w:pPr>
  </w:style>
  <w:style w:type="character" w:customStyle="1" w:styleId="HeaderChar">
    <w:name w:val="Header Char"/>
    <w:basedOn w:val="DefaultParagraphFont"/>
    <w:link w:val="Header"/>
    <w:uiPriority w:val="99"/>
    <w:rsid w:val="00EB7324"/>
    <w:rPr>
      <w:rFonts w:hAnsi="Times New Roman" w:cs="Times New Roman"/>
      <w:sz w:val="24"/>
      <w:szCs w:val="24"/>
    </w:rPr>
  </w:style>
  <w:style w:type="paragraph" w:styleId="Footer">
    <w:name w:val="footer"/>
    <w:basedOn w:val="Normal"/>
    <w:link w:val="FooterChar"/>
    <w:uiPriority w:val="99"/>
    <w:unhideWhenUsed/>
    <w:rsid w:val="00EB7324"/>
    <w:pPr>
      <w:tabs>
        <w:tab w:val="center" w:pos="4536"/>
        <w:tab w:val="right" w:pos="9072"/>
      </w:tabs>
    </w:pPr>
  </w:style>
  <w:style w:type="character" w:customStyle="1" w:styleId="FooterChar">
    <w:name w:val="Footer Char"/>
    <w:basedOn w:val="DefaultParagraphFont"/>
    <w:link w:val="Footer"/>
    <w:uiPriority w:val="99"/>
    <w:rsid w:val="00EB7324"/>
    <w:rPr>
      <w:rFonts w:hAnsi="Times New Roman" w:cs="Times New Roman"/>
      <w:sz w:val="24"/>
      <w:szCs w:val="24"/>
    </w:rPr>
  </w:style>
  <w:style w:type="character" w:customStyle="1" w:styleId="7">
    <w:name w:val="Основен текст (7) + Удебелен"/>
    <w:aliases w:val="Не е курсив"/>
    <w:basedOn w:val="DefaultParagraphFont"/>
    <w:rsid w:val="00715D4A"/>
    <w:rPr>
      <w:b/>
      <w:bCs/>
      <w:i/>
      <w:iCs/>
      <w:spacing w:val="0"/>
      <w:sz w:val="23"/>
      <w:szCs w:val="23"/>
      <w:lang w:bidi="ar-SA"/>
    </w:rPr>
  </w:style>
  <w:style w:type="character" w:customStyle="1" w:styleId="FontStyle25">
    <w:name w:val="Font Style25"/>
    <w:basedOn w:val="DefaultParagraphFont"/>
    <w:uiPriority w:val="99"/>
    <w:rsid w:val="009043DA"/>
    <w:rPr>
      <w:rFonts w:ascii="Times New Roman" w:hAnsi="Times New Roman" w:cs="Times New Roman"/>
      <w:b/>
      <w:bCs/>
      <w:sz w:val="22"/>
      <w:szCs w:val="22"/>
    </w:rPr>
  </w:style>
  <w:style w:type="character" w:customStyle="1" w:styleId="FontStyle24">
    <w:name w:val="Font Style24"/>
    <w:basedOn w:val="DefaultParagraphFont"/>
    <w:uiPriority w:val="99"/>
    <w:rsid w:val="009043DA"/>
    <w:rPr>
      <w:rFonts w:ascii="Times New Roman" w:hAnsi="Times New Roman" w:cs="Times New Roman"/>
      <w:sz w:val="22"/>
      <w:szCs w:val="22"/>
    </w:rPr>
  </w:style>
  <w:style w:type="paragraph" w:customStyle="1" w:styleId="Style18">
    <w:name w:val="Style18"/>
    <w:basedOn w:val="Normal"/>
    <w:uiPriority w:val="99"/>
    <w:rsid w:val="009043DA"/>
    <w:pPr>
      <w:spacing w:line="274" w:lineRule="exact"/>
      <w:ind w:firstLine="854"/>
    </w:pPr>
  </w:style>
  <w:style w:type="paragraph" w:customStyle="1" w:styleId="CharChar1Char1">
    <w:name w:val="Char Char1 Знак Знак Char"/>
    <w:basedOn w:val="Normal"/>
    <w:rsid w:val="00114F51"/>
    <w:pPr>
      <w:widowControl/>
      <w:tabs>
        <w:tab w:val="left" w:pos="709"/>
      </w:tabs>
      <w:autoSpaceDE/>
      <w:autoSpaceDN/>
      <w:adjustRightInd/>
    </w:pPr>
    <w:rPr>
      <w:rFonts w:ascii="Tahoma" w:eastAsia="Times New Roman" w:hAnsi="Tahoma"/>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bdz.bg/d/o/dogovor-pr2-8517.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bdz.bg/o/b/obrazci-8516.r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bdz.bg/o/b/obrazci-8516.ra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p.bdz.bg/o/b/obrazci-8516.rar" TargetMode="External"/><Relationship Id="rId4" Type="http://schemas.microsoft.com/office/2007/relationships/stylesWithEffects" Target="stylesWithEffects.xml"/><Relationship Id="rId9" Type="http://schemas.openxmlformats.org/officeDocument/2006/relationships/hyperlink" Target="http://p.bdz.bg/o/b/obrazci-8516.ra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C5C85-A8E3-4589-AAB1-180B6F75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4540</Words>
  <Characters>25879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SOFCU03P01A3B-20161025122653</vt:lpstr>
    </vt:vector>
  </TitlesOfParts>
  <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SOFCU03P01A3B-20161025122653</dc:title>
  <dc:creator>Kiro</dc:creator>
  <cp:lastModifiedBy>Kiro</cp:lastModifiedBy>
  <cp:revision>31</cp:revision>
  <cp:lastPrinted>2017-11-13T11:08:00Z</cp:lastPrinted>
  <dcterms:created xsi:type="dcterms:W3CDTF">2017-11-07T13:31:00Z</dcterms:created>
  <dcterms:modified xsi:type="dcterms:W3CDTF">2017-12-22T09:35:00Z</dcterms:modified>
</cp:coreProperties>
</file>