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F30" w:rsidRDefault="00584F30" w:rsidP="00584F30">
      <w:pPr>
        <w:rPr>
          <w:sz w:val="16"/>
          <w:szCs w:val="16"/>
        </w:rPr>
      </w:pPr>
    </w:p>
    <w:p w:rsidR="00584F30" w:rsidRPr="00836568" w:rsidRDefault="00584F30" w:rsidP="00584F30">
      <w:pPr>
        <w:jc w:val="center"/>
        <w:rPr>
          <w:b/>
          <w:sz w:val="32"/>
          <w:szCs w:val="32"/>
        </w:rPr>
      </w:pPr>
      <w:r w:rsidRPr="00836568">
        <w:rPr>
          <w:b/>
          <w:sz w:val="32"/>
          <w:szCs w:val="32"/>
        </w:rPr>
        <w:t>Д О К У М Е Н Т А Ц И Я</w:t>
      </w:r>
    </w:p>
    <w:p w:rsidR="00584F30" w:rsidRDefault="00584F30" w:rsidP="00584F30">
      <w:pPr>
        <w:rPr>
          <w:sz w:val="16"/>
          <w:szCs w:val="16"/>
        </w:rPr>
      </w:pPr>
    </w:p>
    <w:p w:rsidR="00584F30" w:rsidRDefault="00584F30" w:rsidP="00584F30">
      <w:pPr>
        <w:rPr>
          <w:sz w:val="16"/>
          <w:szCs w:val="16"/>
        </w:rPr>
      </w:pPr>
    </w:p>
    <w:p w:rsidR="00584F30" w:rsidRPr="009A4591" w:rsidRDefault="00584F30" w:rsidP="00584F30">
      <w:pPr>
        <w:pStyle w:val="Style13"/>
        <w:widowControl/>
        <w:jc w:val="both"/>
        <w:rPr>
          <w:rStyle w:val="FontStyle34"/>
          <w:sz w:val="24"/>
          <w:szCs w:val="24"/>
        </w:rPr>
      </w:pPr>
      <w:r w:rsidRPr="009A4591">
        <w:rPr>
          <w:rStyle w:val="FontStyle34"/>
          <w:sz w:val="24"/>
          <w:szCs w:val="24"/>
        </w:rPr>
        <w:t xml:space="preserve">За </w:t>
      </w:r>
      <w:r w:rsidR="00CF54ED">
        <w:rPr>
          <w:rStyle w:val="FontStyle34"/>
          <w:sz w:val="24"/>
          <w:szCs w:val="24"/>
        </w:rPr>
        <w:t xml:space="preserve">провеждане на процедура публично състезание по реда на ЗОП за възлагане </w:t>
      </w:r>
      <w:r w:rsidRPr="009A4591">
        <w:rPr>
          <w:rStyle w:val="FontStyle34"/>
          <w:sz w:val="24"/>
          <w:szCs w:val="24"/>
        </w:rPr>
        <w:t>на обществена поръчка с предмет:</w:t>
      </w:r>
      <w:r w:rsidR="00880BA5">
        <w:rPr>
          <w:b/>
          <w:bCs/>
          <w:lang w:val="en-US"/>
        </w:rPr>
        <w:t xml:space="preserve"> </w:t>
      </w:r>
      <w:r w:rsidR="00880BA5" w:rsidRPr="00880BA5">
        <w:rPr>
          <w:b/>
        </w:rPr>
        <w:t>„Провеждане на годишен технически преглед на повдигателните съоръжения, съоръженията под налягане и газоразпределителните инсталации и осъществяване на абонаментно сервизно обслужване и поддържане на повдигателни съоръжения, използвани в „БДЖ-Товарни превози” ЕООД от лицензирани лица, получили удостоверение за това от председателя на ДАМТН, за срок от ед</w:t>
      </w:r>
      <w:r w:rsidR="00AC4D01">
        <w:rPr>
          <w:b/>
        </w:rPr>
        <w:t>на година”,</w:t>
      </w:r>
      <w:r w:rsidR="00880BA5" w:rsidRPr="00880BA5">
        <w:rPr>
          <w:b/>
        </w:rPr>
        <w:t xml:space="preserve"> делима на три обособени позиции, както следва: обособена позиця № 1</w:t>
      </w:r>
      <w:r w:rsidR="00E13BCD">
        <w:rPr>
          <w:b/>
          <w:lang w:val="en-US"/>
        </w:rPr>
        <w:t xml:space="preserve"> </w:t>
      </w:r>
      <w:r w:rsidR="00880BA5" w:rsidRPr="00880BA5">
        <w:rPr>
          <w:b/>
        </w:rPr>
        <w:t>-</w:t>
      </w:r>
      <w:r w:rsidR="00E13BCD">
        <w:rPr>
          <w:b/>
          <w:lang w:val="en-US"/>
        </w:rPr>
        <w:t xml:space="preserve"> </w:t>
      </w:r>
      <w:r w:rsidR="00880BA5" w:rsidRPr="00880BA5">
        <w:rPr>
          <w:b/>
        </w:rPr>
        <w:t>„Провеждане на годишен технически преглед на повдигателните съоръжения, съоръженията под налягане и газоразпределителните инсталации, използвани в „БДЖ-Товарни превози” ЕООД, от регионалните отдели на Инспекция за държавен технически надзор за период от една година”, обособена позиция № 2 - „Провеждане на годишен технически преглед на повдигателните съоръжения, съоръженията под налягане и газоразпределителните инсталации, използвани в „БДЖ-Товарни превози” ЕООД, от лица, притежаващи лицензия, издадена от председателя на ДАМТН за осъществяване на технически надзор на средства с повишена опасност, за период от една година” и обособена позиция № 3 - „Осъществяване на aбонаментно сервизно обслужване и поддържане на повдигателни съоръжения, използвани в „БДЖ-Товарни превози” ЕООД, от лицензирани лица, получили удостоверение от председателя на ДАМТН, за срок от една година”</w:t>
      </w:r>
      <w:r w:rsidR="00880BA5">
        <w:rPr>
          <w:rStyle w:val="FontStyle34"/>
          <w:sz w:val="24"/>
          <w:szCs w:val="24"/>
        </w:rPr>
        <w:t xml:space="preserve">, по реда на чл. </w:t>
      </w:r>
      <w:proofErr w:type="gramStart"/>
      <w:r w:rsidR="00B02586">
        <w:rPr>
          <w:rStyle w:val="FontStyle34"/>
          <w:sz w:val="24"/>
          <w:szCs w:val="24"/>
          <w:lang w:val="en-US"/>
        </w:rPr>
        <w:t>178</w:t>
      </w:r>
      <w:r w:rsidRPr="009A4591">
        <w:rPr>
          <w:rStyle w:val="FontStyle34"/>
          <w:sz w:val="24"/>
          <w:szCs w:val="24"/>
        </w:rPr>
        <w:t xml:space="preserve"> от ЗОП.</w:t>
      </w:r>
      <w:proofErr w:type="gramEnd"/>
    </w:p>
    <w:p w:rsidR="00584F30" w:rsidRPr="009A4591" w:rsidRDefault="00584F30" w:rsidP="00584F30">
      <w:pPr>
        <w:rPr>
          <w:sz w:val="16"/>
          <w:szCs w:val="16"/>
        </w:rPr>
      </w:pPr>
    </w:p>
    <w:p w:rsidR="00584F30" w:rsidRPr="009A4591" w:rsidRDefault="00584F30" w:rsidP="00584F30">
      <w:pPr>
        <w:rPr>
          <w:sz w:val="16"/>
          <w:szCs w:val="16"/>
        </w:rPr>
      </w:pPr>
    </w:p>
    <w:p w:rsidR="00584F30" w:rsidRPr="009A4591" w:rsidRDefault="00584F30" w:rsidP="00584F30">
      <w:pPr>
        <w:rPr>
          <w:b/>
          <w:sz w:val="28"/>
          <w:szCs w:val="28"/>
        </w:rPr>
      </w:pPr>
      <w:r w:rsidRPr="009A4591">
        <w:rPr>
          <w:b/>
          <w:sz w:val="28"/>
          <w:szCs w:val="28"/>
        </w:rPr>
        <w:t>СЪДЪРЖАНИЕ НА ДОКУМЕНТАЦИЯ</w:t>
      </w:r>
    </w:p>
    <w:p w:rsidR="00584F30" w:rsidRPr="009A4591" w:rsidRDefault="00584F30" w:rsidP="00584F30">
      <w:pPr>
        <w:jc w:val="both"/>
        <w:rPr>
          <w:b/>
        </w:rPr>
      </w:pPr>
      <w:r w:rsidRPr="009A4591">
        <w:rPr>
          <w:b/>
        </w:rPr>
        <w:t>1. РАЗДЕЛ І. ОПИСАНИЕ НА ОБЩЕСТВЕНАТА ПОРЪЧКА</w:t>
      </w:r>
    </w:p>
    <w:p w:rsidR="00584F30" w:rsidRPr="009A4591" w:rsidRDefault="00584F30" w:rsidP="00584F30">
      <w:pPr>
        <w:pStyle w:val="Style21"/>
        <w:widowControl/>
        <w:tabs>
          <w:tab w:val="left" w:pos="245"/>
        </w:tabs>
        <w:ind w:firstLine="0"/>
        <w:rPr>
          <w:rStyle w:val="FontStyle43"/>
          <w:b w:val="0"/>
          <w:sz w:val="24"/>
          <w:szCs w:val="24"/>
        </w:rPr>
      </w:pPr>
      <w:r w:rsidRPr="009A4591">
        <w:rPr>
          <w:b/>
        </w:rPr>
        <w:t>1</w:t>
      </w:r>
      <w:r w:rsidRPr="009A4591">
        <w:rPr>
          <w:rStyle w:val="FontStyle41"/>
        </w:rPr>
        <w:t xml:space="preserve">.1. </w:t>
      </w:r>
      <w:r w:rsidRPr="009A4591">
        <w:rPr>
          <w:rStyle w:val="FontStyle43"/>
          <w:sz w:val="24"/>
          <w:szCs w:val="24"/>
        </w:rPr>
        <w:t>ОБЕКТ НА ОБЩЕСТВЕНАТА ПОРЪЧКА</w:t>
      </w:r>
    </w:p>
    <w:p w:rsidR="00584F30" w:rsidRPr="009A4591" w:rsidRDefault="00584F30" w:rsidP="00584F30">
      <w:pPr>
        <w:pStyle w:val="Style21"/>
        <w:widowControl/>
        <w:tabs>
          <w:tab w:val="left" w:pos="245"/>
        </w:tabs>
        <w:ind w:firstLine="0"/>
        <w:rPr>
          <w:rStyle w:val="FontStyle43"/>
          <w:b w:val="0"/>
          <w:sz w:val="24"/>
          <w:szCs w:val="24"/>
        </w:rPr>
      </w:pPr>
      <w:r w:rsidRPr="009A4591">
        <w:rPr>
          <w:rStyle w:val="FontStyle43"/>
          <w:sz w:val="24"/>
          <w:szCs w:val="24"/>
        </w:rPr>
        <w:t>1.2. ОПИСАНИЕ НА ПРЕДМЕТА НА ПОРЪЧКАТА</w:t>
      </w:r>
    </w:p>
    <w:p w:rsidR="00584F30" w:rsidRPr="009A4591" w:rsidRDefault="00584F30" w:rsidP="00584F30">
      <w:pPr>
        <w:pStyle w:val="Style21"/>
        <w:widowControl/>
        <w:tabs>
          <w:tab w:val="left" w:pos="245"/>
        </w:tabs>
        <w:ind w:firstLine="0"/>
        <w:rPr>
          <w:rStyle w:val="FontStyle43"/>
          <w:b w:val="0"/>
          <w:sz w:val="24"/>
          <w:szCs w:val="24"/>
        </w:rPr>
      </w:pPr>
      <w:r w:rsidRPr="009A4591">
        <w:rPr>
          <w:rStyle w:val="FontStyle43"/>
          <w:sz w:val="24"/>
          <w:szCs w:val="24"/>
        </w:rPr>
        <w:t>1.3. ОБЕМ НА ПОРЪЧКАТА</w:t>
      </w:r>
    </w:p>
    <w:p w:rsidR="00584F30" w:rsidRPr="009A4591" w:rsidRDefault="00584F30" w:rsidP="00584F30">
      <w:pPr>
        <w:pStyle w:val="Style21"/>
        <w:widowControl/>
        <w:tabs>
          <w:tab w:val="left" w:pos="245"/>
        </w:tabs>
        <w:ind w:firstLine="0"/>
        <w:rPr>
          <w:rStyle w:val="FontStyle43"/>
          <w:b w:val="0"/>
          <w:sz w:val="24"/>
          <w:szCs w:val="24"/>
        </w:rPr>
      </w:pPr>
      <w:r w:rsidRPr="009A4591">
        <w:rPr>
          <w:rStyle w:val="FontStyle43"/>
          <w:sz w:val="24"/>
          <w:szCs w:val="24"/>
        </w:rPr>
        <w:t>1.4. ВЪЗЛОЖИТЕЛ</w:t>
      </w:r>
    </w:p>
    <w:p w:rsidR="00584F30" w:rsidRPr="009A4591" w:rsidRDefault="00584F30" w:rsidP="00584F30">
      <w:pPr>
        <w:pStyle w:val="Style21"/>
        <w:widowControl/>
        <w:tabs>
          <w:tab w:val="left" w:pos="245"/>
        </w:tabs>
        <w:ind w:firstLine="0"/>
        <w:rPr>
          <w:rStyle w:val="FontStyle43"/>
          <w:b w:val="0"/>
          <w:sz w:val="24"/>
          <w:szCs w:val="24"/>
        </w:rPr>
      </w:pPr>
      <w:r w:rsidRPr="009A4591">
        <w:rPr>
          <w:rStyle w:val="FontStyle43"/>
          <w:sz w:val="24"/>
          <w:szCs w:val="24"/>
        </w:rPr>
        <w:t>1.5. МЯСТО НА ИЗПЪЛНЕНИЕ</w:t>
      </w:r>
      <w:r w:rsidR="00D0276B">
        <w:rPr>
          <w:rStyle w:val="FontStyle43"/>
          <w:sz w:val="24"/>
          <w:szCs w:val="24"/>
        </w:rPr>
        <w:t xml:space="preserve"> НА УСЛУГАТА</w:t>
      </w:r>
    </w:p>
    <w:p w:rsidR="00584F30" w:rsidRPr="009A4591" w:rsidRDefault="00584F30" w:rsidP="00584F30">
      <w:pPr>
        <w:pStyle w:val="Style21"/>
        <w:widowControl/>
        <w:tabs>
          <w:tab w:val="left" w:pos="245"/>
        </w:tabs>
        <w:ind w:firstLine="0"/>
        <w:rPr>
          <w:rStyle w:val="FontStyle43"/>
          <w:b w:val="0"/>
          <w:sz w:val="24"/>
          <w:szCs w:val="24"/>
        </w:rPr>
      </w:pPr>
      <w:r w:rsidRPr="009A4591">
        <w:rPr>
          <w:rStyle w:val="FontStyle43"/>
          <w:sz w:val="24"/>
          <w:szCs w:val="24"/>
        </w:rPr>
        <w:t>1.6. СРОК НА ВАЛИДНОСТ НА ОФЕРТИТЕ</w:t>
      </w:r>
    </w:p>
    <w:p w:rsidR="00584F30" w:rsidRPr="009A4591" w:rsidRDefault="00584F30" w:rsidP="00584F30">
      <w:pPr>
        <w:pStyle w:val="Style21"/>
        <w:widowControl/>
        <w:tabs>
          <w:tab w:val="left" w:pos="245"/>
        </w:tabs>
        <w:ind w:firstLine="0"/>
        <w:rPr>
          <w:rStyle w:val="FontStyle43"/>
          <w:b w:val="0"/>
          <w:sz w:val="24"/>
          <w:szCs w:val="24"/>
        </w:rPr>
      </w:pPr>
      <w:r w:rsidRPr="009A4591">
        <w:rPr>
          <w:rStyle w:val="FontStyle43"/>
          <w:sz w:val="24"/>
          <w:szCs w:val="24"/>
        </w:rPr>
        <w:t>1.7. ПРОГНОЗНА СТОЙНОСТ НА ПОРЪЧКАТА. ФИНАНСИРАНЕ. ПЛАЩАНЕ</w:t>
      </w:r>
    </w:p>
    <w:p w:rsidR="00584F30" w:rsidRPr="009A4591" w:rsidRDefault="00584F30" w:rsidP="00584F30">
      <w:pPr>
        <w:pStyle w:val="Style21"/>
        <w:widowControl/>
        <w:tabs>
          <w:tab w:val="left" w:pos="235"/>
        </w:tabs>
        <w:ind w:firstLine="0"/>
        <w:rPr>
          <w:rStyle w:val="FontStyle43"/>
          <w:b w:val="0"/>
          <w:sz w:val="24"/>
          <w:szCs w:val="24"/>
        </w:rPr>
      </w:pPr>
      <w:r w:rsidRPr="009A4591">
        <w:rPr>
          <w:rStyle w:val="FontStyle43"/>
          <w:sz w:val="24"/>
          <w:szCs w:val="24"/>
        </w:rPr>
        <w:t>1.8. ВЪЗМОЖНОСТ ЗА ПРЕДСТАВЯНЕ НА ВАРИАНТИ В ОФЕРТИТЕ</w:t>
      </w:r>
    </w:p>
    <w:p w:rsidR="00584F30" w:rsidRPr="009A4591" w:rsidRDefault="00584F30" w:rsidP="00584F30">
      <w:pPr>
        <w:pStyle w:val="Style21"/>
        <w:widowControl/>
        <w:tabs>
          <w:tab w:val="left" w:pos="235"/>
        </w:tabs>
        <w:ind w:firstLine="0"/>
        <w:rPr>
          <w:rStyle w:val="FontStyle43"/>
          <w:b w:val="0"/>
          <w:sz w:val="24"/>
          <w:szCs w:val="24"/>
        </w:rPr>
      </w:pPr>
      <w:r>
        <w:rPr>
          <w:rStyle w:val="FontStyle43"/>
          <w:sz w:val="24"/>
          <w:szCs w:val="24"/>
        </w:rPr>
        <w:t>1.9.</w:t>
      </w:r>
      <w:r w:rsidRPr="009A4591">
        <w:rPr>
          <w:rStyle w:val="FontStyle43"/>
          <w:sz w:val="24"/>
          <w:szCs w:val="24"/>
        </w:rPr>
        <w:t>РАЗХОДИ ЗА ПОДГОТОВКА НА ОФЕРТИТЕ И УЧАСТИЕ В ПРОЦЕДУРАТА</w:t>
      </w:r>
    </w:p>
    <w:p w:rsidR="00584F30" w:rsidRDefault="00584F30" w:rsidP="00584F30">
      <w:pPr>
        <w:pStyle w:val="Style21"/>
        <w:widowControl/>
        <w:tabs>
          <w:tab w:val="left" w:pos="245"/>
        </w:tabs>
        <w:ind w:firstLine="0"/>
        <w:rPr>
          <w:rStyle w:val="FontStyle43"/>
          <w:sz w:val="24"/>
          <w:szCs w:val="24"/>
        </w:rPr>
      </w:pPr>
      <w:r>
        <w:rPr>
          <w:rStyle w:val="FontStyle43"/>
          <w:sz w:val="24"/>
          <w:szCs w:val="24"/>
        </w:rPr>
        <w:t>1.10.</w:t>
      </w:r>
      <w:r w:rsidRPr="009A4591">
        <w:rPr>
          <w:rStyle w:val="FontStyle43"/>
          <w:sz w:val="24"/>
          <w:szCs w:val="24"/>
        </w:rPr>
        <w:t>УСЛОВИЯ ЗА ПОЛУЧАВАНЕ НА ДОКУМЕНТАЦИЯТА. KОРЕСПОНДЕНЦИЯ</w:t>
      </w:r>
    </w:p>
    <w:p w:rsidR="00584F30" w:rsidRPr="009A4591" w:rsidRDefault="00584F30" w:rsidP="00584F30">
      <w:pPr>
        <w:jc w:val="both"/>
        <w:rPr>
          <w:b/>
        </w:rPr>
      </w:pPr>
      <w:r w:rsidRPr="009A4591">
        <w:rPr>
          <w:b/>
        </w:rPr>
        <w:t>РАЗДЕЛ ІІ. ИЗИСКВАНИЯ КЪМ ИЗПЪЛНЕНИЕТО НА ПОРЪЧКАТА</w:t>
      </w:r>
    </w:p>
    <w:p w:rsidR="00584F30" w:rsidRPr="004D133D" w:rsidRDefault="00584F30" w:rsidP="00584F30">
      <w:pPr>
        <w:jc w:val="both"/>
        <w:rPr>
          <w:rStyle w:val="FontStyle46"/>
          <w:b/>
          <w:bCs/>
          <w:sz w:val="24"/>
          <w:szCs w:val="24"/>
        </w:rPr>
      </w:pPr>
      <w:r w:rsidRPr="004D133D">
        <w:rPr>
          <w:rStyle w:val="FontStyle46"/>
          <w:b/>
          <w:sz w:val="24"/>
          <w:szCs w:val="24"/>
        </w:rPr>
        <w:t>РАЗДЕЛ III. ИЗИСКВАНИЯ КЪМ УЧАСТНИЦИТЕ В ПРОЦЕДУРАТА</w:t>
      </w:r>
    </w:p>
    <w:p w:rsidR="00584F30" w:rsidRPr="004D133D" w:rsidRDefault="00584F30" w:rsidP="00584F30">
      <w:pPr>
        <w:pStyle w:val="Style7"/>
        <w:widowControl/>
        <w:tabs>
          <w:tab w:val="left" w:pos="202"/>
        </w:tabs>
        <w:spacing w:line="200" w:lineRule="exact"/>
        <w:rPr>
          <w:rStyle w:val="FontStyle46"/>
          <w:b/>
          <w:bCs/>
          <w:sz w:val="24"/>
          <w:szCs w:val="24"/>
        </w:rPr>
      </w:pPr>
      <w:r w:rsidRPr="004D133D">
        <w:rPr>
          <w:rStyle w:val="FontStyle46"/>
          <w:b/>
          <w:sz w:val="24"/>
          <w:szCs w:val="24"/>
        </w:rPr>
        <w:t>3.1. УСЛОВИЯ ЗА УЧАСТИЕ В ПРОЦЕДУРАТА</w:t>
      </w:r>
    </w:p>
    <w:p w:rsidR="00584F30" w:rsidRPr="004D133D" w:rsidRDefault="00584F30" w:rsidP="00584F30">
      <w:pPr>
        <w:pStyle w:val="Style7"/>
        <w:widowControl/>
        <w:tabs>
          <w:tab w:val="left" w:pos="202"/>
        </w:tabs>
        <w:spacing w:line="200" w:lineRule="exact"/>
        <w:rPr>
          <w:rStyle w:val="FontStyle46"/>
          <w:b/>
          <w:bCs/>
          <w:sz w:val="24"/>
          <w:szCs w:val="24"/>
        </w:rPr>
      </w:pPr>
      <w:r w:rsidRPr="004D133D">
        <w:rPr>
          <w:rStyle w:val="FontStyle46"/>
          <w:b/>
          <w:sz w:val="24"/>
          <w:szCs w:val="24"/>
        </w:rPr>
        <w:t>3.2. ОБЕДИНЕНИЕ</w:t>
      </w:r>
    </w:p>
    <w:p w:rsidR="00584F30" w:rsidRPr="004D133D" w:rsidRDefault="00584F30" w:rsidP="00584F30">
      <w:pPr>
        <w:pStyle w:val="Style7"/>
        <w:widowControl/>
        <w:tabs>
          <w:tab w:val="left" w:pos="202"/>
        </w:tabs>
        <w:spacing w:line="200" w:lineRule="exact"/>
        <w:rPr>
          <w:rStyle w:val="FontStyle46"/>
          <w:b/>
          <w:bCs/>
          <w:sz w:val="24"/>
          <w:szCs w:val="24"/>
        </w:rPr>
      </w:pPr>
      <w:r w:rsidRPr="004D133D">
        <w:rPr>
          <w:rStyle w:val="FontStyle46"/>
          <w:b/>
          <w:sz w:val="24"/>
          <w:szCs w:val="24"/>
        </w:rPr>
        <w:t>3.3. ЛИЧНО СЪСТОЯНИЕ НА УЧАСТНИЦИТЕ</w:t>
      </w:r>
    </w:p>
    <w:p w:rsidR="00584F30" w:rsidRPr="004D133D" w:rsidRDefault="00584F30" w:rsidP="00584F30">
      <w:pPr>
        <w:jc w:val="both"/>
        <w:rPr>
          <w:rStyle w:val="FontStyle46"/>
          <w:b/>
          <w:bCs/>
          <w:sz w:val="24"/>
          <w:szCs w:val="24"/>
        </w:rPr>
      </w:pPr>
      <w:r w:rsidRPr="004D133D">
        <w:rPr>
          <w:rStyle w:val="FontStyle46"/>
          <w:b/>
          <w:sz w:val="24"/>
          <w:szCs w:val="24"/>
        </w:rPr>
        <w:t>РАЗДЕЛ IV. КРИТЕРИИ ЗА ПОДБОР НА УЧАСТНИЦИТЕ. МИНИМАЛНИ ИЗИСКВАНИЯ И ДОКУМЕНТИ ЗА ДОКАЗВАНЕ</w:t>
      </w:r>
    </w:p>
    <w:p w:rsidR="00584F30" w:rsidRPr="00CB6CD6" w:rsidRDefault="00584F30" w:rsidP="00584F30">
      <w:pPr>
        <w:pStyle w:val="Style2"/>
        <w:widowControl/>
        <w:spacing w:line="240" w:lineRule="auto"/>
        <w:ind w:firstLine="0"/>
        <w:jc w:val="left"/>
        <w:rPr>
          <w:rStyle w:val="FontStyle46"/>
          <w:b/>
          <w:bCs/>
          <w:sz w:val="24"/>
          <w:szCs w:val="24"/>
          <w:lang w:val="bg-BG"/>
        </w:rPr>
      </w:pPr>
      <w:r w:rsidRPr="00CB6CD6">
        <w:rPr>
          <w:rStyle w:val="FontStyle41"/>
          <w:lang w:eastAsia="bg-BG"/>
        </w:rPr>
        <w:t xml:space="preserve">4.1. </w:t>
      </w:r>
      <w:r w:rsidRPr="00CB6CD6">
        <w:rPr>
          <w:rStyle w:val="FontStyle46"/>
          <w:b/>
          <w:sz w:val="24"/>
          <w:szCs w:val="24"/>
        </w:rPr>
        <w:t>ИЗИСКВАНИЯ ОТНОСНО ГОДНОСТТА (ПРАВОСПОСОБНОСТТА) ЗА УПРАЖНЯВАНЕ НА ПРОФЕСИОНАЛНА ДЕЙНОСТ</w:t>
      </w:r>
      <w:r w:rsidRPr="00CB6CD6">
        <w:rPr>
          <w:rStyle w:val="FontStyle46"/>
          <w:b/>
          <w:sz w:val="24"/>
          <w:szCs w:val="24"/>
          <w:lang w:val="bg-BG"/>
        </w:rPr>
        <w:t xml:space="preserve"> НА УЧАСТНИЦИТЕ.</w:t>
      </w:r>
    </w:p>
    <w:p w:rsidR="00584F30" w:rsidRPr="00CB6CD6" w:rsidRDefault="00584F30" w:rsidP="00584F30">
      <w:pPr>
        <w:pStyle w:val="Style2"/>
        <w:widowControl/>
        <w:spacing w:line="240" w:lineRule="auto"/>
        <w:ind w:firstLine="0"/>
        <w:jc w:val="left"/>
        <w:rPr>
          <w:rStyle w:val="FontStyle46"/>
          <w:b/>
          <w:bCs/>
          <w:sz w:val="24"/>
          <w:szCs w:val="24"/>
          <w:lang w:val="bg-BG"/>
        </w:rPr>
      </w:pPr>
      <w:r w:rsidRPr="00CB6CD6">
        <w:rPr>
          <w:rStyle w:val="FontStyle46"/>
          <w:b/>
          <w:sz w:val="24"/>
          <w:szCs w:val="24"/>
        </w:rPr>
        <w:t>4.2. ИЗИСКВАНИЯ КЪМ ИКОНОМИЧЕСКОТО И ФИНАНСОВО СЪСТОЯНИЕ НА</w:t>
      </w:r>
      <w:r w:rsidRPr="00CB6CD6">
        <w:rPr>
          <w:rStyle w:val="FontStyle46"/>
          <w:b/>
          <w:sz w:val="24"/>
          <w:szCs w:val="24"/>
          <w:lang w:val="bg-BG"/>
        </w:rPr>
        <w:t xml:space="preserve"> УЧАСТНИЦИТЕ</w:t>
      </w:r>
      <w:r w:rsidRPr="00CB6CD6">
        <w:rPr>
          <w:rStyle w:val="FontStyle46"/>
          <w:b/>
          <w:sz w:val="24"/>
          <w:szCs w:val="24"/>
        </w:rPr>
        <w:t>.</w:t>
      </w:r>
    </w:p>
    <w:p w:rsidR="00584F30" w:rsidRPr="004D133D" w:rsidRDefault="00584F30" w:rsidP="00584F30">
      <w:pPr>
        <w:pStyle w:val="Style2"/>
        <w:widowControl/>
        <w:spacing w:line="240" w:lineRule="auto"/>
        <w:ind w:firstLine="0"/>
        <w:rPr>
          <w:rStyle w:val="FontStyle46"/>
          <w:b/>
          <w:bCs/>
          <w:sz w:val="24"/>
          <w:szCs w:val="24"/>
          <w:lang w:val="bg-BG"/>
        </w:rPr>
      </w:pPr>
      <w:proofErr w:type="gramStart"/>
      <w:r w:rsidRPr="004D133D">
        <w:rPr>
          <w:rStyle w:val="FontStyle46"/>
          <w:b/>
          <w:sz w:val="24"/>
          <w:szCs w:val="24"/>
        </w:rPr>
        <w:t>4.</w:t>
      </w:r>
      <w:r w:rsidRPr="004D133D">
        <w:rPr>
          <w:rStyle w:val="FontStyle46"/>
          <w:b/>
          <w:sz w:val="24"/>
          <w:szCs w:val="24"/>
          <w:lang w:val="bg-BG"/>
        </w:rPr>
        <w:t>3.</w:t>
      </w:r>
      <w:r w:rsidRPr="004D133D">
        <w:rPr>
          <w:rStyle w:val="FontStyle46"/>
          <w:b/>
          <w:sz w:val="24"/>
          <w:szCs w:val="24"/>
        </w:rPr>
        <w:t>ИЗИСКВАНИЯ КЪМ ТЕХНИЧЕСКИТЕ И ПРОФЕСИОНАЛНИ СПОСОБНОСТИ НА</w:t>
      </w:r>
      <w:r w:rsidRPr="004D133D">
        <w:rPr>
          <w:rStyle w:val="FontStyle46"/>
          <w:b/>
          <w:sz w:val="24"/>
          <w:szCs w:val="24"/>
          <w:lang w:val="bg-BG"/>
        </w:rPr>
        <w:t xml:space="preserve"> УЧАСТНИЦИТЕ</w:t>
      </w:r>
      <w:r w:rsidRPr="004D133D">
        <w:rPr>
          <w:rStyle w:val="FontStyle46"/>
          <w:b/>
          <w:sz w:val="24"/>
          <w:szCs w:val="24"/>
        </w:rPr>
        <w:t>.</w:t>
      </w:r>
      <w:proofErr w:type="gramEnd"/>
    </w:p>
    <w:p w:rsidR="00584F30" w:rsidRPr="004D133D" w:rsidRDefault="00584F30" w:rsidP="00584F30">
      <w:pPr>
        <w:pStyle w:val="Style2"/>
        <w:widowControl/>
        <w:spacing w:line="240" w:lineRule="auto"/>
        <w:ind w:firstLine="0"/>
        <w:rPr>
          <w:rStyle w:val="FontStyle46"/>
          <w:b/>
          <w:bCs/>
          <w:sz w:val="24"/>
          <w:szCs w:val="24"/>
          <w:lang w:val="bg-BG"/>
        </w:rPr>
      </w:pPr>
      <w:r w:rsidRPr="004D133D">
        <w:rPr>
          <w:rStyle w:val="FontStyle46"/>
          <w:b/>
          <w:sz w:val="24"/>
          <w:szCs w:val="24"/>
        </w:rPr>
        <w:t>4.4. ИЗПОЛЗВАНЕ НА КАПАЦИТЕТА НА ТРЕТИ ЛИЦА</w:t>
      </w:r>
    </w:p>
    <w:p w:rsidR="00584F30" w:rsidRPr="004D133D" w:rsidRDefault="00584F30" w:rsidP="00584F30">
      <w:pPr>
        <w:pStyle w:val="Style2"/>
        <w:widowControl/>
        <w:spacing w:line="240" w:lineRule="auto"/>
        <w:ind w:firstLine="0"/>
        <w:rPr>
          <w:rStyle w:val="FontStyle46"/>
          <w:b/>
          <w:bCs/>
          <w:sz w:val="24"/>
          <w:szCs w:val="24"/>
        </w:rPr>
      </w:pPr>
      <w:r w:rsidRPr="004D133D">
        <w:rPr>
          <w:rStyle w:val="FontStyle46"/>
          <w:b/>
          <w:sz w:val="24"/>
          <w:szCs w:val="24"/>
        </w:rPr>
        <w:t>4.5. ПОДИЗПЪЛНИТЕЛИ</w:t>
      </w:r>
    </w:p>
    <w:p w:rsidR="00584F30" w:rsidRPr="004D133D" w:rsidRDefault="00584F30" w:rsidP="00584F30">
      <w:pPr>
        <w:pStyle w:val="Style7"/>
        <w:widowControl/>
        <w:tabs>
          <w:tab w:val="left" w:pos="202"/>
        </w:tabs>
        <w:spacing w:line="300" w:lineRule="exact"/>
        <w:rPr>
          <w:rStyle w:val="FontStyle46"/>
          <w:b/>
          <w:bCs/>
          <w:sz w:val="24"/>
          <w:szCs w:val="24"/>
        </w:rPr>
      </w:pPr>
      <w:r w:rsidRPr="004D133D">
        <w:rPr>
          <w:rStyle w:val="FontStyle46"/>
          <w:b/>
          <w:sz w:val="24"/>
          <w:szCs w:val="24"/>
        </w:rPr>
        <w:lastRenderedPageBreak/>
        <w:t>4.6. ДЕКЛАРИРАНЕ НА ЛИЧНО СЪСТОЯНИЕ И СЪОТВЕТСТВИЕ С КРИТЕРИИТЕ ЗА ПОДБОР</w:t>
      </w:r>
    </w:p>
    <w:p w:rsidR="00584F30" w:rsidRPr="004D133D" w:rsidRDefault="00584F30" w:rsidP="00584F30">
      <w:pPr>
        <w:pStyle w:val="Style7"/>
        <w:widowControl/>
        <w:tabs>
          <w:tab w:val="left" w:pos="202"/>
        </w:tabs>
        <w:spacing w:line="300" w:lineRule="exact"/>
        <w:rPr>
          <w:rStyle w:val="FontStyle46"/>
          <w:b/>
          <w:bCs/>
          <w:sz w:val="24"/>
          <w:szCs w:val="24"/>
        </w:rPr>
      </w:pPr>
      <w:r w:rsidRPr="004D133D">
        <w:rPr>
          <w:rStyle w:val="FontStyle46"/>
          <w:b/>
          <w:sz w:val="24"/>
          <w:szCs w:val="24"/>
        </w:rPr>
        <w:t>4.7. ДОПЪЛНИТЕЛНИ УКАЗАНИЯ ПРИ ПОПЪЛВАНЕ НА</w:t>
      </w:r>
      <w:r w:rsidR="004D133D" w:rsidRPr="004D133D">
        <w:rPr>
          <w:rStyle w:val="FontStyle46"/>
          <w:b/>
          <w:sz w:val="24"/>
          <w:szCs w:val="24"/>
        </w:rPr>
        <w:t xml:space="preserve"> </w:t>
      </w:r>
      <w:r w:rsidRPr="004D133D">
        <w:rPr>
          <w:rStyle w:val="FontStyle46"/>
          <w:b/>
          <w:sz w:val="24"/>
          <w:szCs w:val="24"/>
        </w:rPr>
        <w:t xml:space="preserve"> </w:t>
      </w:r>
      <w:r w:rsidR="004D133D" w:rsidRPr="004D133D">
        <w:rPr>
          <w:rStyle w:val="FontStyle46"/>
          <w:b/>
          <w:sz w:val="24"/>
          <w:szCs w:val="24"/>
        </w:rPr>
        <w:t>е</w:t>
      </w:r>
      <w:r w:rsidRPr="004D133D">
        <w:rPr>
          <w:rStyle w:val="FontStyle46"/>
          <w:b/>
          <w:sz w:val="24"/>
          <w:szCs w:val="24"/>
        </w:rPr>
        <w:t>ЕЕДОП</w:t>
      </w:r>
    </w:p>
    <w:p w:rsidR="00584F30" w:rsidRPr="00E42F36" w:rsidRDefault="00584F30" w:rsidP="00584F30">
      <w:pPr>
        <w:pStyle w:val="Style7"/>
        <w:widowControl/>
        <w:tabs>
          <w:tab w:val="left" w:pos="202"/>
        </w:tabs>
        <w:spacing w:line="300" w:lineRule="exact"/>
        <w:rPr>
          <w:rStyle w:val="FontStyle46"/>
          <w:b/>
          <w:sz w:val="24"/>
          <w:szCs w:val="24"/>
        </w:rPr>
      </w:pPr>
      <w:r w:rsidRPr="00E42F36">
        <w:rPr>
          <w:rStyle w:val="FontStyle46"/>
          <w:b/>
          <w:sz w:val="24"/>
          <w:szCs w:val="24"/>
        </w:rPr>
        <w:t xml:space="preserve">4.8. ПРЕДСТАВЯНЕ НА </w:t>
      </w:r>
      <w:r w:rsidR="00E42F36">
        <w:rPr>
          <w:rStyle w:val="FontStyle46"/>
          <w:b/>
          <w:sz w:val="24"/>
          <w:szCs w:val="24"/>
        </w:rPr>
        <w:t>е</w:t>
      </w:r>
      <w:r w:rsidRPr="00E42F36">
        <w:rPr>
          <w:rStyle w:val="FontStyle46"/>
          <w:b/>
          <w:sz w:val="24"/>
          <w:szCs w:val="24"/>
        </w:rPr>
        <w:t>ЕЕДОП</w:t>
      </w:r>
    </w:p>
    <w:p w:rsidR="004D133D" w:rsidRPr="00E42F36" w:rsidRDefault="004D133D" w:rsidP="00584F30">
      <w:pPr>
        <w:pStyle w:val="Style7"/>
        <w:widowControl/>
        <w:tabs>
          <w:tab w:val="left" w:pos="202"/>
        </w:tabs>
        <w:spacing w:line="300" w:lineRule="exact"/>
        <w:rPr>
          <w:rStyle w:val="FontStyle46"/>
          <w:b/>
          <w:sz w:val="24"/>
          <w:szCs w:val="24"/>
        </w:rPr>
      </w:pPr>
      <w:r w:rsidRPr="00E42F36">
        <w:rPr>
          <w:rStyle w:val="FontStyle46"/>
          <w:b/>
          <w:sz w:val="24"/>
          <w:szCs w:val="24"/>
        </w:rPr>
        <w:t>РАЗДЕЛ V.КРИТЕРИИ ЗА ВЪЗЛАГАНЕ НА ПОРЪЧКАТА</w:t>
      </w:r>
    </w:p>
    <w:p w:rsidR="00584F30" w:rsidRPr="00E42F36" w:rsidRDefault="00584F30" w:rsidP="00584F30">
      <w:pPr>
        <w:jc w:val="both"/>
        <w:rPr>
          <w:rStyle w:val="FontStyle46"/>
          <w:b/>
          <w:sz w:val="24"/>
          <w:szCs w:val="24"/>
        </w:rPr>
      </w:pPr>
      <w:r w:rsidRPr="00E42F36">
        <w:rPr>
          <w:rStyle w:val="FontStyle46"/>
          <w:b/>
          <w:sz w:val="24"/>
          <w:szCs w:val="24"/>
        </w:rPr>
        <w:t>РАЗДЕЛ</w:t>
      </w:r>
      <w:r w:rsidRPr="00E42F36">
        <w:rPr>
          <w:rStyle w:val="FontStyle46"/>
          <w:b/>
          <w:sz w:val="24"/>
          <w:szCs w:val="24"/>
          <w:lang w:val="en-US"/>
        </w:rPr>
        <w:t xml:space="preserve"> </w:t>
      </w:r>
      <w:r w:rsidRPr="00E42F36">
        <w:rPr>
          <w:rStyle w:val="FontStyle46"/>
          <w:b/>
          <w:sz w:val="24"/>
          <w:szCs w:val="24"/>
        </w:rPr>
        <w:t>VІ. ИЗИСКВАНИЯ КЪМ ДОКУМЕНТИТЕ ЗА УЧАСТИЕ В ПРОЦЕДУРАТА</w:t>
      </w:r>
    </w:p>
    <w:p w:rsidR="004D133D" w:rsidRPr="00E42F36" w:rsidRDefault="00BF1EBB" w:rsidP="00584F30">
      <w:pPr>
        <w:jc w:val="both"/>
        <w:rPr>
          <w:rStyle w:val="FontStyle46"/>
          <w:b/>
          <w:sz w:val="24"/>
          <w:szCs w:val="24"/>
        </w:rPr>
      </w:pPr>
      <w:r w:rsidRPr="00E42F36">
        <w:rPr>
          <w:rStyle w:val="FontStyle46"/>
          <w:b/>
          <w:sz w:val="24"/>
          <w:szCs w:val="24"/>
        </w:rPr>
        <w:t>6.1 ОБЩИ ИЗИСКВАНИЯ</w:t>
      </w:r>
    </w:p>
    <w:p w:rsidR="00BF1EBB" w:rsidRPr="00E42F36" w:rsidRDefault="00BF1EBB" w:rsidP="00584F30">
      <w:pPr>
        <w:jc w:val="both"/>
        <w:rPr>
          <w:rStyle w:val="FontStyle46"/>
          <w:b/>
          <w:sz w:val="24"/>
          <w:szCs w:val="24"/>
        </w:rPr>
      </w:pPr>
      <w:r w:rsidRPr="00E42F36">
        <w:rPr>
          <w:rStyle w:val="FontStyle46"/>
          <w:b/>
          <w:sz w:val="24"/>
          <w:szCs w:val="24"/>
        </w:rPr>
        <w:t>6.2 ДОКУМЕНТИ ЗА УЧАСТИЕ</w:t>
      </w:r>
    </w:p>
    <w:p w:rsidR="00BF1EBB" w:rsidRPr="00E42F36" w:rsidRDefault="00BF1EBB" w:rsidP="00584F30">
      <w:pPr>
        <w:jc w:val="both"/>
        <w:rPr>
          <w:rStyle w:val="FontStyle46"/>
          <w:b/>
          <w:sz w:val="24"/>
          <w:szCs w:val="24"/>
        </w:rPr>
      </w:pPr>
      <w:r w:rsidRPr="00E42F36">
        <w:rPr>
          <w:rStyle w:val="FontStyle46"/>
          <w:b/>
          <w:sz w:val="24"/>
          <w:szCs w:val="24"/>
        </w:rPr>
        <w:t>6.3 ИЗИСКВАНИЯ КЪМ ДОКУМЕНТИТЕ</w:t>
      </w:r>
    </w:p>
    <w:p w:rsidR="00BF1EBB" w:rsidRPr="00E42F36" w:rsidRDefault="00BF1EBB" w:rsidP="00584F30">
      <w:pPr>
        <w:jc w:val="both"/>
        <w:rPr>
          <w:rStyle w:val="FontStyle46"/>
          <w:b/>
          <w:sz w:val="24"/>
          <w:szCs w:val="24"/>
        </w:rPr>
      </w:pPr>
      <w:r w:rsidRPr="00E42F36">
        <w:rPr>
          <w:rStyle w:val="FontStyle46"/>
          <w:b/>
          <w:sz w:val="24"/>
          <w:szCs w:val="24"/>
        </w:rPr>
        <w:t>6.4 ПОДАВАНЕ</w:t>
      </w:r>
    </w:p>
    <w:p w:rsidR="00BF1EBB" w:rsidRPr="00E42F36" w:rsidRDefault="00BF1EBB" w:rsidP="00584F30">
      <w:pPr>
        <w:jc w:val="both"/>
        <w:rPr>
          <w:rStyle w:val="FontStyle46"/>
          <w:b/>
          <w:sz w:val="24"/>
          <w:szCs w:val="24"/>
        </w:rPr>
      </w:pPr>
      <w:r w:rsidRPr="00E42F36">
        <w:rPr>
          <w:rStyle w:val="FontStyle46"/>
          <w:b/>
          <w:sz w:val="24"/>
          <w:szCs w:val="24"/>
        </w:rPr>
        <w:t>6.5 МЯСТО И СРОК ЗА ПОДАВАНЕ НА ДОКУМЕНТИТЕ ЗА УЧАСТИЕ В ПРОЦЕДУРАТА</w:t>
      </w:r>
    </w:p>
    <w:p w:rsidR="00BF1EBB" w:rsidRDefault="00BF1EBB" w:rsidP="00584F30">
      <w:pPr>
        <w:jc w:val="both"/>
        <w:rPr>
          <w:b/>
        </w:rPr>
      </w:pPr>
      <w:r w:rsidRPr="009A4591">
        <w:rPr>
          <w:b/>
        </w:rPr>
        <w:t>РАЗДЕЛ VІІ.</w:t>
      </w:r>
      <w:r>
        <w:rPr>
          <w:b/>
        </w:rPr>
        <w:t>РАЗГЛЕЖДАНЕ, ОЦЕНКА И КЛАСИРАНЕ НА ОФЕРТИТЕ</w:t>
      </w:r>
    </w:p>
    <w:p w:rsidR="00BF1EBB" w:rsidRDefault="00BF1EBB" w:rsidP="00584F30">
      <w:pPr>
        <w:jc w:val="both"/>
        <w:rPr>
          <w:b/>
        </w:rPr>
      </w:pPr>
      <w:r>
        <w:rPr>
          <w:b/>
        </w:rPr>
        <w:t>7.1 ОТВАРЯНЕ НА ОФЕРТИТЕ</w:t>
      </w:r>
    </w:p>
    <w:p w:rsidR="00BF1EBB" w:rsidRDefault="00BF1EBB" w:rsidP="00584F30">
      <w:pPr>
        <w:jc w:val="both"/>
        <w:rPr>
          <w:b/>
        </w:rPr>
      </w:pPr>
      <w:r>
        <w:rPr>
          <w:b/>
        </w:rPr>
        <w:t>7.2 ДЕЙСТВИЯ НА КОМИСИЯТА ПРИ ОТВАРЯНЕ НА ОФЕРТИТЕ</w:t>
      </w:r>
    </w:p>
    <w:p w:rsidR="00BF1EBB" w:rsidRDefault="00BF1EBB" w:rsidP="00584F30">
      <w:pPr>
        <w:jc w:val="both"/>
        <w:rPr>
          <w:b/>
        </w:rPr>
      </w:pPr>
      <w:r>
        <w:rPr>
          <w:b/>
        </w:rPr>
        <w:t>7.3 ПОДБОР НА УЧАСТНИЦИТЕ.РАЗГЛЕЖДАНЕ И ОЦЕНКА НА ТЕХНИЧЕСКИТЕ ПРЕДЛОЖЕНИЯ</w:t>
      </w:r>
    </w:p>
    <w:p w:rsidR="00BF1EBB" w:rsidRDefault="00BF1EBB" w:rsidP="00584F30">
      <w:pPr>
        <w:jc w:val="both"/>
        <w:rPr>
          <w:b/>
        </w:rPr>
      </w:pPr>
      <w:r>
        <w:rPr>
          <w:b/>
        </w:rPr>
        <w:t>7.4 ОТВАРЯНЕ НА ЦЕНОВИТЕ ОФЕРТИ</w:t>
      </w:r>
    </w:p>
    <w:p w:rsidR="00BF1EBB" w:rsidRPr="009A4591" w:rsidRDefault="00BF1EBB" w:rsidP="00584F30">
      <w:pPr>
        <w:jc w:val="both"/>
        <w:rPr>
          <w:rStyle w:val="FontStyle46"/>
          <w:b/>
          <w:bCs/>
          <w:sz w:val="24"/>
          <w:szCs w:val="24"/>
        </w:rPr>
      </w:pPr>
      <w:r>
        <w:rPr>
          <w:b/>
        </w:rPr>
        <w:t>7.5 ОЦЕНКА НА ОФЕРТИТЕ И КЛАСИРАНЕ НА УЧАСТНИЦИТЕ</w:t>
      </w:r>
    </w:p>
    <w:p w:rsidR="00584F30" w:rsidRPr="009A4591" w:rsidRDefault="00584F30" w:rsidP="00584F30">
      <w:pPr>
        <w:jc w:val="both"/>
        <w:rPr>
          <w:b/>
        </w:rPr>
      </w:pPr>
      <w:r w:rsidRPr="009A4591">
        <w:rPr>
          <w:b/>
        </w:rPr>
        <w:t>РАЗДЕЛ VІІ</w:t>
      </w:r>
      <w:r w:rsidR="00BF1EBB">
        <w:rPr>
          <w:b/>
        </w:rPr>
        <w:t>І</w:t>
      </w:r>
      <w:r w:rsidRPr="009A4591">
        <w:rPr>
          <w:b/>
        </w:rPr>
        <w:t>.</w:t>
      </w:r>
      <w:r w:rsidR="006E33F4">
        <w:rPr>
          <w:b/>
        </w:rPr>
        <w:t xml:space="preserve"> ГАРАНЦИЯ ЗА ИЗПЪЛНЕНИЕ.</w:t>
      </w:r>
      <w:r w:rsidR="000A4FC7">
        <w:rPr>
          <w:b/>
        </w:rPr>
        <w:t>СКЛЮЧВАНЕ НА ДОГОВОР ЗА</w:t>
      </w:r>
      <w:r w:rsidRPr="009A4591">
        <w:rPr>
          <w:b/>
        </w:rPr>
        <w:t xml:space="preserve"> ОБЩЕСТВЕНАТА ПОРЪЧКА</w:t>
      </w:r>
    </w:p>
    <w:p w:rsidR="00584F30" w:rsidRPr="000A4FC7" w:rsidRDefault="000A4FC7" w:rsidP="00584F30">
      <w:pPr>
        <w:rPr>
          <w:b/>
        </w:rPr>
      </w:pPr>
      <w:r w:rsidRPr="000A4FC7">
        <w:rPr>
          <w:b/>
        </w:rPr>
        <w:t>8.1 ГАРАНЦИЯ ЗА ИЗПЪЛНЕНИЕ</w:t>
      </w:r>
    </w:p>
    <w:p w:rsidR="000A4FC7" w:rsidRPr="009A4591" w:rsidRDefault="000A4FC7" w:rsidP="000A4FC7">
      <w:pPr>
        <w:jc w:val="both"/>
        <w:rPr>
          <w:b/>
        </w:rPr>
      </w:pPr>
      <w:r w:rsidRPr="000A4FC7">
        <w:rPr>
          <w:b/>
        </w:rPr>
        <w:t>8.2</w:t>
      </w:r>
      <w:r>
        <w:rPr>
          <w:sz w:val="16"/>
          <w:szCs w:val="16"/>
        </w:rPr>
        <w:t xml:space="preserve"> </w:t>
      </w:r>
      <w:r>
        <w:rPr>
          <w:b/>
        </w:rPr>
        <w:t>СКЛЮЧВАНЕ НА ДОГОВОР ЗА</w:t>
      </w:r>
      <w:r w:rsidRPr="009A4591">
        <w:rPr>
          <w:b/>
        </w:rPr>
        <w:t xml:space="preserve"> ОБЩЕСТВЕНАТА ПОРЪЧКА</w:t>
      </w:r>
    </w:p>
    <w:p w:rsidR="000A4FC7" w:rsidRPr="00E42F36" w:rsidRDefault="00E42F36" w:rsidP="00584F30">
      <w:pPr>
        <w:rPr>
          <w:b/>
        </w:rPr>
      </w:pPr>
      <w:r w:rsidRPr="00E42F36">
        <w:rPr>
          <w:b/>
        </w:rPr>
        <w:t>РАЗДЕЛ ІХ ДРУГИ УКАЗАНИЯ</w:t>
      </w:r>
    </w:p>
    <w:p w:rsidR="00584F30" w:rsidRDefault="00140778" w:rsidP="00584F30">
      <w:pPr>
        <w:rPr>
          <w:b/>
        </w:rPr>
      </w:pPr>
      <w:r w:rsidRPr="00140778">
        <w:rPr>
          <w:b/>
        </w:rPr>
        <w:t>РАЗДЕЛ Х</w:t>
      </w:r>
      <w:r>
        <w:rPr>
          <w:b/>
        </w:rPr>
        <w:t xml:space="preserve"> </w:t>
      </w:r>
      <w:r w:rsidRPr="00E42F36">
        <w:rPr>
          <w:b/>
        </w:rPr>
        <w:t>ДРУГИ</w:t>
      </w:r>
    </w:p>
    <w:p w:rsidR="00D91475" w:rsidRPr="0025696E" w:rsidRDefault="00D91475" w:rsidP="00D91475">
      <w:pPr>
        <w:shd w:val="clear" w:color="auto" w:fill="FFFFFF"/>
        <w:tabs>
          <w:tab w:val="left" w:pos="360"/>
        </w:tabs>
        <w:jc w:val="both"/>
        <w:rPr>
          <w:b/>
        </w:rPr>
      </w:pPr>
      <w:r w:rsidRPr="0025696E">
        <w:rPr>
          <w:b/>
        </w:rPr>
        <w:t xml:space="preserve">1.Решение за откриване на процедурата № </w:t>
      </w:r>
      <w:r w:rsidR="00961712">
        <w:rPr>
          <w:b/>
          <w:lang w:val="ru-RU"/>
        </w:rPr>
        <w:t>....../....0</w:t>
      </w:r>
      <w:r w:rsidR="00961712">
        <w:rPr>
          <w:b/>
          <w:lang w:val="en-US"/>
        </w:rPr>
        <w:t>6</w:t>
      </w:r>
      <w:r>
        <w:rPr>
          <w:b/>
          <w:lang w:val="ru-RU"/>
        </w:rPr>
        <w:t>.2020</w:t>
      </w:r>
      <w:r w:rsidRPr="0025696E">
        <w:rPr>
          <w:b/>
        </w:rPr>
        <w:t>г.Обявление за обществената поръчка.</w:t>
      </w:r>
    </w:p>
    <w:p w:rsidR="00D91475" w:rsidRPr="005D0ECE" w:rsidRDefault="00D91475" w:rsidP="00D91475">
      <w:pPr>
        <w:jc w:val="both"/>
        <w:rPr>
          <w:b/>
          <w:color w:val="000000"/>
          <w:lang w:val="en-US"/>
        </w:rPr>
      </w:pPr>
      <w:r>
        <w:rPr>
          <w:b/>
        </w:rPr>
        <w:t xml:space="preserve">2. За обособена позиция № 2 - </w:t>
      </w:r>
      <w:r w:rsidR="00AC4D01">
        <w:t xml:space="preserve">Списък на </w:t>
      </w:r>
      <w:r w:rsidRPr="000563DB">
        <w:t>необходимите съоръжения с повишена опасност за 20</w:t>
      </w:r>
      <w:r w:rsidR="00AC4D01">
        <w:t>20</w:t>
      </w:r>
      <w:r w:rsidRPr="000563DB">
        <w:t xml:space="preserve">г. на ПТП-София-Пр. №1,Списък на необходимите съоръжения с повишена </w:t>
      </w:r>
      <w:r w:rsidR="005D0ECE" w:rsidRPr="000563DB">
        <w:t>опасност</w:t>
      </w:r>
      <w:r w:rsidRPr="000563DB">
        <w:t xml:space="preserve"> за 20</w:t>
      </w:r>
      <w:r w:rsidR="00AC4D01">
        <w:t>20</w:t>
      </w:r>
      <w:r w:rsidRPr="000563DB">
        <w:t>г. на ПТП-Пловдив - Пр. № 2 и Списък на необходимите съоръжения с повишена оп</w:t>
      </w:r>
      <w:r w:rsidR="005D0ECE">
        <w:t>асност за 20</w:t>
      </w:r>
      <w:r w:rsidR="00AC4D01">
        <w:t>20</w:t>
      </w:r>
      <w:r w:rsidR="005D0ECE">
        <w:t>г. ПТП-ГО - Пр. № 3</w:t>
      </w:r>
      <w:r w:rsidR="005D0ECE">
        <w:rPr>
          <w:lang w:val="en-US"/>
        </w:rPr>
        <w:t>;</w:t>
      </w:r>
    </w:p>
    <w:p w:rsidR="00D91475" w:rsidRPr="0025696E" w:rsidRDefault="00D91475" w:rsidP="00D91475">
      <w:pPr>
        <w:shd w:val="clear" w:color="auto" w:fill="FFFFFF"/>
        <w:tabs>
          <w:tab w:val="left" w:pos="360"/>
        </w:tabs>
        <w:jc w:val="both"/>
        <w:rPr>
          <w:b/>
        </w:rPr>
      </w:pPr>
      <w:r>
        <w:rPr>
          <w:b/>
        </w:rPr>
        <w:t xml:space="preserve">3. За обособена позиция № 2 </w:t>
      </w:r>
      <w:r w:rsidR="005D0ECE">
        <w:rPr>
          <w:b/>
        </w:rPr>
        <w:t>–</w:t>
      </w:r>
      <w:r>
        <w:rPr>
          <w:b/>
        </w:rPr>
        <w:t xml:space="preserve"> </w:t>
      </w:r>
      <w:r w:rsidR="005D0ECE">
        <w:rPr>
          <w:b/>
        </w:rPr>
        <w:t xml:space="preserve">Минимални изисквания и Технически изисквания </w:t>
      </w:r>
    </w:p>
    <w:p w:rsidR="00D91475" w:rsidRDefault="00D91475" w:rsidP="00D91475">
      <w:pPr>
        <w:jc w:val="both"/>
      </w:pPr>
      <w:r>
        <w:rPr>
          <w:b/>
          <w:color w:val="000000"/>
          <w:lang w:val="en-US"/>
        </w:rPr>
        <w:t>4</w:t>
      </w:r>
      <w:r>
        <w:rPr>
          <w:b/>
          <w:color w:val="000000"/>
        </w:rPr>
        <w:t>.</w:t>
      </w:r>
      <w:r w:rsidRPr="00B02586">
        <w:t xml:space="preserve"> </w:t>
      </w:r>
      <w:r w:rsidRPr="00507BCE">
        <w:t>Пр</w:t>
      </w:r>
      <w:r>
        <w:t xml:space="preserve">оект на договор – </w:t>
      </w:r>
      <w:r w:rsidRPr="00D91475">
        <w:rPr>
          <w:b/>
        </w:rPr>
        <w:t>Приложение № 4</w:t>
      </w:r>
      <w:r w:rsidR="00524D28">
        <w:rPr>
          <w:b/>
        </w:rPr>
        <w:t>.2</w:t>
      </w:r>
      <w:r w:rsidR="00385D8E">
        <w:rPr>
          <w:b/>
        </w:rPr>
        <w:t>-4.</w:t>
      </w:r>
      <w:r w:rsidR="00524D28">
        <w:rPr>
          <w:b/>
        </w:rPr>
        <w:t>3</w:t>
      </w:r>
      <w:r w:rsidRPr="00507BCE">
        <w:t>;</w:t>
      </w:r>
    </w:p>
    <w:p w:rsidR="005D0ECE" w:rsidRPr="000563DB" w:rsidRDefault="005D0ECE" w:rsidP="005D0ECE">
      <w:r>
        <w:rPr>
          <w:b/>
          <w:color w:val="000000"/>
        </w:rPr>
        <w:t>5</w:t>
      </w:r>
      <w:r w:rsidR="00D91475" w:rsidRPr="0025696E">
        <w:rPr>
          <w:b/>
          <w:color w:val="000000"/>
        </w:rPr>
        <w:t>.</w:t>
      </w:r>
      <w:r>
        <w:rPr>
          <w:b/>
          <w:color w:val="000000"/>
        </w:rPr>
        <w:t xml:space="preserve"> </w:t>
      </w:r>
      <w:r>
        <w:rPr>
          <w:b/>
        </w:rPr>
        <w:t xml:space="preserve">За обособена позиция № 3 - </w:t>
      </w:r>
      <w:r w:rsidRPr="000563DB">
        <w:t>Списък на необходимите повдигателни съоръжения за 2020г. на ПТП-София-Пр. № 1, Списък на необходимите повдигателни съоръжения за 2020г. на ПТП-Пловдив-Пр. №</w:t>
      </w:r>
      <w:r>
        <w:t xml:space="preserve"> </w:t>
      </w:r>
      <w:r w:rsidRPr="000563DB">
        <w:t>2 и Списък на необходимите повдигателни съоръжения за 2020г. на ПТП-Горна Оряховица-Пр. №3.</w:t>
      </w:r>
    </w:p>
    <w:p w:rsidR="00D91475" w:rsidRPr="005D0ECE" w:rsidRDefault="005D0ECE" w:rsidP="00D91475">
      <w:pPr>
        <w:shd w:val="clear" w:color="auto" w:fill="FFFFFF"/>
        <w:tabs>
          <w:tab w:val="left" w:pos="0"/>
        </w:tabs>
        <w:jc w:val="both"/>
        <w:rPr>
          <w:b/>
          <w:color w:val="000000"/>
          <w:lang w:val="en-US"/>
        </w:rPr>
      </w:pPr>
      <w:r>
        <w:rPr>
          <w:b/>
          <w:color w:val="000000"/>
        </w:rPr>
        <w:t xml:space="preserve">6. </w:t>
      </w:r>
      <w:r>
        <w:rPr>
          <w:b/>
        </w:rPr>
        <w:t>За обособена позиция № 3 - Минимални изисквания и Технически изисквания</w:t>
      </w:r>
      <w:r w:rsidR="00D91475" w:rsidRPr="0025696E">
        <w:rPr>
          <w:b/>
          <w:color w:val="000000"/>
        </w:rPr>
        <w:t>;</w:t>
      </w:r>
    </w:p>
    <w:p w:rsidR="00D91475" w:rsidRPr="005D0ECE" w:rsidRDefault="00D91475" w:rsidP="00D91475">
      <w:pPr>
        <w:shd w:val="clear" w:color="auto" w:fill="FFFFFF"/>
        <w:tabs>
          <w:tab w:val="left" w:pos="0"/>
        </w:tabs>
        <w:jc w:val="both"/>
        <w:rPr>
          <w:b/>
          <w:color w:val="000000"/>
        </w:rPr>
      </w:pPr>
      <w:r>
        <w:rPr>
          <w:b/>
          <w:color w:val="000000"/>
        </w:rPr>
        <w:t>7</w:t>
      </w:r>
      <w:r w:rsidRPr="0025696E">
        <w:rPr>
          <w:b/>
          <w:color w:val="000000"/>
        </w:rPr>
        <w:t>. Указания и изисквания към участниците за подготовка на офертата за у</w:t>
      </w:r>
      <w:r w:rsidR="005D0ECE">
        <w:rPr>
          <w:b/>
          <w:color w:val="000000"/>
        </w:rPr>
        <w:t>частие, със следното съдържание.</w:t>
      </w:r>
    </w:p>
    <w:p w:rsidR="00584F30" w:rsidRPr="00507BCE" w:rsidRDefault="00584F30" w:rsidP="00584F30">
      <w:pPr>
        <w:shd w:val="clear" w:color="auto" w:fill="FFFFFF"/>
        <w:tabs>
          <w:tab w:val="left" w:pos="360"/>
        </w:tabs>
        <w:jc w:val="both"/>
        <w:rPr>
          <w:b/>
          <w:bCs/>
          <w:u w:val="single"/>
        </w:rPr>
      </w:pPr>
      <w:r w:rsidRPr="00507BCE">
        <w:rPr>
          <w:b/>
          <w:bCs/>
          <w:u w:val="single"/>
        </w:rPr>
        <w:t>ОБРАЗЦИ</w:t>
      </w:r>
      <w:r w:rsidR="00CF54ED">
        <w:rPr>
          <w:b/>
          <w:bCs/>
          <w:u w:val="single"/>
        </w:rPr>
        <w:t xml:space="preserve"> </w:t>
      </w:r>
      <w:r w:rsidRPr="00507BCE">
        <w:rPr>
          <w:b/>
          <w:bCs/>
          <w:u w:val="single"/>
        </w:rPr>
        <w:t>:</w:t>
      </w:r>
    </w:p>
    <w:p w:rsidR="00584F30" w:rsidRPr="00507BCE" w:rsidRDefault="00584F30" w:rsidP="00584F30">
      <w:pPr>
        <w:shd w:val="clear" w:color="auto" w:fill="FFFFFF"/>
        <w:tabs>
          <w:tab w:val="left" w:pos="360"/>
        </w:tabs>
        <w:jc w:val="both"/>
        <w:rPr>
          <w:bCs/>
        </w:rPr>
      </w:pPr>
      <w:r w:rsidRPr="00507BCE">
        <w:rPr>
          <w:b/>
          <w:bCs/>
        </w:rPr>
        <w:t xml:space="preserve">1. </w:t>
      </w:r>
      <w:r w:rsidRPr="00507BCE">
        <w:rPr>
          <w:bCs/>
        </w:rPr>
        <w:t>Образец на</w:t>
      </w:r>
      <w:r w:rsidRPr="00507BCE">
        <w:rPr>
          <w:b/>
          <w:bCs/>
        </w:rPr>
        <w:t xml:space="preserve"> </w:t>
      </w:r>
      <w:r w:rsidRPr="00507BCE">
        <w:rPr>
          <w:bCs/>
        </w:rPr>
        <w:t xml:space="preserve">опис на представените документи – </w:t>
      </w:r>
      <w:r w:rsidR="00D503E4" w:rsidRPr="00794DD2">
        <w:t>Образец</w:t>
      </w:r>
      <w:r w:rsidR="00D503E4" w:rsidRPr="00507BCE">
        <w:rPr>
          <w:bCs/>
        </w:rPr>
        <w:t xml:space="preserve"> </w:t>
      </w:r>
      <w:r w:rsidRPr="00507BCE">
        <w:rPr>
          <w:bCs/>
        </w:rPr>
        <w:t>№ 1;</w:t>
      </w:r>
    </w:p>
    <w:p w:rsidR="00584F30" w:rsidRPr="00507BCE" w:rsidRDefault="00584F30" w:rsidP="00584F30">
      <w:pPr>
        <w:shd w:val="clear" w:color="auto" w:fill="FFFFFF"/>
        <w:tabs>
          <w:tab w:val="left" w:pos="360"/>
        </w:tabs>
        <w:jc w:val="both"/>
      </w:pPr>
      <w:r w:rsidRPr="00507BCE">
        <w:rPr>
          <w:b/>
        </w:rPr>
        <w:t xml:space="preserve">2. </w:t>
      </w:r>
      <w:r w:rsidRPr="00507BCE">
        <w:t xml:space="preserve">Образец за единния европейски документ за обществени поръчки / ЕЕДОП/ –  </w:t>
      </w:r>
      <w:r w:rsidR="00D503E4" w:rsidRPr="00794DD2">
        <w:t>Образец</w:t>
      </w:r>
      <w:r w:rsidR="00D503E4" w:rsidRPr="00507BCE">
        <w:t xml:space="preserve"> </w:t>
      </w:r>
      <w:r w:rsidRPr="00507BCE">
        <w:t>№ 2;</w:t>
      </w:r>
    </w:p>
    <w:p w:rsidR="00584F30" w:rsidRPr="00507BCE" w:rsidRDefault="00584F30" w:rsidP="00584F30">
      <w:pPr>
        <w:shd w:val="clear" w:color="auto" w:fill="FFFFFF"/>
        <w:tabs>
          <w:tab w:val="left" w:pos="360"/>
        </w:tabs>
        <w:jc w:val="both"/>
      </w:pPr>
      <w:r w:rsidRPr="00507BCE">
        <w:rPr>
          <w:b/>
        </w:rPr>
        <w:t>3.</w:t>
      </w:r>
      <w:r w:rsidRPr="00507BCE">
        <w:t xml:space="preserve"> Образец на</w:t>
      </w:r>
      <w:r w:rsidRPr="00507BCE">
        <w:rPr>
          <w:b/>
        </w:rPr>
        <w:t xml:space="preserve"> </w:t>
      </w:r>
      <w:r w:rsidRPr="00507BCE">
        <w:t xml:space="preserve">техническо предложение – </w:t>
      </w:r>
      <w:r w:rsidR="00D503E4" w:rsidRPr="00794DD2">
        <w:t>Образец</w:t>
      </w:r>
      <w:r w:rsidR="00D503E4" w:rsidRPr="00507BCE">
        <w:t xml:space="preserve"> </w:t>
      </w:r>
      <w:r w:rsidRPr="00507BCE">
        <w:t>№ 3</w:t>
      </w:r>
      <w:r w:rsidR="00477B6E">
        <w:t>.2</w:t>
      </w:r>
      <w:r w:rsidR="00B02586">
        <w:t>-3.</w:t>
      </w:r>
      <w:r w:rsidR="00477B6E">
        <w:t>3</w:t>
      </w:r>
      <w:r w:rsidRPr="00507BCE">
        <w:t>;</w:t>
      </w:r>
    </w:p>
    <w:p w:rsidR="00584F30" w:rsidRPr="00507BCE" w:rsidRDefault="00584F30" w:rsidP="00584F30">
      <w:pPr>
        <w:shd w:val="clear" w:color="auto" w:fill="FFFFFF"/>
        <w:tabs>
          <w:tab w:val="left" w:pos="360"/>
        </w:tabs>
        <w:jc w:val="both"/>
      </w:pPr>
      <w:r w:rsidRPr="00507BCE">
        <w:rPr>
          <w:b/>
          <w:spacing w:val="4"/>
        </w:rPr>
        <w:t>4.</w:t>
      </w:r>
      <w:r w:rsidRPr="00507BCE">
        <w:t xml:space="preserve"> Образец на</w:t>
      </w:r>
      <w:r w:rsidRPr="00507BCE">
        <w:rPr>
          <w:b/>
        </w:rPr>
        <w:t xml:space="preserve"> </w:t>
      </w:r>
      <w:r w:rsidRPr="00507BCE">
        <w:t>ценово предложение</w:t>
      </w:r>
      <w:r w:rsidRPr="00507BCE">
        <w:rPr>
          <w:b/>
          <w:spacing w:val="4"/>
        </w:rPr>
        <w:t xml:space="preserve"> </w:t>
      </w:r>
      <w:r w:rsidRPr="00507BCE">
        <w:t xml:space="preserve">– </w:t>
      </w:r>
      <w:r w:rsidR="00D503E4" w:rsidRPr="00794DD2">
        <w:t>Образец</w:t>
      </w:r>
      <w:r w:rsidR="00D503E4" w:rsidRPr="00507BCE">
        <w:t xml:space="preserve"> </w:t>
      </w:r>
      <w:r w:rsidRPr="00507BCE">
        <w:t>№ 4</w:t>
      </w:r>
      <w:r w:rsidR="00477B6E">
        <w:t>.2</w:t>
      </w:r>
      <w:r w:rsidR="00B02586">
        <w:t>-4.</w:t>
      </w:r>
      <w:r w:rsidR="00477B6E">
        <w:t>3</w:t>
      </w:r>
      <w:r w:rsidRPr="00507BCE">
        <w:t>;</w:t>
      </w:r>
    </w:p>
    <w:p w:rsidR="00552FDA" w:rsidRDefault="00584F30" w:rsidP="00584F30">
      <w:pPr>
        <w:shd w:val="clear" w:color="auto" w:fill="FFFFFF"/>
        <w:tabs>
          <w:tab w:val="left" w:pos="360"/>
        </w:tabs>
        <w:jc w:val="both"/>
      </w:pPr>
      <w:r w:rsidRPr="00507BCE">
        <w:rPr>
          <w:b/>
        </w:rPr>
        <w:t xml:space="preserve">5. </w:t>
      </w:r>
      <w:r w:rsidRPr="00507BCE">
        <w:t>Образец на</w:t>
      </w:r>
      <w:r w:rsidRPr="00507BCE">
        <w:rPr>
          <w:b/>
        </w:rPr>
        <w:t xml:space="preserve"> </w:t>
      </w:r>
      <w:r w:rsidRPr="00507BCE">
        <w:t xml:space="preserve">декларация </w:t>
      </w:r>
      <w:r w:rsidR="00552FDA" w:rsidRPr="00794DD2">
        <w:rPr>
          <w:rFonts w:eastAsia="PMingLiU"/>
        </w:rPr>
        <w:t>по Закона за мерките срещу изпирането на пари (ЗМИП)</w:t>
      </w:r>
      <w:r w:rsidR="00552FDA" w:rsidRPr="00794DD2">
        <w:rPr>
          <w:rFonts w:eastAsia="PMingLiU"/>
          <w:b/>
        </w:rPr>
        <w:t xml:space="preserve">  </w:t>
      </w:r>
    </w:p>
    <w:p w:rsidR="00584F30" w:rsidRPr="00507BCE" w:rsidRDefault="00584F30" w:rsidP="00584F30">
      <w:pPr>
        <w:shd w:val="clear" w:color="auto" w:fill="FFFFFF"/>
        <w:tabs>
          <w:tab w:val="left" w:pos="360"/>
        </w:tabs>
        <w:jc w:val="both"/>
      </w:pPr>
      <w:r w:rsidRPr="00507BCE">
        <w:rPr>
          <w:spacing w:val="4"/>
        </w:rPr>
        <w:t xml:space="preserve">– </w:t>
      </w:r>
      <w:r w:rsidR="00D503E4" w:rsidRPr="00794DD2">
        <w:t>Образец</w:t>
      </w:r>
      <w:r w:rsidR="00D503E4" w:rsidRPr="00507BCE">
        <w:rPr>
          <w:spacing w:val="4"/>
        </w:rPr>
        <w:t xml:space="preserve"> </w:t>
      </w:r>
      <w:r w:rsidRPr="00507BCE">
        <w:rPr>
          <w:spacing w:val="4"/>
        </w:rPr>
        <w:t>№ 5</w:t>
      </w:r>
      <w:r w:rsidRPr="00507BCE">
        <w:t>;</w:t>
      </w:r>
    </w:p>
    <w:p w:rsidR="00584F30" w:rsidRPr="00D30D01" w:rsidRDefault="00660727" w:rsidP="00584F30">
      <w:pPr>
        <w:rPr>
          <w:spacing w:val="4"/>
          <w:lang w:val="en-US"/>
        </w:rPr>
      </w:pPr>
      <w:r w:rsidRPr="002F0D46">
        <w:t>6.</w:t>
      </w:r>
      <w:r w:rsidR="00794DD2" w:rsidRPr="00794DD2">
        <w:t xml:space="preserve"> Образец на</w:t>
      </w:r>
      <w:r w:rsidR="00794DD2" w:rsidRPr="00794DD2">
        <w:rPr>
          <w:b/>
        </w:rPr>
        <w:t xml:space="preserve"> </w:t>
      </w:r>
      <w:r w:rsidR="00794DD2" w:rsidRPr="00794DD2">
        <w:t xml:space="preserve">декларация </w:t>
      </w:r>
      <w:r w:rsidR="00552FDA" w:rsidRPr="00507BCE">
        <w:t>за отсъствие на обстоятелства по чл. 3, т. 8 и чл. 4 от Закона за икономическите и финансови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00552FDA" w:rsidRPr="00507BCE">
        <w:rPr>
          <w:spacing w:val="4"/>
        </w:rPr>
        <w:t xml:space="preserve"> </w:t>
      </w:r>
      <w:r w:rsidR="00552FDA">
        <w:rPr>
          <w:spacing w:val="4"/>
        </w:rPr>
        <w:t>-</w:t>
      </w:r>
      <w:r w:rsidR="00D503E4" w:rsidRPr="00D503E4">
        <w:t xml:space="preserve"> </w:t>
      </w:r>
      <w:r w:rsidR="00D503E4" w:rsidRPr="00794DD2">
        <w:t>Образец</w:t>
      </w:r>
      <w:r w:rsidR="00D503E4" w:rsidRPr="00794DD2">
        <w:rPr>
          <w:spacing w:val="4"/>
        </w:rPr>
        <w:t xml:space="preserve"> </w:t>
      </w:r>
      <w:r w:rsidR="00794DD2" w:rsidRPr="00794DD2">
        <w:rPr>
          <w:spacing w:val="4"/>
        </w:rPr>
        <w:t xml:space="preserve">№ </w:t>
      </w:r>
      <w:r w:rsidR="00D30D01">
        <w:rPr>
          <w:spacing w:val="4"/>
        </w:rPr>
        <w:t>6</w:t>
      </w:r>
      <w:r w:rsidR="00D30D01">
        <w:rPr>
          <w:spacing w:val="4"/>
          <w:lang w:val="en-US"/>
        </w:rPr>
        <w:t>;</w:t>
      </w:r>
    </w:p>
    <w:p w:rsidR="00CF77A5" w:rsidRPr="00D30D01" w:rsidRDefault="00CF77A5" w:rsidP="00CF77A5">
      <w:pPr>
        <w:rPr>
          <w:spacing w:val="4"/>
          <w:lang w:val="en-US"/>
        </w:rPr>
      </w:pPr>
      <w:r>
        <w:rPr>
          <w:spacing w:val="4"/>
          <w:lang w:val="en-US"/>
        </w:rPr>
        <w:lastRenderedPageBreak/>
        <w:t>7</w:t>
      </w:r>
      <w:r>
        <w:rPr>
          <w:spacing w:val="4"/>
        </w:rPr>
        <w:t xml:space="preserve">. </w:t>
      </w:r>
      <w:r w:rsidRPr="00794DD2">
        <w:t>Образец на</w:t>
      </w:r>
      <w:r w:rsidRPr="00794DD2">
        <w:rPr>
          <w:b/>
        </w:rPr>
        <w:t xml:space="preserve"> </w:t>
      </w:r>
      <w:r w:rsidRPr="00794DD2">
        <w:t xml:space="preserve">декларация </w:t>
      </w:r>
      <w:r>
        <w:t>по чл. 69 от Закона за противодействие на корупцията и за отнемане на незаконно придобитото имущество</w:t>
      </w:r>
      <w:r>
        <w:rPr>
          <w:spacing w:val="4"/>
        </w:rPr>
        <w:t xml:space="preserve"> -</w:t>
      </w:r>
      <w:r w:rsidR="00D503E4" w:rsidRPr="00D503E4">
        <w:t xml:space="preserve"> </w:t>
      </w:r>
      <w:r w:rsidR="00D503E4" w:rsidRPr="00794DD2">
        <w:t>Образец</w:t>
      </w:r>
      <w:r>
        <w:rPr>
          <w:spacing w:val="4"/>
        </w:rPr>
        <w:t xml:space="preserve"> </w:t>
      </w:r>
      <w:r w:rsidRPr="00794DD2">
        <w:rPr>
          <w:spacing w:val="4"/>
        </w:rPr>
        <w:t xml:space="preserve">№ </w:t>
      </w:r>
      <w:r w:rsidR="00D30D01">
        <w:rPr>
          <w:spacing w:val="4"/>
        </w:rPr>
        <w:t>7</w:t>
      </w:r>
      <w:r w:rsidR="003650D6">
        <w:rPr>
          <w:spacing w:val="4"/>
          <w:lang w:val="en-US"/>
        </w:rPr>
        <w:t>.</w:t>
      </w:r>
    </w:p>
    <w:p w:rsidR="00CF54ED" w:rsidRDefault="00CF54ED" w:rsidP="00584F30">
      <w:pPr>
        <w:rPr>
          <w:sz w:val="16"/>
          <w:szCs w:val="16"/>
          <w:highlight w:val="cyan"/>
        </w:rPr>
      </w:pPr>
    </w:p>
    <w:p w:rsidR="00584F30" w:rsidRPr="00507BCE" w:rsidRDefault="00584F30" w:rsidP="00584F30">
      <w:pPr>
        <w:jc w:val="both"/>
        <w:rPr>
          <w:b/>
        </w:rPr>
      </w:pPr>
      <w:r w:rsidRPr="00507BCE">
        <w:rPr>
          <w:rStyle w:val="FontStyle35"/>
          <w:b/>
          <w:sz w:val="24"/>
          <w:szCs w:val="24"/>
        </w:rPr>
        <w:t xml:space="preserve"> </w:t>
      </w:r>
      <w:r w:rsidRPr="00507BCE">
        <w:rPr>
          <w:b/>
        </w:rPr>
        <w:t>РАЗДЕЛ І. ОПИСАНИЕ НА ОБЩЕСТВЕНАТА ПОРЪЧКА</w:t>
      </w:r>
    </w:p>
    <w:p w:rsidR="00584F30" w:rsidRPr="00DB1FD9" w:rsidRDefault="00584F30" w:rsidP="00584F30">
      <w:pPr>
        <w:jc w:val="both"/>
        <w:rPr>
          <w:b/>
          <w:highlight w:val="cyan"/>
        </w:rPr>
      </w:pPr>
    </w:p>
    <w:p w:rsidR="00584F30" w:rsidRPr="00507BCE" w:rsidRDefault="00584F30" w:rsidP="00584F30">
      <w:pPr>
        <w:pStyle w:val="Style21"/>
        <w:widowControl/>
        <w:tabs>
          <w:tab w:val="left" w:pos="245"/>
        </w:tabs>
        <w:ind w:firstLine="0"/>
        <w:jc w:val="left"/>
        <w:rPr>
          <w:rStyle w:val="FontStyle43"/>
          <w:b w:val="0"/>
          <w:sz w:val="24"/>
          <w:szCs w:val="24"/>
        </w:rPr>
      </w:pPr>
      <w:r w:rsidRPr="00507BCE">
        <w:rPr>
          <w:rStyle w:val="FontStyle35"/>
          <w:sz w:val="24"/>
          <w:szCs w:val="24"/>
        </w:rPr>
        <w:t xml:space="preserve"> </w:t>
      </w:r>
      <w:r w:rsidRPr="00507BCE">
        <w:rPr>
          <w:b/>
        </w:rPr>
        <w:t>1</w:t>
      </w:r>
      <w:r w:rsidRPr="00507BCE">
        <w:rPr>
          <w:rStyle w:val="FontStyle41"/>
        </w:rPr>
        <w:t xml:space="preserve">.1. </w:t>
      </w:r>
      <w:r w:rsidRPr="00507BCE">
        <w:rPr>
          <w:rStyle w:val="FontStyle43"/>
          <w:sz w:val="24"/>
          <w:szCs w:val="24"/>
        </w:rPr>
        <w:t>ОБЕКТ НА ОБЩЕСТВЕНАТА ПОРЪЧКА</w:t>
      </w:r>
    </w:p>
    <w:p w:rsidR="00584F30" w:rsidRPr="00507BCE" w:rsidRDefault="00584F30" w:rsidP="00584F30">
      <w:pPr>
        <w:pStyle w:val="Style15"/>
        <w:widowControl/>
        <w:tabs>
          <w:tab w:val="left" w:pos="893"/>
        </w:tabs>
        <w:spacing w:line="274" w:lineRule="exact"/>
        <w:ind w:firstLine="0"/>
        <w:rPr>
          <w:rStyle w:val="FontStyle46"/>
          <w:sz w:val="24"/>
          <w:szCs w:val="24"/>
        </w:rPr>
      </w:pPr>
      <w:r w:rsidRPr="00507BCE">
        <w:rPr>
          <w:rStyle w:val="FontStyle35"/>
          <w:sz w:val="24"/>
          <w:szCs w:val="24"/>
        </w:rPr>
        <w:t xml:space="preserve">  </w:t>
      </w:r>
      <w:r w:rsidRPr="00507BCE">
        <w:rPr>
          <w:rStyle w:val="FontStyle43"/>
          <w:sz w:val="24"/>
          <w:szCs w:val="24"/>
        </w:rPr>
        <w:t xml:space="preserve"> </w:t>
      </w:r>
      <w:bookmarkStart w:id="0" w:name="bookmark3"/>
      <w:r w:rsidRPr="00507BCE">
        <w:rPr>
          <w:rStyle w:val="FontStyle46"/>
          <w:sz w:val="24"/>
          <w:szCs w:val="24"/>
        </w:rPr>
        <w:t>О</w:t>
      </w:r>
      <w:bookmarkEnd w:id="0"/>
      <w:r w:rsidRPr="00507BCE">
        <w:rPr>
          <w:rStyle w:val="FontStyle46"/>
          <w:sz w:val="24"/>
          <w:szCs w:val="24"/>
        </w:rPr>
        <w:t>бществената поръчка е „</w:t>
      </w:r>
      <w:r w:rsidR="00385D8E">
        <w:rPr>
          <w:rStyle w:val="FontStyle46"/>
          <w:sz w:val="24"/>
          <w:szCs w:val="24"/>
        </w:rPr>
        <w:t>услуга</w:t>
      </w:r>
      <w:r w:rsidRPr="00507BCE">
        <w:rPr>
          <w:rStyle w:val="FontStyle46"/>
          <w:sz w:val="24"/>
          <w:szCs w:val="24"/>
        </w:rPr>
        <w:t>” по смисъла на чл. 3, ал.</w:t>
      </w:r>
      <w:r w:rsidRPr="00507BCE">
        <w:rPr>
          <w:rStyle w:val="FontStyle46"/>
          <w:sz w:val="24"/>
          <w:szCs w:val="24"/>
          <w:lang w:val="en-US"/>
        </w:rPr>
        <w:t xml:space="preserve"> </w:t>
      </w:r>
      <w:r w:rsidR="00385D8E">
        <w:rPr>
          <w:rStyle w:val="FontStyle46"/>
          <w:sz w:val="24"/>
          <w:szCs w:val="24"/>
        </w:rPr>
        <w:t xml:space="preserve">1, т. </w:t>
      </w:r>
      <w:r w:rsidR="00D60B4F">
        <w:rPr>
          <w:rStyle w:val="FontStyle46"/>
          <w:sz w:val="24"/>
          <w:szCs w:val="24"/>
        </w:rPr>
        <w:t>3</w:t>
      </w:r>
      <w:r w:rsidRPr="00507BCE">
        <w:rPr>
          <w:rStyle w:val="FontStyle46"/>
          <w:sz w:val="24"/>
          <w:szCs w:val="24"/>
        </w:rPr>
        <w:t xml:space="preserve"> от ЗОП.</w:t>
      </w:r>
    </w:p>
    <w:p w:rsidR="00584F30" w:rsidRPr="00507BCE" w:rsidRDefault="00FA276E" w:rsidP="00584F30">
      <w:pPr>
        <w:pStyle w:val="Style21"/>
        <w:widowControl/>
        <w:tabs>
          <w:tab w:val="left" w:pos="245"/>
        </w:tabs>
        <w:ind w:firstLine="0"/>
        <w:jc w:val="left"/>
        <w:rPr>
          <w:rStyle w:val="FontStyle43"/>
          <w:b w:val="0"/>
          <w:sz w:val="24"/>
          <w:szCs w:val="24"/>
        </w:rPr>
      </w:pPr>
      <w:r>
        <w:rPr>
          <w:rStyle w:val="FontStyle43"/>
          <w:sz w:val="24"/>
          <w:szCs w:val="24"/>
        </w:rPr>
        <w:t xml:space="preserve"> </w:t>
      </w:r>
      <w:r w:rsidR="00584F30" w:rsidRPr="00507BCE">
        <w:rPr>
          <w:rStyle w:val="FontStyle43"/>
          <w:sz w:val="24"/>
          <w:szCs w:val="24"/>
        </w:rPr>
        <w:t>1.2. ОПИСАНИЕ НА ПРЕДМЕТА НА ПОРЪЧКАТА</w:t>
      </w:r>
    </w:p>
    <w:p w:rsidR="00584F30" w:rsidRDefault="00584F30" w:rsidP="00584F30">
      <w:pPr>
        <w:shd w:val="clear" w:color="auto" w:fill="FFFFFF"/>
        <w:tabs>
          <w:tab w:val="left" w:pos="540"/>
          <w:tab w:val="left" w:pos="720"/>
        </w:tabs>
        <w:ind w:right="5"/>
        <w:jc w:val="both"/>
      </w:pPr>
      <w:r w:rsidRPr="00507BCE">
        <w:rPr>
          <w:rStyle w:val="FontStyle35"/>
          <w:sz w:val="24"/>
          <w:szCs w:val="24"/>
        </w:rPr>
        <w:t xml:space="preserve">      </w:t>
      </w:r>
      <w:r w:rsidRPr="00011696">
        <w:rPr>
          <w:rStyle w:val="FontStyle35"/>
          <w:sz w:val="24"/>
          <w:szCs w:val="24"/>
        </w:rPr>
        <w:t>Предмет на обществената поръчка:</w:t>
      </w:r>
      <w:r w:rsidRPr="00011696">
        <w:rPr>
          <w:bCs/>
        </w:rPr>
        <w:t xml:space="preserve"> </w:t>
      </w:r>
      <w:r w:rsidR="006D4C27" w:rsidRPr="00880BA5">
        <w:rPr>
          <w:b/>
        </w:rPr>
        <w:t>„Провеждане на годишен технически преглед на повдигателните съоръжения, съоръженията под налягане и газоразпределителните инсталации и осъществяване на абонаментно сервизно обслужване и поддържане на повдигателни съоръжения, използвани в „БДЖ-Товарни превози” ЕООД от лицензирани лица, получили удостоверение за това от председателя на ДАМТН, за срок от една година”</w:t>
      </w:r>
      <w:r w:rsidR="006D4C27" w:rsidRPr="00011696">
        <w:rPr>
          <w:bCs/>
        </w:rPr>
        <w:t xml:space="preserve"> </w:t>
      </w:r>
      <w:r w:rsidRPr="00011696">
        <w:rPr>
          <w:rStyle w:val="FontStyle35"/>
          <w:sz w:val="24"/>
          <w:szCs w:val="24"/>
        </w:rPr>
        <w:t>.</w:t>
      </w:r>
      <w:r w:rsidRPr="00011696">
        <w:t xml:space="preserve"> </w:t>
      </w:r>
    </w:p>
    <w:p w:rsidR="006D4C27" w:rsidRDefault="006D4C27" w:rsidP="00584F30">
      <w:pPr>
        <w:shd w:val="clear" w:color="auto" w:fill="FFFFFF"/>
        <w:tabs>
          <w:tab w:val="left" w:pos="540"/>
          <w:tab w:val="left" w:pos="720"/>
        </w:tabs>
        <w:ind w:right="5"/>
        <w:jc w:val="both"/>
      </w:pPr>
      <w:r>
        <w:t xml:space="preserve">     Общественатата поръчка е делима на три обособени позиции, както следва:</w:t>
      </w:r>
    </w:p>
    <w:p w:rsidR="006D4C27" w:rsidRPr="006D4C27" w:rsidRDefault="006D4C27" w:rsidP="006D4C27">
      <w:pPr>
        <w:pStyle w:val="ListParagraph"/>
        <w:numPr>
          <w:ilvl w:val="0"/>
          <w:numId w:val="40"/>
        </w:numPr>
        <w:shd w:val="clear" w:color="auto" w:fill="FFFFFF"/>
        <w:tabs>
          <w:tab w:val="left" w:pos="540"/>
          <w:tab w:val="left" w:pos="720"/>
        </w:tabs>
        <w:ind w:right="5"/>
        <w:jc w:val="both"/>
      </w:pPr>
      <w:r>
        <w:rPr>
          <w:b/>
        </w:rPr>
        <w:t xml:space="preserve"> </w:t>
      </w:r>
      <w:r w:rsidRPr="006D4C27">
        <w:rPr>
          <w:b/>
        </w:rPr>
        <w:t>обособена позиц</w:t>
      </w:r>
      <w:r w:rsidR="00001309">
        <w:rPr>
          <w:b/>
        </w:rPr>
        <w:t>и</w:t>
      </w:r>
      <w:r w:rsidRPr="006D4C27">
        <w:rPr>
          <w:b/>
        </w:rPr>
        <w:t>я № 1</w:t>
      </w:r>
      <w:r w:rsidR="00E13BCD">
        <w:rPr>
          <w:b/>
          <w:lang w:val="en-US"/>
        </w:rPr>
        <w:t xml:space="preserve"> </w:t>
      </w:r>
      <w:r w:rsidRPr="006D4C27">
        <w:rPr>
          <w:b/>
        </w:rPr>
        <w:t>-</w:t>
      </w:r>
      <w:r>
        <w:rPr>
          <w:b/>
        </w:rPr>
        <w:t xml:space="preserve"> </w:t>
      </w:r>
      <w:r w:rsidRPr="006D4C27">
        <w:rPr>
          <w:b/>
        </w:rPr>
        <w:t>„Провеждане на годишен технически преглед на повдигателните съоръжения, съоръженията под налягане и газоразпределителните инсталации, използвани в „БДЖ-Товарни превози” ЕООД, от регионалните отдели на Инспекция за държавен технически надзор за период от една година”</w:t>
      </w:r>
      <w:r w:rsidR="00797B6E">
        <w:rPr>
          <w:b/>
          <w:lang w:val="en-US"/>
        </w:rPr>
        <w:t xml:space="preserve"> </w:t>
      </w:r>
      <w:r w:rsidR="00001309">
        <w:rPr>
          <w:b/>
        </w:rPr>
        <w:t xml:space="preserve">с прогнозна стойност </w:t>
      </w:r>
      <w:r w:rsidR="00797B6E">
        <w:rPr>
          <w:b/>
        </w:rPr>
        <w:t>3 925.00 лева без ДДС</w:t>
      </w:r>
      <w:r>
        <w:rPr>
          <w:b/>
          <w:lang w:val="en-US"/>
        </w:rPr>
        <w:t>;</w:t>
      </w:r>
    </w:p>
    <w:p w:rsidR="006D4C27" w:rsidRPr="006D4C27" w:rsidRDefault="006D4C27" w:rsidP="006D4C27">
      <w:pPr>
        <w:pStyle w:val="ListParagraph"/>
        <w:numPr>
          <w:ilvl w:val="0"/>
          <w:numId w:val="40"/>
        </w:numPr>
        <w:shd w:val="clear" w:color="auto" w:fill="FFFFFF"/>
        <w:tabs>
          <w:tab w:val="left" w:pos="540"/>
          <w:tab w:val="left" w:pos="720"/>
        </w:tabs>
        <w:ind w:right="5"/>
        <w:jc w:val="both"/>
      </w:pPr>
      <w:r>
        <w:rPr>
          <w:b/>
        </w:rPr>
        <w:t xml:space="preserve"> </w:t>
      </w:r>
      <w:r w:rsidRPr="00880BA5">
        <w:rPr>
          <w:b/>
        </w:rPr>
        <w:t>обособена позиция № 2 - „Провеждане на годишен технически преглед на повдигателните съоръжения, съоръженията под налягане и газоразпределителните инсталации, използвани в „БДЖ-Товарни превози” ЕООД, от лица, притежаващи лицензия, издадена от председателя на ДАМТН за осъществяване на технически надзор на средства с повишена опасност, за период от една година”</w:t>
      </w:r>
      <w:r w:rsidR="00797B6E" w:rsidRPr="00797B6E">
        <w:rPr>
          <w:b/>
        </w:rPr>
        <w:t xml:space="preserve"> </w:t>
      </w:r>
      <w:r w:rsidR="00797B6E">
        <w:rPr>
          <w:b/>
        </w:rPr>
        <w:t>с прогнозна стойност 19 080.00 лева без ДДС</w:t>
      </w:r>
      <w:r>
        <w:rPr>
          <w:b/>
          <w:lang w:val="en-US"/>
        </w:rPr>
        <w:t>;</w:t>
      </w:r>
    </w:p>
    <w:p w:rsidR="006D4C27" w:rsidRPr="00B21480" w:rsidRDefault="006D4C27" w:rsidP="006D4C27">
      <w:pPr>
        <w:pStyle w:val="ListParagraph"/>
        <w:numPr>
          <w:ilvl w:val="0"/>
          <w:numId w:val="40"/>
        </w:numPr>
        <w:shd w:val="clear" w:color="auto" w:fill="FFFFFF"/>
        <w:tabs>
          <w:tab w:val="left" w:pos="540"/>
          <w:tab w:val="left" w:pos="720"/>
        </w:tabs>
        <w:ind w:right="5"/>
        <w:jc w:val="both"/>
      </w:pPr>
      <w:r>
        <w:rPr>
          <w:b/>
        </w:rPr>
        <w:t xml:space="preserve">  </w:t>
      </w:r>
      <w:r w:rsidRPr="00880BA5">
        <w:rPr>
          <w:b/>
        </w:rPr>
        <w:t>обособена позиция № 3 - „Осъществяване на aбонаментно сервизно обслужване и поддържане на повдигателни съоръжения, използвани в „БДЖ-Товарни превози” ЕООД, от лицензирани лица, получили удостоверение от председателя на ДАМТН, за срок от една година”</w:t>
      </w:r>
      <w:r w:rsidR="00797B6E" w:rsidRPr="00797B6E">
        <w:rPr>
          <w:b/>
        </w:rPr>
        <w:t xml:space="preserve"> </w:t>
      </w:r>
      <w:r w:rsidR="00461BF2">
        <w:rPr>
          <w:b/>
        </w:rPr>
        <w:t xml:space="preserve">с прогнозна стойност </w:t>
      </w:r>
      <w:r w:rsidR="00797B6E">
        <w:rPr>
          <w:b/>
        </w:rPr>
        <w:t>36 132.00 лева без ДДС</w:t>
      </w:r>
      <w:r>
        <w:rPr>
          <w:b/>
        </w:rPr>
        <w:t>.</w:t>
      </w:r>
    </w:p>
    <w:p w:rsidR="00B21480" w:rsidRDefault="00AC4D01" w:rsidP="00AC4D01">
      <w:pPr>
        <w:ind w:left="660"/>
        <w:jc w:val="both"/>
      </w:pPr>
      <w:r>
        <w:t xml:space="preserve">На основание </w:t>
      </w:r>
      <w:r w:rsidR="00B21480" w:rsidRPr="0089755F">
        <w:t>чл. 21, ал.6 от ЗОП</w:t>
      </w:r>
      <w:r>
        <w:t xml:space="preserve"> във връзка с </w:t>
      </w:r>
      <w:r w:rsidRPr="0089755F">
        <w:t>чл. 20, ал. 4, т. 3 от ЗОП</w:t>
      </w:r>
      <w:r w:rsidR="00B21480" w:rsidRPr="0089755F">
        <w:t xml:space="preserve">, обособена позиция № 1 </w:t>
      </w:r>
      <w:r w:rsidR="00F61C9C">
        <w:t xml:space="preserve">е </w:t>
      </w:r>
      <w:r>
        <w:t>възложена</w:t>
      </w:r>
      <w:r w:rsidR="00B21480" w:rsidRPr="0089755F">
        <w:t xml:space="preserve"> без сключване на писмен договор, на стойност, нен</w:t>
      </w:r>
      <w:r w:rsidR="00B21480">
        <w:t>адвишаващ</w:t>
      </w:r>
      <w:r w:rsidR="00B21480" w:rsidRPr="0089755F">
        <w:t>а 3 925,00 лв. без ДДС. Обособените позиции № 2 и № 3 ще бъдат възложени чрез настоящата  процедура "Публично състезание", на основание чл. 178  от ЗОП.</w:t>
      </w:r>
      <w:r w:rsidR="00BB6C05">
        <w:t>Оферти за обособена позиция № 1 не се подават.</w:t>
      </w:r>
    </w:p>
    <w:p w:rsidR="00584F30" w:rsidRPr="00011696" w:rsidRDefault="00584F30" w:rsidP="00584F30">
      <w:pPr>
        <w:pStyle w:val="Style15"/>
        <w:widowControl/>
        <w:tabs>
          <w:tab w:val="left" w:pos="893"/>
        </w:tabs>
        <w:spacing w:line="274" w:lineRule="exact"/>
        <w:ind w:firstLine="0"/>
        <w:rPr>
          <w:rStyle w:val="FontStyle35"/>
          <w:sz w:val="24"/>
          <w:szCs w:val="24"/>
        </w:rPr>
      </w:pPr>
      <w:r w:rsidRPr="00011696">
        <w:rPr>
          <w:rStyle w:val="FontStyle35"/>
          <w:sz w:val="24"/>
          <w:szCs w:val="24"/>
          <w:lang w:eastAsia="en-US"/>
        </w:rPr>
        <w:t xml:space="preserve">     </w:t>
      </w:r>
      <w:r w:rsidRPr="00011696">
        <w:rPr>
          <w:rStyle w:val="FontStyle35"/>
          <w:sz w:val="24"/>
          <w:szCs w:val="24"/>
          <w:lang w:val="en-US" w:eastAsia="en-US"/>
        </w:rPr>
        <w:t>CPV</w:t>
      </w:r>
      <w:r w:rsidRPr="00011696">
        <w:rPr>
          <w:rStyle w:val="FontStyle35"/>
          <w:sz w:val="24"/>
          <w:szCs w:val="24"/>
          <w:lang w:eastAsia="en-US"/>
        </w:rPr>
        <w:t xml:space="preserve"> кодът на обществената поръчка е </w:t>
      </w:r>
      <w:r w:rsidR="005F155B">
        <w:rPr>
          <w:lang w:val="en-US"/>
        </w:rPr>
        <w:t xml:space="preserve">71630000 </w:t>
      </w:r>
      <w:r w:rsidRPr="00011696">
        <w:t>/</w:t>
      </w:r>
      <w:r w:rsidR="005F155B" w:rsidRPr="00011696">
        <w:t xml:space="preserve"> </w:t>
      </w:r>
      <w:r w:rsidR="005F155B">
        <w:t>Услуги по технически изпитвания и контрол</w:t>
      </w:r>
      <w:r w:rsidRPr="00011696">
        <w:t>/</w:t>
      </w:r>
      <w:r w:rsidR="005F155B">
        <w:t xml:space="preserve"> 50</w:t>
      </w:r>
      <w:r w:rsidR="00E11AFA">
        <w:t>610000 /</w:t>
      </w:r>
      <w:r w:rsidR="00E11AFA" w:rsidRPr="00E11AFA">
        <w:t xml:space="preserve"> </w:t>
      </w:r>
      <w:r w:rsidR="00E11AFA">
        <w:t>Услуги по ремонт и поддържане на съоръженията</w:t>
      </w:r>
      <w:r w:rsidR="00B21480">
        <w:t xml:space="preserve"> за безопасност/</w:t>
      </w:r>
      <w:r w:rsidR="00AC4D01">
        <w:t>.</w:t>
      </w:r>
    </w:p>
    <w:p w:rsidR="00584F30" w:rsidRDefault="00584F30" w:rsidP="00584F30">
      <w:pPr>
        <w:shd w:val="clear" w:color="auto" w:fill="FFFFFF"/>
        <w:tabs>
          <w:tab w:val="left" w:pos="540"/>
          <w:tab w:val="left" w:pos="720"/>
        </w:tabs>
        <w:ind w:right="5"/>
        <w:jc w:val="both"/>
      </w:pPr>
      <w:r w:rsidRPr="00011696">
        <w:t xml:space="preserve">     </w:t>
      </w:r>
    </w:p>
    <w:p w:rsidR="00584F30" w:rsidRDefault="00584F30" w:rsidP="00584F30">
      <w:pPr>
        <w:pStyle w:val="Style21"/>
        <w:widowControl/>
        <w:tabs>
          <w:tab w:val="left" w:pos="245"/>
        </w:tabs>
        <w:ind w:firstLine="0"/>
        <w:jc w:val="left"/>
        <w:rPr>
          <w:rStyle w:val="FontStyle43"/>
          <w:sz w:val="24"/>
          <w:szCs w:val="24"/>
        </w:rPr>
      </w:pPr>
      <w:r w:rsidRPr="00BF0527">
        <w:rPr>
          <w:rStyle w:val="FontStyle43"/>
          <w:sz w:val="24"/>
          <w:szCs w:val="24"/>
        </w:rPr>
        <w:t>1.3. ОБЕМ НА ПОРЪЧКАТА</w:t>
      </w:r>
    </w:p>
    <w:p w:rsidR="00C0632F" w:rsidRDefault="00C0632F" w:rsidP="00584F30">
      <w:pPr>
        <w:pStyle w:val="Style21"/>
        <w:widowControl/>
        <w:tabs>
          <w:tab w:val="left" w:pos="245"/>
        </w:tabs>
        <w:ind w:firstLine="0"/>
        <w:jc w:val="left"/>
        <w:rPr>
          <w:rStyle w:val="FontStyle43"/>
          <w:sz w:val="24"/>
          <w:szCs w:val="24"/>
        </w:rPr>
      </w:pPr>
    </w:p>
    <w:p w:rsidR="00005F32" w:rsidRPr="00AC4D01" w:rsidRDefault="00695A3F" w:rsidP="00B356A6">
      <w:pPr>
        <w:pStyle w:val="Style21"/>
        <w:widowControl/>
        <w:tabs>
          <w:tab w:val="left" w:pos="245"/>
        </w:tabs>
        <w:ind w:firstLine="0"/>
        <w:rPr>
          <w:rStyle w:val="FontStyle43"/>
          <w:b w:val="0"/>
          <w:bCs w:val="0"/>
          <w:sz w:val="24"/>
          <w:szCs w:val="24"/>
        </w:rPr>
      </w:pPr>
      <w:r>
        <w:rPr>
          <w:rStyle w:val="FontStyle43"/>
          <w:b w:val="0"/>
          <w:sz w:val="24"/>
          <w:szCs w:val="24"/>
        </w:rPr>
        <w:t xml:space="preserve">      </w:t>
      </w:r>
      <w:r w:rsidR="00005F32" w:rsidRPr="00037659">
        <w:rPr>
          <w:rStyle w:val="FontStyle43"/>
          <w:b w:val="0"/>
          <w:sz w:val="24"/>
          <w:szCs w:val="24"/>
        </w:rPr>
        <w:t>В предмета на обществената</w:t>
      </w:r>
      <w:r w:rsidR="00B356A6">
        <w:rPr>
          <w:rStyle w:val="FontStyle43"/>
          <w:b w:val="0"/>
          <w:sz w:val="24"/>
          <w:szCs w:val="24"/>
        </w:rPr>
        <w:t xml:space="preserve"> поръчка се включва </w:t>
      </w:r>
      <w:r w:rsidR="00B356A6">
        <w:t>п</w:t>
      </w:r>
      <w:r w:rsidR="00B356A6" w:rsidRPr="00B356A6">
        <w:t>ровеждане на годишен технически преглед на повдигателните съоръжения, съоръженията под налягане и газоразпределителните инсталации и осъществяване на абонаментно сервизно обслужване и поддържане на повдигателни съоръжения, използвани в „БДЖ-Товарни превози” ЕООД от лицензирани лица, получили удостоверение за това от председателя на ДАМТН</w:t>
      </w:r>
      <w:r w:rsidR="00B356A6">
        <w:t xml:space="preserve">, които са посочени за </w:t>
      </w:r>
      <w:r w:rsidR="002A3CE8">
        <w:t>обособена позиция № 1</w:t>
      </w:r>
      <w:r w:rsidR="00AC4D01">
        <w:t xml:space="preserve"> в Списък на </w:t>
      </w:r>
      <w:r w:rsidR="00AC4D01" w:rsidRPr="000563DB">
        <w:t>съоръжения с повишена оп</w:t>
      </w:r>
      <w:r w:rsidR="00AC4D01">
        <w:t xml:space="preserve">асност за </w:t>
      </w:r>
      <w:r w:rsidR="000925E1">
        <w:t xml:space="preserve">преглед пред регионалните отдели на „ДАМТН” за </w:t>
      </w:r>
      <w:r w:rsidR="00AC4D01">
        <w:t>2020г</w:t>
      </w:r>
      <w:r w:rsidR="000925E1">
        <w:t>.,</w:t>
      </w:r>
      <w:r w:rsidR="00AC4D01">
        <w:t xml:space="preserve"> за </w:t>
      </w:r>
      <w:r w:rsidR="00B356A6">
        <w:t xml:space="preserve">обособена позиция № 2 в </w:t>
      </w:r>
      <w:r w:rsidR="00AC4D01">
        <w:t xml:space="preserve">Списък на </w:t>
      </w:r>
      <w:r w:rsidR="004104D7" w:rsidRPr="000563DB">
        <w:t>необходимите съоръжения с повишена оп</w:t>
      </w:r>
      <w:r w:rsidR="00D0276B">
        <w:t>асност за 20</w:t>
      </w:r>
      <w:r w:rsidR="00AC4D01">
        <w:t>20</w:t>
      </w:r>
      <w:r w:rsidR="00D0276B">
        <w:t xml:space="preserve">г. на ПТП-София-Пр. </w:t>
      </w:r>
      <w:r w:rsidR="004104D7" w:rsidRPr="000563DB">
        <w:t>№1,</w:t>
      </w:r>
      <w:r w:rsidR="00D0276B">
        <w:t xml:space="preserve"> </w:t>
      </w:r>
      <w:r w:rsidR="004104D7" w:rsidRPr="000563DB">
        <w:t xml:space="preserve">Списък на необходимите съоръжения с повишена </w:t>
      </w:r>
      <w:r w:rsidR="000925E1" w:rsidRPr="000563DB">
        <w:t>опасност</w:t>
      </w:r>
      <w:r w:rsidR="004104D7" w:rsidRPr="000563DB">
        <w:t xml:space="preserve"> за 20</w:t>
      </w:r>
      <w:r w:rsidR="00AC4D01">
        <w:t>20</w:t>
      </w:r>
      <w:r w:rsidR="004104D7" w:rsidRPr="000563DB">
        <w:t xml:space="preserve">г. на ПТП-Пловдив - Пр. № 2 и Списък на необходимите съоръжения с </w:t>
      </w:r>
      <w:r w:rsidR="004104D7" w:rsidRPr="000563DB">
        <w:lastRenderedPageBreak/>
        <w:t>повишена опасност за 20</w:t>
      </w:r>
      <w:r w:rsidR="00AC4D01">
        <w:t>20</w:t>
      </w:r>
      <w:r w:rsidR="004104D7" w:rsidRPr="000563DB">
        <w:t>г. ПТП-ГО - Пр. № 3</w:t>
      </w:r>
      <w:r w:rsidR="004104D7">
        <w:t xml:space="preserve"> и за обособена позиция № 3 в </w:t>
      </w:r>
      <w:r w:rsidR="004104D7" w:rsidRPr="000563DB">
        <w:t>Списък на необходимите повдигателни съоръжения за 2020г. на ПТП-София-Пр. № 1, Списък на необходимите повдигателни съоръжения за 2020г. на ПТП-Пловдив-Пр. №2 и Списък на необходимите повдигателни съоръжения за 2020г. на ПТП-Горна Оряховица-Пр. №3.</w:t>
      </w:r>
    </w:p>
    <w:p w:rsidR="00584F30" w:rsidRPr="00DB1FD9" w:rsidRDefault="00584F30" w:rsidP="00584F30">
      <w:pPr>
        <w:pStyle w:val="Style22"/>
        <w:widowControl/>
        <w:spacing w:line="240" w:lineRule="auto"/>
        <w:ind w:firstLine="0"/>
        <w:rPr>
          <w:highlight w:val="cyan"/>
        </w:rPr>
      </w:pPr>
      <w:r w:rsidRPr="00BF0527">
        <w:rPr>
          <w:rStyle w:val="FontStyle35"/>
          <w:sz w:val="24"/>
          <w:szCs w:val="24"/>
        </w:rPr>
        <w:t xml:space="preserve">     </w:t>
      </w:r>
    </w:p>
    <w:p w:rsidR="00584F30" w:rsidRPr="00BF0527" w:rsidRDefault="00584F30" w:rsidP="00584F30">
      <w:pPr>
        <w:pStyle w:val="Style21"/>
        <w:widowControl/>
        <w:tabs>
          <w:tab w:val="left" w:pos="245"/>
        </w:tabs>
        <w:ind w:firstLine="0"/>
        <w:jc w:val="left"/>
        <w:rPr>
          <w:rStyle w:val="FontStyle43"/>
          <w:b w:val="0"/>
          <w:sz w:val="24"/>
          <w:szCs w:val="24"/>
        </w:rPr>
      </w:pPr>
      <w:r w:rsidRPr="00BF0527">
        <w:rPr>
          <w:rStyle w:val="FontStyle43"/>
          <w:sz w:val="24"/>
          <w:szCs w:val="24"/>
        </w:rPr>
        <w:t>1.4. ВЪЗЛОЖИТЕЛ</w:t>
      </w:r>
    </w:p>
    <w:p w:rsidR="00584F30" w:rsidRDefault="00584F30" w:rsidP="00584F30">
      <w:pPr>
        <w:pStyle w:val="Style18"/>
        <w:widowControl/>
        <w:spacing w:line="240" w:lineRule="auto"/>
        <w:ind w:right="67" w:firstLine="569"/>
        <w:rPr>
          <w:rStyle w:val="FontStyle46"/>
          <w:sz w:val="24"/>
          <w:szCs w:val="24"/>
          <w:lang w:val="bg-BG" w:eastAsia="bg-BG"/>
        </w:rPr>
      </w:pPr>
      <w:r w:rsidRPr="00BF0527">
        <w:rPr>
          <w:rStyle w:val="FontStyle46"/>
          <w:sz w:val="24"/>
          <w:szCs w:val="24"/>
          <w:lang w:val="bg-BG" w:eastAsia="bg-BG"/>
        </w:rPr>
        <w:t>Възложител на настоящата обществена поръчка е Управителя</w:t>
      </w:r>
      <w:r>
        <w:rPr>
          <w:rStyle w:val="FontStyle46"/>
          <w:sz w:val="24"/>
          <w:szCs w:val="24"/>
          <w:lang w:val="bg-BG" w:eastAsia="bg-BG"/>
        </w:rPr>
        <w:t>т</w:t>
      </w:r>
      <w:r w:rsidRPr="00BF0527">
        <w:rPr>
          <w:rStyle w:val="FontStyle46"/>
          <w:sz w:val="24"/>
          <w:szCs w:val="24"/>
          <w:lang w:val="bg-BG" w:eastAsia="bg-BG"/>
        </w:rPr>
        <w:t xml:space="preserve"> </w:t>
      </w:r>
      <w:r w:rsidR="00005F32">
        <w:rPr>
          <w:rStyle w:val="FontStyle46"/>
          <w:sz w:val="24"/>
          <w:szCs w:val="24"/>
          <w:lang w:val="bg-BG" w:eastAsia="bg-BG"/>
        </w:rPr>
        <w:t xml:space="preserve">и Прокуриста </w:t>
      </w:r>
      <w:r w:rsidRPr="00BF0527">
        <w:rPr>
          <w:rStyle w:val="FontStyle46"/>
          <w:sz w:val="24"/>
          <w:szCs w:val="24"/>
          <w:lang w:val="bg-BG" w:eastAsia="bg-BG"/>
        </w:rPr>
        <w:t xml:space="preserve">на </w:t>
      </w:r>
      <w:r w:rsidRPr="00BF0527">
        <w:rPr>
          <w:rStyle w:val="FontStyle43"/>
          <w:sz w:val="24"/>
          <w:szCs w:val="24"/>
          <w:lang w:val="bg-BG" w:eastAsia="bg-BG"/>
        </w:rPr>
        <w:t>"БДЖ Товарни превози" ЕООД</w:t>
      </w:r>
      <w:r w:rsidRPr="00BF0527">
        <w:rPr>
          <w:rStyle w:val="FontStyle46"/>
          <w:sz w:val="24"/>
          <w:szCs w:val="24"/>
          <w:lang w:val="bg-BG" w:eastAsia="bg-BG"/>
        </w:rPr>
        <w:t xml:space="preserve">, който </w:t>
      </w:r>
      <w:r w:rsidR="004A7B50">
        <w:rPr>
          <w:rStyle w:val="FontStyle46"/>
          <w:sz w:val="24"/>
          <w:szCs w:val="24"/>
          <w:lang w:val="bg-BG" w:eastAsia="bg-BG"/>
        </w:rPr>
        <w:t>е</w:t>
      </w:r>
      <w:r w:rsidR="000925E1">
        <w:rPr>
          <w:rStyle w:val="FontStyle46"/>
          <w:sz w:val="24"/>
          <w:szCs w:val="24"/>
          <w:lang w:val="bg-BG" w:eastAsia="bg-BG"/>
        </w:rPr>
        <w:t xml:space="preserve"> секторен възложител </w:t>
      </w:r>
      <w:r w:rsidRPr="00BF0527">
        <w:rPr>
          <w:rStyle w:val="FontStyle46"/>
          <w:sz w:val="24"/>
          <w:szCs w:val="24"/>
          <w:lang w:val="bg-BG" w:eastAsia="bg-BG"/>
        </w:rPr>
        <w:t>по смисъла на чл.</w:t>
      </w:r>
      <w:r w:rsidRPr="00BF0527">
        <w:rPr>
          <w:rStyle w:val="FontStyle46"/>
          <w:sz w:val="24"/>
          <w:szCs w:val="24"/>
          <w:lang w:eastAsia="bg-BG"/>
        </w:rPr>
        <w:t xml:space="preserve"> </w:t>
      </w:r>
      <w:r w:rsidRPr="00BF0527">
        <w:rPr>
          <w:rStyle w:val="FontStyle46"/>
          <w:sz w:val="24"/>
          <w:szCs w:val="24"/>
          <w:lang w:val="bg-BG" w:eastAsia="bg-BG"/>
        </w:rPr>
        <w:t>5, ал.</w:t>
      </w:r>
      <w:r w:rsidRPr="00BF0527">
        <w:rPr>
          <w:rStyle w:val="FontStyle46"/>
          <w:sz w:val="24"/>
          <w:szCs w:val="24"/>
          <w:lang w:eastAsia="bg-BG"/>
        </w:rPr>
        <w:t xml:space="preserve"> </w:t>
      </w:r>
      <w:r w:rsidR="00735908">
        <w:rPr>
          <w:rStyle w:val="FontStyle46"/>
          <w:sz w:val="24"/>
          <w:szCs w:val="24"/>
          <w:lang w:val="bg-BG" w:eastAsia="bg-BG"/>
        </w:rPr>
        <w:t>4</w:t>
      </w:r>
      <w:r w:rsidRPr="00BF0527">
        <w:rPr>
          <w:rStyle w:val="FontStyle46"/>
          <w:sz w:val="24"/>
          <w:szCs w:val="24"/>
          <w:lang w:val="bg-BG" w:eastAsia="bg-BG"/>
        </w:rPr>
        <w:t xml:space="preserve"> от Закона за обществени поръчки /ЗОП/ </w:t>
      </w:r>
      <w:proofErr w:type="spellStart"/>
      <w:r w:rsidRPr="00BF0527">
        <w:t>във</w:t>
      </w:r>
      <w:proofErr w:type="spellEnd"/>
      <w:r w:rsidRPr="00BF0527">
        <w:t xml:space="preserve"> </w:t>
      </w:r>
      <w:proofErr w:type="spellStart"/>
      <w:r w:rsidRPr="00BF0527">
        <w:t>връзка</w:t>
      </w:r>
      <w:proofErr w:type="spellEnd"/>
      <w:r w:rsidRPr="00BF0527">
        <w:t xml:space="preserve"> с </w:t>
      </w:r>
      <w:proofErr w:type="spellStart"/>
      <w:r w:rsidRPr="00BF0527">
        <w:t>чл</w:t>
      </w:r>
      <w:proofErr w:type="spellEnd"/>
      <w:r w:rsidRPr="00BF0527">
        <w:t xml:space="preserve">. </w:t>
      </w:r>
      <w:proofErr w:type="gramStart"/>
      <w:r w:rsidRPr="00BF0527">
        <w:t xml:space="preserve">123, т. 4 </w:t>
      </w:r>
      <w:proofErr w:type="spellStart"/>
      <w:r w:rsidRPr="00BF0527">
        <w:t>от</w:t>
      </w:r>
      <w:proofErr w:type="spellEnd"/>
      <w:r w:rsidRPr="00BF0527">
        <w:rPr>
          <w:lang w:val="bg-BG"/>
        </w:rPr>
        <w:t xml:space="preserve"> ЗОП</w:t>
      </w:r>
      <w:r w:rsidRPr="00BF0527">
        <w:rPr>
          <w:rStyle w:val="FontStyle46"/>
          <w:sz w:val="24"/>
          <w:szCs w:val="24"/>
          <w:lang w:val="bg-BG" w:eastAsia="bg-BG"/>
        </w:rPr>
        <w:t>.</w:t>
      </w:r>
      <w:proofErr w:type="gramEnd"/>
      <w:r w:rsidRPr="00BF0527">
        <w:rPr>
          <w:rStyle w:val="FontStyle46"/>
          <w:sz w:val="24"/>
          <w:szCs w:val="24"/>
          <w:lang w:val="bg-BG" w:eastAsia="bg-BG"/>
        </w:rPr>
        <w:t xml:space="preserve"> Възложителят взема решение за откриване на процедурата за</w:t>
      </w:r>
      <w:bookmarkStart w:id="1" w:name="bookmark6"/>
      <w:r w:rsidRPr="00BF0527">
        <w:rPr>
          <w:rStyle w:val="FontStyle46"/>
          <w:sz w:val="24"/>
          <w:szCs w:val="24"/>
          <w:lang w:val="bg-BG" w:eastAsia="bg-BG"/>
        </w:rPr>
        <w:t xml:space="preserve"> в</w:t>
      </w:r>
      <w:bookmarkEnd w:id="1"/>
      <w:r w:rsidRPr="00BF0527">
        <w:rPr>
          <w:rStyle w:val="FontStyle46"/>
          <w:sz w:val="24"/>
          <w:szCs w:val="24"/>
          <w:lang w:val="bg-BG" w:eastAsia="bg-BG"/>
        </w:rPr>
        <w:t>ъзлагане на обществена поръчка, с което одобрява документацията за обществената поръчка.</w:t>
      </w:r>
    </w:p>
    <w:p w:rsidR="00274B64" w:rsidRPr="00BF0527" w:rsidRDefault="00274B64" w:rsidP="00584F30">
      <w:pPr>
        <w:pStyle w:val="Style18"/>
        <w:widowControl/>
        <w:spacing w:line="240" w:lineRule="auto"/>
        <w:ind w:right="67" w:firstLine="569"/>
        <w:rPr>
          <w:rStyle w:val="FontStyle46"/>
          <w:sz w:val="24"/>
          <w:szCs w:val="24"/>
          <w:lang w:val="bg-BG" w:eastAsia="bg-BG"/>
        </w:rPr>
      </w:pPr>
    </w:p>
    <w:p w:rsidR="00584F30" w:rsidRDefault="00F837D7" w:rsidP="00584F30">
      <w:pPr>
        <w:pStyle w:val="Style21"/>
        <w:widowControl/>
        <w:tabs>
          <w:tab w:val="left" w:pos="245"/>
        </w:tabs>
        <w:ind w:firstLine="0"/>
        <w:jc w:val="left"/>
        <w:rPr>
          <w:rStyle w:val="FontStyle43"/>
          <w:sz w:val="24"/>
          <w:szCs w:val="24"/>
        </w:rPr>
      </w:pPr>
      <w:r>
        <w:rPr>
          <w:rStyle w:val="FontStyle43"/>
          <w:sz w:val="24"/>
          <w:szCs w:val="24"/>
        </w:rPr>
        <w:t xml:space="preserve">1.5. </w:t>
      </w:r>
      <w:r w:rsidR="00584F30" w:rsidRPr="00BF0527">
        <w:rPr>
          <w:rStyle w:val="FontStyle43"/>
          <w:sz w:val="24"/>
          <w:szCs w:val="24"/>
        </w:rPr>
        <w:t xml:space="preserve"> </w:t>
      </w:r>
      <w:r w:rsidR="00B33FFD">
        <w:rPr>
          <w:rStyle w:val="FontStyle43"/>
          <w:sz w:val="24"/>
          <w:szCs w:val="24"/>
        </w:rPr>
        <w:t xml:space="preserve">СРОК И </w:t>
      </w:r>
      <w:r w:rsidR="00584F30" w:rsidRPr="00BF0527">
        <w:rPr>
          <w:rStyle w:val="FontStyle43"/>
          <w:sz w:val="24"/>
          <w:szCs w:val="24"/>
        </w:rPr>
        <w:t xml:space="preserve">МЯСТО НА </w:t>
      </w:r>
      <w:r>
        <w:rPr>
          <w:rStyle w:val="FontStyle43"/>
          <w:sz w:val="24"/>
          <w:szCs w:val="24"/>
        </w:rPr>
        <w:t xml:space="preserve">ИЗВЪРШВАНЕ НА </w:t>
      </w:r>
      <w:r w:rsidR="00005F32">
        <w:rPr>
          <w:rStyle w:val="FontStyle43"/>
          <w:sz w:val="24"/>
          <w:szCs w:val="24"/>
        </w:rPr>
        <w:t>УСЛУГАТА</w:t>
      </w:r>
    </w:p>
    <w:p w:rsidR="00B33FFD" w:rsidRDefault="00B33FFD" w:rsidP="00584F30">
      <w:pPr>
        <w:pStyle w:val="Style21"/>
        <w:widowControl/>
        <w:tabs>
          <w:tab w:val="left" w:pos="245"/>
        </w:tabs>
        <w:ind w:firstLine="0"/>
        <w:jc w:val="left"/>
        <w:rPr>
          <w:rStyle w:val="FontStyle43"/>
          <w:sz w:val="24"/>
          <w:szCs w:val="24"/>
        </w:rPr>
      </w:pPr>
    </w:p>
    <w:p w:rsidR="00C0632F" w:rsidRPr="00BF0527" w:rsidRDefault="00B33FFD" w:rsidP="00584F30">
      <w:pPr>
        <w:pStyle w:val="Style21"/>
        <w:widowControl/>
        <w:tabs>
          <w:tab w:val="left" w:pos="245"/>
        </w:tabs>
        <w:ind w:firstLine="0"/>
        <w:jc w:val="left"/>
        <w:rPr>
          <w:rStyle w:val="FontStyle43"/>
          <w:b w:val="0"/>
          <w:sz w:val="24"/>
          <w:szCs w:val="24"/>
        </w:rPr>
      </w:pPr>
      <w:r>
        <w:rPr>
          <w:rStyle w:val="FontStyle43"/>
          <w:b w:val="0"/>
          <w:sz w:val="24"/>
          <w:szCs w:val="24"/>
        </w:rPr>
        <w:t xml:space="preserve">        Срокът на договора е 1 /една/ година, считано от датата на подписването му.</w:t>
      </w:r>
    </w:p>
    <w:p w:rsidR="00584F30" w:rsidRPr="00CA47B2" w:rsidRDefault="00F837D7" w:rsidP="00584F30">
      <w:pPr>
        <w:jc w:val="both"/>
        <w:rPr>
          <w:lang w:val="ru-RU"/>
        </w:rPr>
      </w:pPr>
      <w:r>
        <w:rPr>
          <w:lang w:val="ru-RU"/>
        </w:rPr>
        <w:t xml:space="preserve">        Мястото на извършване на услугата е на територията на </w:t>
      </w:r>
      <w:r w:rsidR="00D0276B">
        <w:rPr>
          <w:lang w:val="ru-RU"/>
        </w:rPr>
        <w:t xml:space="preserve">Република България, като адресите за </w:t>
      </w:r>
      <w:r w:rsidR="00CA47B2">
        <w:rPr>
          <w:lang w:val="ru-RU"/>
        </w:rPr>
        <w:t xml:space="preserve">обособена позиция № 1 са посочени </w:t>
      </w:r>
      <w:r w:rsidR="00CA47B2">
        <w:t>в Списък на съоръжения с повишена опасност за преглед пред регионалните отдели на „ДАМТН” за 2020г. - Приложение № 1, за</w:t>
      </w:r>
      <w:r w:rsidR="00CA47B2">
        <w:rPr>
          <w:lang w:val="ru-RU"/>
        </w:rPr>
        <w:t xml:space="preserve"> </w:t>
      </w:r>
      <w:r w:rsidR="00D0276B">
        <w:rPr>
          <w:lang w:val="ru-RU"/>
        </w:rPr>
        <w:t>обособена позиция № 2 са посочени в</w:t>
      </w:r>
      <w:r w:rsidR="00D0276B">
        <w:t xml:space="preserve"> </w:t>
      </w:r>
      <w:r w:rsidR="000925E1">
        <w:t xml:space="preserve">Списък на </w:t>
      </w:r>
      <w:r w:rsidR="00D0276B" w:rsidRPr="000563DB">
        <w:t>необходимите съоръжения с повишена оп</w:t>
      </w:r>
      <w:r w:rsidR="00D0276B">
        <w:t>асност за 20</w:t>
      </w:r>
      <w:r w:rsidR="000925E1">
        <w:t>20</w:t>
      </w:r>
      <w:r w:rsidR="00D0276B">
        <w:t xml:space="preserve">г. на ПТП-София-Пр. </w:t>
      </w:r>
      <w:r w:rsidR="00D0276B" w:rsidRPr="000563DB">
        <w:t>№1,</w:t>
      </w:r>
      <w:r w:rsidR="00D0276B">
        <w:t xml:space="preserve"> </w:t>
      </w:r>
      <w:r w:rsidR="00D0276B" w:rsidRPr="000563DB">
        <w:t xml:space="preserve">Списък на необходимите съоръжения с повишена </w:t>
      </w:r>
      <w:r w:rsidR="00D97447" w:rsidRPr="000563DB">
        <w:t>опасност</w:t>
      </w:r>
      <w:r w:rsidR="00D0276B" w:rsidRPr="000563DB">
        <w:t xml:space="preserve"> за 20</w:t>
      </w:r>
      <w:r w:rsidR="000925E1">
        <w:t>20</w:t>
      </w:r>
      <w:r w:rsidR="00D0276B" w:rsidRPr="000563DB">
        <w:t>г. на ПТП-Пловдив - Пр. № 2 и Списък на необходимите съоръжения с повишена опасност за 20</w:t>
      </w:r>
      <w:r w:rsidR="000925E1">
        <w:t>20</w:t>
      </w:r>
      <w:r w:rsidR="00D0276B" w:rsidRPr="000563DB">
        <w:t>г. ПТП-ГО - Пр. № 3</w:t>
      </w:r>
      <w:r w:rsidR="000925E1">
        <w:t xml:space="preserve"> и за обособена позиция № 3 в</w:t>
      </w:r>
      <w:r w:rsidR="00D0276B" w:rsidRPr="000563DB">
        <w:t xml:space="preserve"> Списък на необходимите повдигателни съоръжения за 2020г. на ПТП-София-Пр. № 1, Списък на необходимите повдигателни съоръжения за 2020г. на ПТП-Пловдив-Пр. №</w:t>
      </w:r>
      <w:r w:rsidR="00036DA9">
        <w:t xml:space="preserve"> </w:t>
      </w:r>
      <w:r w:rsidR="00D0276B" w:rsidRPr="000563DB">
        <w:t>2 и Списък на необходимите повдигателни съоръжения за 2020г. на ПТП-Горна Оряховица-Пр. №</w:t>
      </w:r>
      <w:r w:rsidR="00036DA9">
        <w:t xml:space="preserve"> </w:t>
      </w:r>
      <w:r w:rsidR="00D0276B" w:rsidRPr="000563DB">
        <w:t>3.</w:t>
      </w:r>
    </w:p>
    <w:p w:rsidR="00584F30" w:rsidRPr="0044098F" w:rsidRDefault="00584F30" w:rsidP="00584F30">
      <w:pPr>
        <w:pStyle w:val="Style22"/>
        <w:widowControl/>
        <w:spacing w:line="240" w:lineRule="auto"/>
        <w:ind w:firstLine="0"/>
        <w:rPr>
          <w:rStyle w:val="FontStyle46"/>
          <w:sz w:val="24"/>
          <w:szCs w:val="24"/>
        </w:rPr>
      </w:pPr>
      <w:r w:rsidRPr="0044098F">
        <w:rPr>
          <w:rStyle w:val="FontStyle46"/>
          <w:sz w:val="24"/>
          <w:szCs w:val="24"/>
        </w:rPr>
        <w:t xml:space="preserve">        </w:t>
      </w:r>
    </w:p>
    <w:p w:rsidR="00584F30" w:rsidRDefault="00584F30" w:rsidP="00584F30">
      <w:pPr>
        <w:pStyle w:val="Style21"/>
        <w:widowControl/>
        <w:tabs>
          <w:tab w:val="left" w:pos="245"/>
        </w:tabs>
        <w:ind w:firstLine="0"/>
        <w:jc w:val="left"/>
        <w:rPr>
          <w:rStyle w:val="FontStyle43"/>
          <w:sz w:val="24"/>
          <w:szCs w:val="24"/>
        </w:rPr>
      </w:pPr>
      <w:r w:rsidRPr="0044098F">
        <w:rPr>
          <w:rStyle w:val="FontStyle43"/>
          <w:sz w:val="24"/>
          <w:szCs w:val="24"/>
        </w:rPr>
        <w:t>1.6. СРОК НА ВАЛИДНОСТ НА ОФЕРТИТЕ</w:t>
      </w:r>
    </w:p>
    <w:p w:rsidR="00C0632F" w:rsidRPr="0044098F" w:rsidRDefault="00C0632F" w:rsidP="00584F30">
      <w:pPr>
        <w:pStyle w:val="Style21"/>
        <w:widowControl/>
        <w:tabs>
          <w:tab w:val="left" w:pos="245"/>
        </w:tabs>
        <w:ind w:firstLine="0"/>
        <w:jc w:val="left"/>
        <w:rPr>
          <w:rStyle w:val="FontStyle43"/>
          <w:sz w:val="24"/>
          <w:szCs w:val="24"/>
        </w:rPr>
      </w:pPr>
    </w:p>
    <w:p w:rsidR="00E800DB" w:rsidRPr="000925E1" w:rsidRDefault="00584F30" w:rsidP="00787AB4">
      <w:pPr>
        <w:pStyle w:val="21"/>
        <w:shd w:val="clear" w:color="auto" w:fill="auto"/>
        <w:tabs>
          <w:tab w:val="left" w:pos="807"/>
        </w:tabs>
        <w:ind w:firstLine="0"/>
        <w:rPr>
          <w:sz w:val="24"/>
          <w:szCs w:val="24"/>
        </w:rPr>
      </w:pPr>
      <w:r w:rsidRPr="0044098F">
        <w:rPr>
          <w:rStyle w:val="FontStyle43"/>
          <w:sz w:val="24"/>
          <w:szCs w:val="24"/>
        </w:rPr>
        <w:t xml:space="preserve">    </w:t>
      </w:r>
      <w:r w:rsidR="00E800DB">
        <w:rPr>
          <w:rStyle w:val="FontStyle43"/>
          <w:sz w:val="24"/>
          <w:szCs w:val="24"/>
        </w:rPr>
        <w:t xml:space="preserve">  </w:t>
      </w:r>
      <w:r w:rsidRPr="000925E1">
        <w:rPr>
          <w:rStyle w:val="FontStyle46"/>
          <w:sz w:val="24"/>
          <w:szCs w:val="24"/>
        </w:rPr>
        <w:t>Срокът на валидност на офертите</w:t>
      </w:r>
      <w:r w:rsidR="00274B64" w:rsidRPr="000925E1">
        <w:rPr>
          <w:rStyle w:val="FontStyle46"/>
          <w:sz w:val="24"/>
          <w:szCs w:val="24"/>
        </w:rPr>
        <w:t xml:space="preserve"> за съответната обособена позиция трябва да бъде не по-</w:t>
      </w:r>
      <w:r w:rsidR="000925E1" w:rsidRPr="000925E1">
        <w:rPr>
          <w:rStyle w:val="FontStyle46"/>
          <w:sz w:val="24"/>
          <w:szCs w:val="24"/>
        </w:rPr>
        <w:t>кратък</w:t>
      </w:r>
      <w:r w:rsidR="00274B64" w:rsidRPr="000925E1">
        <w:rPr>
          <w:rStyle w:val="FontStyle46"/>
          <w:sz w:val="24"/>
          <w:szCs w:val="24"/>
        </w:rPr>
        <w:t xml:space="preserve"> от 4 (четири</w:t>
      </w:r>
      <w:r w:rsidRPr="000925E1">
        <w:rPr>
          <w:rStyle w:val="FontStyle46"/>
          <w:sz w:val="24"/>
          <w:szCs w:val="24"/>
        </w:rPr>
        <w:t xml:space="preserve">) месеца, </w:t>
      </w:r>
      <w:r w:rsidR="00E800DB" w:rsidRPr="000925E1">
        <w:rPr>
          <w:sz w:val="24"/>
          <w:szCs w:val="24"/>
        </w:rPr>
        <w:t>съгласно т.1У.2.6) от Обявлението за поръчка - комунални услуги и започва да тече от датата, следваща датата, определена за краен срок за получаване на оферти.</w:t>
      </w:r>
    </w:p>
    <w:p w:rsidR="00584F30" w:rsidRPr="000925E1" w:rsidRDefault="00E800DB" w:rsidP="00787AB4">
      <w:pPr>
        <w:pStyle w:val="Style21"/>
        <w:widowControl/>
        <w:tabs>
          <w:tab w:val="left" w:pos="245"/>
        </w:tabs>
        <w:ind w:firstLine="0"/>
        <w:rPr>
          <w:rStyle w:val="FontStyle43"/>
          <w:b w:val="0"/>
          <w:sz w:val="24"/>
          <w:szCs w:val="24"/>
        </w:rPr>
      </w:pPr>
      <w:r w:rsidRPr="000925E1">
        <w:rPr>
          <w:rStyle w:val="FontStyle46"/>
          <w:sz w:val="24"/>
          <w:szCs w:val="24"/>
        </w:rPr>
        <w:t xml:space="preserve">       </w:t>
      </w:r>
      <w:r w:rsidR="00584F30" w:rsidRPr="000925E1">
        <w:rPr>
          <w:rStyle w:val="FontStyle46"/>
          <w:sz w:val="24"/>
          <w:szCs w:val="24"/>
        </w:rPr>
        <w:t>Възложителят може да поиска от участниците да удължат срока на валидност на офертите си до сключване на договор.</w:t>
      </w:r>
    </w:p>
    <w:p w:rsidR="00584F30" w:rsidRPr="000925E1" w:rsidRDefault="00584F30" w:rsidP="00787AB4">
      <w:pPr>
        <w:pStyle w:val="Style38"/>
        <w:widowControl/>
        <w:tabs>
          <w:tab w:val="left" w:pos="418"/>
        </w:tabs>
        <w:spacing w:line="240" w:lineRule="auto"/>
        <w:rPr>
          <w:rStyle w:val="FontStyle43"/>
          <w:sz w:val="24"/>
          <w:szCs w:val="24"/>
          <w:lang w:val="bg-BG" w:eastAsia="bg-BG"/>
        </w:rPr>
      </w:pPr>
      <w:r w:rsidRPr="000925E1">
        <w:rPr>
          <w:rStyle w:val="FontStyle46"/>
          <w:sz w:val="24"/>
          <w:szCs w:val="24"/>
          <w:lang w:val="bg-BG" w:eastAsia="bg-BG"/>
        </w:rPr>
        <w:t xml:space="preserve">       Участник, който е представил оферта </w:t>
      </w:r>
      <w:proofErr w:type="spellStart"/>
      <w:r w:rsidR="00274B64" w:rsidRPr="000925E1">
        <w:rPr>
          <w:rStyle w:val="FontStyle46"/>
          <w:sz w:val="24"/>
          <w:szCs w:val="24"/>
        </w:rPr>
        <w:t>за</w:t>
      </w:r>
      <w:proofErr w:type="spellEnd"/>
      <w:r w:rsidR="00274B64" w:rsidRPr="000925E1">
        <w:rPr>
          <w:rStyle w:val="FontStyle46"/>
          <w:sz w:val="24"/>
          <w:szCs w:val="24"/>
        </w:rPr>
        <w:t xml:space="preserve"> </w:t>
      </w:r>
      <w:proofErr w:type="spellStart"/>
      <w:r w:rsidR="00274B64" w:rsidRPr="000925E1">
        <w:rPr>
          <w:rStyle w:val="FontStyle46"/>
          <w:sz w:val="24"/>
          <w:szCs w:val="24"/>
        </w:rPr>
        <w:t>съответната</w:t>
      </w:r>
      <w:proofErr w:type="spellEnd"/>
      <w:r w:rsidR="00274B64" w:rsidRPr="000925E1">
        <w:rPr>
          <w:rStyle w:val="FontStyle46"/>
          <w:sz w:val="24"/>
          <w:szCs w:val="24"/>
        </w:rPr>
        <w:t xml:space="preserve"> </w:t>
      </w:r>
      <w:proofErr w:type="spellStart"/>
      <w:r w:rsidR="00274B64" w:rsidRPr="000925E1">
        <w:rPr>
          <w:rStyle w:val="FontStyle46"/>
          <w:sz w:val="24"/>
          <w:szCs w:val="24"/>
        </w:rPr>
        <w:t>обособена</w:t>
      </w:r>
      <w:proofErr w:type="spellEnd"/>
      <w:r w:rsidR="00274B64" w:rsidRPr="000925E1">
        <w:rPr>
          <w:rStyle w:val="FontStyle46"/>
          <w:sz w:val="24"/>
          <w:szCs w:val="24"/>
        </w:rPr>
        <w:t xml:space="preserve"> </w:t>
      </w:r>
      <w:proofErr w:type="spellStart"/>
      <w:r w:rsidR="00274B64" w:rsidRPr="000925E1">
        <w:rPr>
          <w:rStyle w:val="FontStyle46"/>
          <w:sz w:val="24"/>
          <w:szCs w:val="24"/>
        </w:rPr>
        <w:t>позиция</w:t>
      </w:r>
      <w:proofErr w:type="spellEnd"/>
      <w:r w:rsidR="00274B64" w:rsidRPr="000925E1">
        <w:rPr>
          <w:rStyle w:val="FontStyle46"/>
          <w:sz w:val="24"/>
          <w:szCs w:val="24"/>
        </w:rPr>
        <w:t xml:space="preserve"> </w:t>
      </w:r>
      <w:r w:rsidRPr="000925E1">
        <w:rPr>
          <w:rStyle w:val="FontStyle46"/>
          <w:sz w:val="24"/>
          <w:szCs w:val="24"/>
          <w:lang w:val="bg-BG" w:eastAsia="bg-BG"/>
        </w:rPr>
        <w:t xml:space="preserve">с </w:t>
      </w:r>
      <w:r w:rsidR="00274B64" w:rsidRPr="000925E1">
        <w:rPr>
          <w:rStyle w:val="FontStyle46"/>
          <w:sz w:val="24"/>
          <w:szCs w:val="24"/>
          <w:lang w:val="bg-BG" w:eastAsia="bg-BG"/>
        </w:rPr>
        <w:t>по-кратък срок на валидност от 4 (четири</w:t>
      </w:r>
      <w:r w:rsidRPr="000925E1">
        <w:rPr>
          <w:rStyle w:val="FontStyle46"/>
          <w:sz w:val="24"/>
          <w:szCs w:val="24"/>
          <w:lang w:val="bg-BG" w:eastAsia="bg-BG"/>
        </w:rPr>
        <w:t>) месеца ще бъде отстранен от участие в процедурата за възлагане на настоящата обществена поръчка.</w:t>
      </w:r>
    </w:p>
    <w:p w:rsidR="004C5D1F" w:rsidRPr="000925E1" w:rsidRDefault="00584F30" w:rsidP="00787AB4">
      <w:pPr>
        <w:pStyle w:val="Style38"/>
        <w:widowControl/>
        <w:tabs>
          <w:tab w:val="left" w:pos="418"/>
        </w:tabs>
        <w:spacing w:line="240" w:lineRule="auto"/>
        <w:rPr>
          <w:rStyle w:val="FontStyle46"/>
          <w:sz w:val="24"/>
          <w:szCs w:val="24"/>
          <w:lang w:val="bg-BG" w:eastAsia="bg-BG"/>
        </w:rPr>
      </w:pPr>
      <w:r w:rsidRPr="000925E1">
        <w:rPr>
          <w:rStyle w:val="FontStyle43"/>
          <w:sz w:val="24"/>
          <w:szCs w:val="24"/>
          <w:lang w:val="bg-BG" w:eastAsia="bg-BG"/>
        </w:rPr>
        <w:t xml:space="preserve">      </w:t>
      </w:r>
      <w:r w:rsidRPr="000925E1">
        <w:rPr>
          <w:rStyle w:val="FontStyle46"/>
          <w:sz w:val="24"/>
          <w:szCs w:val="24"/>
          <w:lang w:val="bg-BG" w:eastAsia="bg-BG"/>
        </w:rPr>
        <w:t>Участник, който откаже да удължи срока на валидност на офертата си след отправяне на покана от страна на Възложителя в определения в поканата срок, ще бъде отстранен от участие в процедурата за възлагане</w:t>
      </w:r>
      <w:r w:rsidR="004C5D1F" w:rsidRPr="000925E1">
        <w:rPr>
          <w:rStyle w:val="FontStyle46"/>
          <w:sz w:val="24"/>
          <w:szCs w:val="24"/>
          <w:lang w:val="bg-BG" w:eastAsia="bg-BG"/>
        </w:rPr>
        <w:t>.</w:t>
      </w:r>
    </w:p>
    <w:p w:rsidR="00274B64" w:rsidRPr="0044098F" w:rsidRDefault="00274B64" w:rsidP="00584F30">
      <w:pPr>
        <w:pStyle w:val="Style38"/>
        <w:widowControl/>
        <w:tabs>
          <w:tab w:val="left" w:pos="418"/>
        </w:tabs>
        <w:spacing w:line="240" w:lineRule="auto"/>
        <w:rPr>
          <w:rStyle w:val="FontStyle46"/>
          <w:sz w:val="24"/>
          <w:szCs w:val="24"/>
          <w:lang w:val="bg-BG" w:eastAsia="bg-BG"/>
        </w:rPr>
      </w:pPr>
    </w:p>
    <w:p w:rsidR="00584F30" w:rsidRPr="007373D7" w:rsidRDefault="00584F30" w:rsidP="00584F30">
      <w:pPr>
        <w:pStyle w:val="Style21"/>
        <w:widowControl/>
        <w:tabs>
          <w:tab w:val="left" w:pos="245"/>
        </w:tabs>
        <w:ind w:firstLine="0"/>
        <w:jc w:val="left"/>
        <w:rPr>
          <w:rStyle w:val="FontStyle43"/>
          <w:b w:val="0"/>
          <w:sz w:val="24"/>
          <w:szCs w:val="24"/>
        </w:rPr>
      </w:pPr>
      <w:r w:rsidRPr="007373D7">
        <w:rPr>
          <w:rStyle w:val="FontStyle43"/>
          <w:sz w:val="24"/>
          <w:szCs w:val="24"/>
        </w:rPr>
        <w:t>1.7. ПРОГНОЗНА СТОЙНОСТ НА ПОРЪЧКАТА. ФИНАНСИРАНЕ. ПЛАЩАНЕ</w:t>
      </w:r>
    </w:p>
    <w:p w:rsidR="0068098B" w:rsidRDefault="00584F30" w:rsidP="0003109F">
      <w:pPr>
        <w:pStyle w:val="Footer"/>
        <w:tabs>
          <w:tab w:val="left" w:pos="9720"/>
        </w:tabs>
        <w:ind w:right="23"/>
        <w:jc w:val="both"/>
        <w:rPr>
          <w:rFonts w:ascii="Times New Roman" w:hAnsi="Times New Roman" w:cs="Times New Roman"/>
          <w:b/>
          <w:bCs/>
          <w:color w:val="000000"/>
          <w:lang w:val="bg-BG" w:eastAsia="bg-BG"/>
        </w:rPr>
      </w:pPr>
      <w:r w:rsidRPr="007373D7">
        <w:rPr>
          <w:rStyle w:val="FontStyle35"/>
          <w:sz w:val="24"/>
          <w:szCs w:val="24"/>
        </w:rPr>
        <w:t xml:space="preserve">         </w:t>
      </w:r>
      <w:r w:rsidRPr="00001309">
        <w:rPr>
          <w:rStyle w:val="FontStyle35"/>
          <w:sz w:val="24"/>
          <w:szCs w:val="24"/>
          <w:lang w:val="bg-BG"/>
        </w:rPr>
        <w:t>Общата п</w:t>
      </w:r>
      <w:r w:rsidRPr="00001309">
        <w:rPr>
          <w:rStyle w:val="FontStyle35"/>
          <w:sz w:val="24"/>
          <w:szCs w:val="24"/>
        </w:rPr>
        <w:t xml:space="preserve">рогнозна стойност на обществената поръчка </w:t>
      </w:r>
      <w:r w:rsidRPr="00001309">
        <w:rPr>
          <w:rFonts w:ascii="Times New Roman" w:hAnsi="Times New Roman" w:cs="Times New Roman"/>
          <w:lang w:val="bg-BG"/>
        </w:rPr>
        <w:t xml:space="preserve">с предмет: </w:t>
      </w:r>
      <w:r w:rsidR="00274B64" w:rsidRPr="00001309">
        <w:rPr>
          <w:rFonts w:ascii="Times New Roman" w:hAnsi="Times New Roman" w:cs="Times New Roman"/>
          <w:b/>
        </w:rPr>
        <w:t>„Провеждане на годишен технически преглед на повдигателните съоръжения, съоръженията под налягане и газоразпределителните инсталации и осъществяване на абонаментно сервизно обслужване и поддържане на повдигателни съоръжения, използвани в „БДЖ-Товарни превози” ЕООД от лицензирани лица, получили удостоверение за това от председателя на ДАМТН, за срок от една година”</w:t>
      </w:r>
      <w:r w:rsidR="00274B64" w:rsidRPr="00001309">
        <w:rPr>
          <w:bCs/>
        </w:rPr>
        <w:t xml:space="preserve"> </w:t>
      </w:r>
      <w:r w:rsidR="0003109F" w:rsidRPr="00001309">
        <w:rPr>
          <w:rFonts w:ascii="Times New Roman" w:hAnsi="Times New Roman" w:cs="Times New Roman"/>
          <w:lang w:val="bg-BG"/>
        </w:rPr>
        <w:t xml:space="preserve">е в размер </w:t>
      </w:r>
      <w:r w:rsidRPr="00001309">
        <w:rPr>
          <w:rFonts w:ascii="Times New Roman" w:hAnsi="Times New Roman" w:cs="Times New Roman"/>
          <w:lang w:val="bg-BG"/>
        </w:rPr>
        <w:t>на</w:t>
      </w:r>
      <w:r w:rsidR="009A32B2" w:rsidRPr="00001309">
        <w:rPr>
          <w:rFonts w:ascii="Times New Roman" w:hAnsi="Times New Roman" w:cs="Times New Roman"/>
          <w:b/>
          <w:bCs/>
          <w:color w:val="000000"/>
          <w:lang w:val="bg-BG" w:eastAsia="bg-BG"/>
        </w:rPr>
        <w:t xml:space="preserve"> 59</w:t>
      </w:r>
      <w:r w:rsidR="0081358C" w:rsidRPr="00001309">
        <w:rPr>
          <w:rFonts w:ascii="Times New Roman" w:hAnsi="Times New Roman" w:cs="Times New Roman"/>
          <w:b/>
          <w:bCs/>
          <w:color w:val="000000"/>
          <w:lang w:val="bg-BG" w:eastAsia="bg-BG"/>
        </w:rPr>
        <w:t xml:space="preserve"> </w:t>
      </w:r>
      <w:r w:rsidR="009A32B2" w:rsidRPr="00001309">
        <w:rPr>
          <w:rFonts w:ascii="Times New Roman" w:hAnsi="Times New Roman" w:cs="Times New Roman"/>
          <w:b/>
          <w:bCs/>
          <w:color w:val="000000"/>
          <w:lang w:val="bg-BG" w:eastAsia="bg-BG"/>
        </w:rPr>
        <w:t>137.00</w:t>
      </w:r>
      <w:r w:rsidR="00E04DE0" w:rsidRPr="00001309">
        <w:rPr>
          <w:rFonts w:ascii="Times New Roman" w:hAnsi="Times New Roman" w:cs="Times New Roman"/>
          <w:b/>
          <w:bCs/>
          <w:color w:val="000000"/>
          <w:lang w:val="bg-BG" w:eastAsia="bg-BG"/>
        </w:rPr>
        <w:t xml:space="preserve"> </w:t>
      </w:r>
      <w:r w:rsidR="0081358C" w:rsidRPr="00001309">
        <w:rPr>
          <w:rFonts w:ascii="Times New Roman" w:hAnsi="Times New Roman" w:cs="Times New Roman"/>
          <w:color w:val="000000"/>
          <w:lang w:val="bg-BG" w:eastAsia="bg-BG"/>
        </w:rPr>
        <w:t>(петдесет и девет</w:t>
      </w:r>
      <w:r w:rsidRPr="00001309">
        <w:rPr>
          <w:rFonts w:ascii="Times New Roman" w:hAnsi="Times New Roman" w:cs="Times New Roman"/>
          <w:color w:val="000000"/>
          <w:lang w:val="bg-BG" w:eastAsia="bg-BG"/>
        </w:rPr>
        <w:t xml:space="preserve"> хиляди </w:t>
      </w:r>
      <w:r w:rsidR="0081358C" w:rsidRPr="00001309">
        <w:rPr>
          <w:rFonts w:ascii="Times New Roman" w:hAnsi="Times New Roman" w:cs="Times New Roman"/>
          <w:color w:val="000000"/>
          <w:lang w:val="bg-BG" w:eastAsia="bg-BG"/>
        </w:rPr>
        <w:t>сто тридесет и седем</w:t>
      </w:r>
      <w:r w:rsidRPr="00001309">
        <w:rPr>
          <w:rFonts w:ascii="Times New Roman" w:hAnsi="Times New Roman" w:cs="Times New Roman"/>
          <w:color w:val="000000"/>
          <w:lang w:val="bg-BG" w:eastAsia="bg-BG"/>
        </w:rPr>
        <w:t xml:space="preserve">) </w:t>
      </w:r>
      <w:r w:rsidRPr="00001309">
        <w:rPr>
          <w:rFonts w:ascii="Times New Roman" w:hAnsi="Times New Roman" w:cs="Times New Roman"/>
          <w:b/>
          <w:bCs/>
          <w:color w:val="000000"/>
          <w:lang w:val="bg-BG" w:eastAsia="bg-BG"/>
        </w:rPr>
        <w:t>лева без ДДС</w:t>
      </w:r>
      <w:r w:rsidR="0068098B" w:rsidRPr="00001309">
        <w:rPr>
          <w:rFonts w:ascii="Times New Roman" w:hAnsi="Times New Roman" w:cs="Times New Roman"/>
          <w:b/>
          <w:bCs/>
          <w:color w:val="000000"/>
          <w:lang w:val="bg-BG" w:eastAsia="bg-BG"/>
        </w:rPr>
        <w:t>, както следва:</w:t>
      </w:r>
    </w:p>
    <w:p w:rsidR="00001309" w:rsidRPr="006D4C27" w:rsidRDefault="00001309" w:rsidP="00001309">
      <w:pPr>
        <w:pStyle w:val="ListParagraph"/>
        <w:numPr>
          <w:ilvl w:val="0"/>
          <w:numId w:val="40"/>
        </w:numPr>
        <w:shd w:val="clear" w:color="auto" w:fill="FFFFFF"/>
        <w:tabs>
          <w:tab w:val="left" w:pos="540"/>
          <w:tab w:val="left" w:pos="720"/>
        </w:tabs>
        <w:ind w:right="5"/>
        <w:jc w:val="both"/>
      </w:pPr>
      <w:r>
        <w:rPr>
          <w:b/>
        </w:rPr>
        <w:t>3 925.00 лева без ДДС за</w:t>
      </w:r>
      <w:r w:rsidRPr="006D4C27">
        <w:rPr>
          <w:b/>
        </w:rPr>
        <w:t xml:space="preserve"> обособена позиц</w:t>
      </w:r>
      <w:r>
        <w:rPr>
          <w:b/>
        </w:rPr>
        <w:t>и</w:t>
      </w:r>
      <w:r w:rsidRPr="006D4C27">
        <w:rPr>
          <w:b/>
        </w:rPr>
        <w:t>я № 1</w:t>
      </w:r>
      <w:r>
        <w:rPr>
          <w:b/>
          <w:lang w:val="en-US"/>
        </w:rPr>
        <w:t xml:space="preserve"> </w:t>
      </w:r>
      <w:r w:rsidRPr="006D4C27">
        <w:rPr>
          <w:b/>
        </w:rPr>
        <w:t>-</w:t>
      </w:r>
      <w:r>
        <w:rPr>
          <w:b/>
        </w:rPr>
        <w:t xml:space="preserve"> </w:t>
      </w:r>
      <w:r w:rsidRPr="006D4C27">
        <w:rPr>
          <w:b/>
        </w:rPr>
        <w:t xml:space="preserve">„Провеждане на годишен </w:t>
      </w:r>
      <w:r w:rsidRPr="006D4C27">
        <w:rPr>
          <w:b/>
        </w:rPr>
        <w:lastRenderedPageBreak/>
        <w:t xml:space="preserve">технически преглед на повдигателните съоръжения, съоръженията под налягане и </w:t>
      </w:r>
      <w:proofErr w:type="spellStart"/>
      <w:r w:rsidRPr="006D4C27">
        <w:rPr>
          <w:b/>
        </w:rPr>
        <w:t>газоразпределителните</w:t>
      </w:r>
      <w:proofErr w:type="spellEnd"/>
      <w:r w:rsidRPr="006D4C27">
        <w:rPr>
          <w:b/>
        </w:rPr>
        <w:t xml:space="preserve"> инсталации, използвани в „БДЖ-Товарни превози” ЕООД, от регионалните отдели на Инспекция за държавен технически надзор за период от една година”</w:t>
      </w:r>
      <w:r>
        <w:rPr>
          <w:b/>
          <w:lang w:val="en-US"/>
        </w:rPr>
        <w:t xml:space="preserve"> </w:t>
      </w:r>
      <w:r>
        <w:rPr>
          <w:b/>
        </w:rPr>
        <w:t>с прогнозна стойност.</w:t>
      </w:r>
      <w:r w:rsidRPr="00001309">
        <w:t xml:space="preserve"> </w:t>
      </w:r>
      <w:r>
        <w:t xml:space="preserve">На основание </w:t>
      </w:r>
      <w:r w:rsidRPr="0089755F">
        <w:t>чл. 21, ал.6 от ЗОП</w:t>
      </w:r>
      <w:r>
        <w:t xml:space="preserve"> във връзка с </w:t>
      </w:r>
      <w:r w:rsidRPr="0089755F">
        <w:t xml:space="preserve">чл. 20, ал. 4, т. 3 от ЗОП, обособена позиция № 1 </w:t>
      </w:r>
      <w:r>
        <w:t>е възложена</w:t>
      </w:r>
      <w:r w:rsidRPr="0089755F">
        <w:t xml:space="preserve"> без сключване на писмен договор</w:t>
      </w:r>
      <w:r>
        <w:rPr>
          <w:b/>
          <w:lang w:val="en-US"/>
        </w:rPr>
        <w:t>;</w:t>
      </w:r>
    </w:p>
    <w:p w:rsidR="00001309" w:rsidRPr="00001309" w:rsidRDefault="00001309" w:rsidP="0003109F">
      <w:pPr>
        <w:pStyle w:val="Footer"/>
        <w:tabs>
          <w:tab w:val="left" w:pos="9720"/>
        </w:tabs>
        <w:ind w:right="23"/>
        <w:jc w:val="both"/>
        <w:rPr>
          <w:rFonts w:ascii="Times New Roman" w:hAnsi="Times New Roman" w:cs="Times New Roman"/>
          <w:b/>
          <w:bCs/>
          <w:color w:val="000000"/>
          <w:lang w:val="bg-BG" w:eastAsia="bg-BG"/>
        </w:rPr>
      </w:pPr>
    </w:p>
    <w:p w:rsidR="0068098B" w:rsidRPr="00001309" w:rsidRDefault="0068098B" w:rsidP="0068098B">
      <w:pPr>
        <w:pStyle w:val="ListParagraph"/>
        <w:numPr>
          <w:ilvl w:val="0"/>
          <w:numId w:val="40"/>
        </w:numPr>
        <w:shd w:val="clear" w:color="auto" w:fill="FFFFFF"/>
        <w:tabs>
          <w:tab w:val="left" w:pos="540"/>
          <w:tab w:val="left" w:pos="720"/>
        </w:tabs>
        <w:ind w:right="5"/>
        <w:jc w:val="both"/>
      </w:pPr>
      <w:r w:rsidRPr="00001309">
        <w:rPr>
          <w:b/>
          <w:bCs/>
          <w:color w:val="000000"/>
        </w:rPr>
        <w:t>19 080,00</w:t>
      </w:r>
      <w:r w:rsidRPr="00001309">
        <w:rPr>
          <w:bCs/>
          <w:color w:val="000000"/>
        </w:rPr>
        <w:t xml:space="preserve"> </w:t>
      </w:r>
      <w:r w:rsidRPr="00001309">
        <w:rPr>
          <w:b/>
          <w:bCs/>
          <w:color w:val="000000"/>
        </w:rPr>
        <w:t>лева без ДДС</w:t>
      </w:r>
      <w:r w:rsidRPr="00001309">
        <w:rPr>
          <w:b/>
        </w:rPr>
        <w:t xml:space="preserve"> за обособена позиция № 2 - „Провеждане на годишен технически преглед на повдигателните съоръжения, съоръженията под налягане и газоразпределителните инсталации, използвани в „БДЖ-Товарни превози” ЕООД, от лица, притежаващи лицензия, издадена от председателя на ДАМТН за осъществяване на технически надзор на средства с повишена опасност, за период от една година”</w:t>
      </w:r>
      <w:r w:rsidRPr="00001309">
        <w:rPr>
          <w:b/>
          <w:lang w:val="en-US"/>
        </w:rPr>
        <w:t>;</w:t>
      </w:r>
    </w:p>
    <w:p w:rsidR="001446C8" w:rsidRPr="00001309" w:rsidRDefault="0068098B" w:rsidP="001446C8">
      <w:pPr>
        <w:pStyle w:val="Footer"/>
        <w:tabs>
          <w:tab w:val="left" w:pos="9720"/>
        </w:tabs>
        <w:ind w:right="23"/>
        <w:jc w:val="both"/>
        <w:rPr>
          <w:rFonts w:ascii="Times New Roman" w:hAnsi="Times New Roman" w:cs="Times New Roman"/>
          <w:b/>
          <w:bCs/>
          <w:color w:val="000000"/>
          <w:sz w:val="6"/>
          <w:szCs w:val="6"/>
          <w:lang w:val="bg-BG" w:eastAsia="bg-BG"/>
        </w:rPr>
      </w:pPr>
      <w:r w:rsidRPr="00001309">
        <w:rPr>
          <w:b/>
        </w:rPr>
        <w:t xml:space="preserve"> </w:t>
      </w:r>
    </w:p>
    <w:p w:rsidR="0068098B" w:rsidRPr="00001309" w:rsidRDefault="0068098B" w:rsidP="00257B8F">
      <w:pPr>
        <w:pStyle w:val="ListParagraph"/>
        <w:numPr>
          <w:ilvl w:val="0"/>
          <w:numId w:val="40"/>
        </w:numPr>
        <w:shd w:val="clear" w:color="auto" w:fill="FFFFFF"/>
        <w:tabs>
          <w:tab w:val="left" w:pos="540"/>
          <w:tab w:val="left" w:pos="720"/>
        </w:tabs>
        <w:ind w:right="5"/>
        <w:jc w:val="both"/>
      </w:pPr>
      <w:r w:rsidRPr="00001309">
        <w:rPr>
          <w:b/>
        </w:rPr>
        <w:t xml:space="preserve"> </w:t>
      </w:r>
      <w:r w:rsidR="001446C8" w:rsidRPr="00001309">
        <w:rPr>
          <w:b/>
        </w:rPr>
        <w:t xml:space="preserve">36 132,00 </w:t>
      </w:r>
      <w:r w:rsidR="001446C8" w:rsidRPr="00001309">
        <w:rPr>
          <w:b/>
          <w:bCs/>
          <w:color w:val="000000"/>
        </w:rPr>
        <w:t>лева без ДДС</w:t>
      </w:r>
      <w:r w:rsidR="001446C8" w:rsidRPr="00001309">
        <w:rPr>
          <w:b/>
        </w:rPr>
        <w:t xml:space="preserve"> за </w:t>
      </w:r>
      <w:r w:rsidRPr="00001309">
        <w:rPr>
          <w:b/>
        </w:rPr>
        <w:t>обособена позиция № 3 - „Осъществяване на aбонаментно сервизно обслужване и поддържане на повдигателни съоръжения, използвани в „БДЖ-Товарни превози” ЕООД, от лицензирани лица, получили удостоверение от председателя на ДАМТН, за срок от една година”.</w:t>
      </w:r>
    </w:p>
    <w:p w:rsidR="00584F30" w:rsidRPr="00374E87" w:rsidRDefault="00584F30" w:rsidP="0003109F">
      <w:pPr>
        <w:pStyle w:val="Footer"/>
        <w:ind w:right="23"/>
        <w:jc w:val="both"/>
        <w:rPr>
          <w:sz w:val="8"/>
          <w:szCs w:val="8"/>
        </w:rPr>
      </w:pPr>
      <w:r>
        <w:rPr>
          <w:rFonts w:ascii="Times New Roman" w:hAnsi="Times New Roman" w:cs="Times New Roman"/>
          <w:b/>
          <w:bCs/>
          <w:color w:val="000000"/>
          <w:lang w:val="bg-BG" w:eastAsia="bg-BG"/>
        </w:rPr>
        <w:t xml:space="preserve">        </w:t>
      </w:r>
      <w:r w:rsidRPr="00374E87">
        <w:rPr>
          <w:rFonts w:ascii="Times New Roman" w:hAnsi="Times New Roman" w:cs="Times New Roman"/>
          <w:b/>
          <w:bCs/>
          <w:color w:val="000000"/>
          <w:lang w:val="bg-BG" w:eastAsia="bg-BG"/>
        </w:rPr>
        <w:tab/>
      </w:r>
    </w:p>
    <w:p w:rsidR="00584F30" w:rsidRPr="0044098F" w:rsidRDefault="00584F30" w:rsidP="00584F30">
      <w:pPr>
        <w:pStyle w:val="Style6"/>
        <w:widowControl/>
        <w:spacing w:line="240" w:lineRule="auto"/>
        <w:ind w:firstLine="0"/>
        <w:jc w:val="left"/>
        <w:rPr>
          <w:rStyle w:val="FontStyle43"/>
          <w:sz w:val="24"/>
          <w:szCs w:val="24"/>
          <w:lang w:val="bg-BG" w:eastAsia="bg-BG"/>
        </w:rPr>
      </w:pPr>
      <w:r w:rsidRPr="0044098F">
        <w:rPr>
          <w:rStyle w:val="FontStyle43"/>
          <w:sz w:val="24"/>
          <w:szCs w:val="24"/>
          <w:lang w:val="bg-BG" w:eastAsia="bg-BG"/>
        </w:rPr>
        <w:t xml:space="preserve">        </w:t>
      </w:r>
      <w:r w:rsidRPr="0003109F">
        <w:rPr>
          <w:rStyle w:val="FontStyle43"/>
          <w:b w:val="0"/>
          <w:sz w:val="24"/>
          <w:szCs w:val="24"/>
          <w:lang w:val="bg-BG" w:eastAsia="bg-BG"/>
        </w:rPr>
        <w:t>Финансирането на обществената поръчка е със средства</w:t>
      </w:r>
      <w:r w:rsidR="0003109F" w:rsidRPr="0003109F">
        <w:rPr>
          <w:rStyle w:val="FontStyle43"/>
          <w:b w:val="0"/>
          <w:sz w:val="24"/>
          <w:szCs w:val="24"/>
          <w:lang w:val="bg-BG" w:eastAsia="bg-BG"/>
        </w:rPr>
        <w:t xml:space="preserve"> на</w:t>
      </w:r>
      <w:r w:rsidR="0003109F">
        <w:rPr>
          <w:rStyle w:val="FontStyle43"/>
          <w:sz w:val="24"/>
          <w:szCs w:val="24"/>
          <w:lang w:val="bg-BG" w:eastAsia="bg-BG"/>
        </w:rPr>
        <w:t xml:space="preserve"> </w:t>
      </w:r>
      <w:r w:rsidR="0003109F" w:rsidRPr="0044098F">
        <w:rPr>
          <w:rStyle w:val="FontStyle46"/>
          <w:sz w:val="24"/>
          <w:szCs w:val="24"/>
        </w:rPr>
        <w:t>Възложителя</w:t>
      </w:r>
      <w:r w:rsidRPr="0044098F">
        <w:rPr>
          <w:rStyle w:val="FontStyle43"/>
          <w:sz w:val="24"/>
          <w:szCs w:val="24"/>
          <w:lang w:val="bg-BG" w:eastAsia="bg-BG"/>
        </w:rPr>
        <w:t>.</w:t>
      </w:r>
    </w:p>
    <w:p w:rsidR="00584F30" w:rsidRDefault="00584F30" w:rsidP="00584F30">
      <w:pPr>
        <w:pStyle w:val="Style38"/>
        <w:widowControl/>
        <w:tabs>
          <w:tab w:val="left" w:pos="394"/>
        </w:tabs>
        <w:spacing w:line="240" w:lineRule="auto"/>
        <w:rPr>
          <w:rStyle w:val="FontStyle46"/>
          <w:sz w:val="24"/>
          <w:szCs w:val="24"/>
          <w:lang w:val="bg-BG" w:eastAsia="bg-BG"/>
        </w:rPr>
      </w:pPr>
      <w:r w:rsidRPr="0044098F">
        <w:rPr>
          <w:rStyle w:val="FontStyle43"/>
          <w:sz w:val="24"/>
          <w:szCs w:val="24"/>
          <w:lang w:val="bg-BG" w:eastAsia="bg-BG"/>
        </w:rPr>
        <w:t xml:space="preserve">        </w:t>
      </w:r>
      <w:r w:rsidRPr="0044098F">
        <w:rPr>
          <w:rStyle w:val="FontStyle46"/>
          <w:sz w:val="24"/>
          <w:szCs w:val="24"/>
          <w:lang w:val="bg-BG" w:eastAsia="bg-BG"/>
        </w:rPr>
        <w:t>Всички разплащания по договора за изпълнение на обществената поръчка ще се извършват в съответствие и по реда, посочени в проекта на договора</w:t>
      </w:r>
      <w:r w:rsidR="00257B8F">
        <w:rPr>
          <w:rStyle w:val="FontStyle46"/>
          <w:sz w:val="24"/>
          <w:szCs w:val="24"/>
          <w:lang w:val="bg-BG" w:eastAsia="bg-BG"/>
        </w:rPr>
        <w:t>- Приложение № 4</w:t>
      </w:r>
      <w:r w:rsidRPr="0044098F">
        <w:rPr>
          <w:rStyle w:val="FontStyle46"/>
          <w:sz w:val="24"/>
          <w:szCs w:val="24"/>
          <w:lang w:val="bg-BG" w:eastAsia="bg-BG"/>
        </w:rPr>
        <w:t>.</w:t>
      </w:r>
    </w:p>
    <w:p w:rsidR="00946BD8" w:rsidRPr="0044098F" w:rsidRDefault="00946BD8" w:rsidP="00584F30">
      <w:pPr>
        <w:pStyle w:val="Style38"/>
        <w:widowControl/>
        <w:tabs>
          <w:tab w:val="left" w:pos="394"/>
        </w:tabs>
        <w:spacing w:line="240" w:lineRule="auto"/>
        <w:rPr>
          <w:rStyle w:val="FontStyle46"/>
          <w:sz w:val="24"/>
          <w:szCs w:val="24"/>
          <w:lang w:val="bg-BG" w:eastAsia="bg-BG"/>
        </w:rPr>
      </w:pPr>
      <w:r>
        <w:rPr>
          <w:rStyle w:val="FontStyle46"/>
          <w:sz w:val="24"/>
          <w:szCs w:val="24"/>
          <w:lang w:val="bg-BG" w:eastAsia="bg-BG"/>
        </w:rPr>
        <w:t xml:space="preserve">Участник, чието ценово предложение за изпълнение на </w:t>
      </w:r>
      <w:r w:rsidR="0076075C">
        <w:rPr>
          <w:rStyle w:val="FontStyle46"/>
          <w:sz w:val="24"/>
          <w:szCs w:val="24"/>
          <w:lang w:val="bg-BG" w:eastAsia="bg-BG"/>
        </w:rPr>
        <w:t>горепосочената обществена</w:t>
      </w:r>
      <w:r>
        <w:rPr>
          <w:rStyle w:val="FontStyle46"/>
          <w:sz w:val="24"/>
          <w:szCs w:val="24"/>
          <w:lang w:val="bg-BG" w:eastAsia="bg-BG"/>
        </w:rPr>
        <w:t xml:space="preserve"> поръчка н</w:t>
      </w:r>
      <w:r w:rsidR="0076075C">
        <w:rPr>
          <w:rStyle w:val="FontStyle46"/>
          <w:sz w:val="24"/>
          <w:szCs w:val="24"/>
          <w:lang w:val="bg-BG" w:eastAsia="bg-BG"/>
        </w:rPr>
        <w:t xml:space="preserve">адхвърля прогнозната стойност </w:t>
      </w:r>
      <w:r>
        <w:rPr>
          <w:rStyle w:val="FontStyle46"/>
          <w:sz w:val="24"/>
          <w:szCs w:val="24"/>
          <w:lang w:val="bg-BG" w:eastAsia="bg-BG"/>
        </w:rPr>
        <w:t>, се отстранява от участие в процедурата.</w:t>
      </w:r>
    </w:p>
    <w:p w:rsidR="00584F30" w:rsidRPr="00203911" w:rsidRDefault="00584F30" w:rsidP="00584F30">
      <w:pPr>
        <w:pStyle w:val="Style21"/>
        <w:widowControl/>
        <w:tabs>
          <w:tab w:val="left" w:pos="235"/>
        </w:tabs>
        <w:ind w:firstLine="0"/>
        <w:jc w:val="left"/>
        <w:rPr>
          <w:rStyle w:val="FontStyle43"/>
          <w:b w:val="0"/>
          <w:sz w:val="24"/>
          <w:szCs w:val="24"/>
        </w:rPr>
      </w:pPr>
      <w:r w:rsidRPr="00203911">
        <w:rPr>
          <w:rStyle w:val="FontStyle43"/>
          <w:sz w:val="24"/>
          <w:szCs w:val="24"/>
        </w:rPr>
        <w:t>1.8. ВЪЗМОЖНОСТ ЗА ПРЕДСТАВЯНЕ НА ВАРИАНТИ В ОФЕРТИТЕ</w:t>
      </w:r>
    </w:p>
    <w:p w:rsidR="00584F30" w:rsidRPr="00203911" w:rsidRDefault="00584F30" w:rsidP="00584F30">
      <w:pPr>
        <w:pStyle w:val="Style18"/>
        <w:widowControl/>
        <w:spacing w:line="240" w:lineRule="auto"/>
        <w:ind w:firstLine="0"/>
        <w:jc w:val="left"/>
        <w:rPr>
          <w:rStyle w:val="FontStyle46"/>
          <w:sz w:val="24"/>
          <w:szCs w:val="24"/>
          <w:lang w:val="bg-BG" w:eastAsia="bg-BG"/>
        </w:rPr>
      </w:pPr>
      <w:bookmarkStart w:id="2" w:name="bookmark10"/>
      <w:r w:rsidRPr="00203911">
        <w:rPr>
          <w:rStyle w:val="FontStyle46"/>
          <w:sz w:val="24"/>
          <w:szCs w:val="24"/>
          <w:lang w:val="bg-BG" w:eastAsia="bg-BG"/>
        </w:rPr>
        <w:t xml:space="preserve">        Н</w:t>
      </w:r>
      <w:bookmarkEnd w:id="2"/>
      <w:r w:rsidRPr="00203911">
        <w:rPr>
          <w:rStyle w:val="FontStyle46"/>
          <w:sz w:val="24"/>
          <w:szCs w:val="24"/>
          <w:lang w:val="bg-BG" w:eastAsia="bg-BG"/>
        </w:rPr>
        <w:t>яма възможност за представяне на варианти в офертите.</w:t>
      </w:r>
    </w:p>
    <w:p w:rsidR="00584F30" w:rsidRPr="00203911" w:rsidRDefault="00584F30" w:rsidP="00584F30">
      <w:pPr>
        <w:pStyle w:val="Style21"/>
        <w:widowControl/>
        <w:tabs>
          <w:tab w:val="left" w:pos="235"/>
        </w:tabs>
        <w:ind w:firstLine="0"/>
        <w:rPr>
          <w:rStyle w:val="FontStyle43"/>
          <w:sz w:val="24"/>
          <w:szCs w:val="24"/>
        </w:rPr>
      </w:pPr>
      <w:r w:rsidRPr="00203911">
        <w:rPr>
          <w:rStyle w:val="FontStyle43"/>
          <w:sz w:val="24"/>
          <w:szCs w:val="24"/>
        </w:rPr>
        <w:t>1.9. РАЗХОДИ ЗА ПОДГОТОВКА НА ОФЕРТИТЕ И УЧАСТИЕ В ПРОЦЕДУРАТА</w:t>
      </w:r>
    </w:p>
    <w:p w:rsidR="00584F30" w:rsidRPr="00203911" w:rsidRDefault="00584F30" w:rsidP="00584F30">
      <w:pPr>
        <w:pStyle w:val="Style18"/>
        <w:widowControl/>
        <w:spacing w:line="240" w:lineRule="auto"/>
        <w:ind w:firstLine="0"/>
        <w:rPr>
          <w:rStyle w:val="FontStyle46"/>
          <w:sz w:val="24"/>
          <w:szCs w:val="24"/>
          <w:lang w:val="bg-BG" w:eastAsia="bg-BG"/>
        </w:rPr>
      </w:pPr>
      <w:bookmarkStart w:id="3" w:name="bookmark11"/>
      <w:r w:rsidRPr="00203911">
        <w:rPr>
          <w:rStyle w:val="FontStyle46"/>
          <w:sz w:val="24"/>
          <w:szCs w:val="24"/>
          <w:lang w:val="bg-BG" w:eastAsia="bg-BG"/>
        </w:rPr>
        <w:t xml:space="preserve">        Р</w:t>
      </w:r>
      <w:bookmarkEnd w:id="3"/>
      <w:r w:rsidRPr="00203911">
        <w:rPr>
          <w:rStyle w:val="FontStyle46"/>
          <w:sz w:val="24"/>
          <w:szCs w:val="24"/>
          <w:lang w:val="bg-BG" w:eastAsia="bg-BG"/>
        </w:rPr>
        <w:t>азх</w:t>
      </w:r>
      <w:r>
        <w:rPr>
          <w:rStyle w:val="FontStyle46"/>
          <w:sz w:val="24"/>
          <w:szCs w:val="24"/>
          <w:lang w:val="bg-BG" w:eastAsia="bg-BG"/>
        </w:rPr>
        <w:t>одите за изготвяне на офертите</w:t>
      </w:r>
      <w:r w:rsidRPr="00203911">
        <w:rPr>
          <w:rStyle w:val="FontStyle46"/>
          <w:sz w:val="24"/>
          <w:szCs w:val="24"/>
          <w:lang w:val="bg-BG" w:eastAsia="bg-BG"/>
        </w:rPr>
        <w:t xml:space="preserve"> за участие в процедурата са за сметка на участниците. Възложителят не участва в тези разходи, независимо от начина на провеждане или изхода на процедурата.</w:t>
      </w:r>
    </w:p>
    <w:p w:rsidR="00584F30" w:rsidRDefault="00584F30" w:rsidP="00584F30">
      <w:pPr>
        <w:pStyle w:val="Style21"/>
        <w:widowControl/>
        <w:tabs>
          <w:tab w:val="left" w:pos="245"/>
        </w:tabs>
        <w:ind w:firstLine="0"/>
        <w:rPr>
          <w:rStyle w:val="FontStyle43"/>
          <w:sz w:val="24"/>
          <w:szCs w:val="24"/>
        </w:rPr>
      </w:pPr>
      <w:r w:rsidRPr="00963ACC">
        <w:rPr>
          <w:rStyle w:val="FontStyle43"/>
          <w:sz w:val="24"/>
          <w:szCs w:val="24"/>
        </w:rPr>
        <w:t>1.10. УСЛОВИЯ ЗА ПОЛУЧАВАНЕ НА ДОКУМЕНТАЦИЯТА. KОРЕСПОНДЕНЦИЯ</w:t>
      </w:r>
    </w:p>
    <w:p w:rsidR="00584F30" w:rsidRPr="00134B61" w:rsidRDefault="00584F30" w:rsidP="00134B61">
      <w:pPr>
        <w:shd w:val="clear" w:color="auto" w:fill="FFFFFF"/>
        <w:tabs>
          <w:tab w:val="left" w:pos="540"/>
          <w:tab w:val="left" w:pos="720"/>
        </w:tabs>
        <w:ind w:right="5"/>
        <w:jc w:val="both"/>
        <w:rPr>
          <w:highlight w:val="cyan"/>
        </w:rPr>
      </w:pPr>
      <w:r>
        <w:rPr>
          <w:rStyle w:val="FontStyle35"/>
          <w:sz w:val="24"/>
          <w:szCs w:val="24"/>
        </w:rPr>
        <w:t xml:space="preserve">       </w:t>
      </w:r>
      <w:r w:rsidRPr="004651E7">
        <w:rPr>
          <w:rStyle w:val="FontStyle35"/>
          <w:sz w:val="24"/>
          <w:szCs w:val="24"/>
        </w:rPr>
        <w:t xml:space="preserve">Документацията за настоящата обществена поръчка е </w:t>
      </w:r>
      <w:r>
        <w:t>публикувана профила на купувача на интернет адрес:</w:t>
      </w:r>
      <w:r w:rsidRPr="00651E47">
        <w:t xml:space="preserve"> </w:t>
      </w:r>
      <w:hyperlink r:id="rId6" w:history="1">
        <w:r w:rsidR="00134B61" w:rsidRPr="00B23E27">
          <w:rPr>
            <w:rStyle w:val="Hyperlink"/>
          </w:rPr>
          <w:t>https://bdzcargo.bdz.bg/bg/proceduri-po-zop/provejdane-na-godishen-tehnicheski-pregled-na-povdigatelnite-suorujeniia-suorujeniiata-pod-naliagane-i.html</w:t>
        </w:r>
      </w:hyperlink>
      <w:r w:rsidR="00134B61">
        <w:t xml:space="preserve">, </w:t>
      </w:r>
      <w:r>
        <w:t>о</w:t>
      </w:r>
      <w:r w:rsidRPr="003644DE">
        <w:t>ткъдето е достъпна безплатно и неограничено в електронен вид.</w:t>
      </w:r>
    </w:p>
    <w:p w:rsidR="00584F30" w:rsidRDefault="00584F30" w:rsidP="0081295A">
      <w:pPr>
        <w:pStyle w:val="Style4"/>
        <w:widowControl/>
        <w:ind w:right="94" w:firstLine="0"/>
        <w:rPr>
          <w:rStyle w:val="FontStyle46"/>
          <w:sz w:val="24"/>
          <w:szCs w:val="24"/>
        </w:rPr>
      </w:pPr>
    </w:p>
    <w:p w:rsidR="00584F30" w:rsidRPr="000C6F38" w:rsidRDefault="00584F30" w:rsidP="00584F30">
      <w:pPr>
        <w:jc w:val="both"/>
        <w:rPr>
          <w:b/>
        </w:rPr>
      </w:pPr>
      <w:r w:rsidRPr="000C6F38">
        <w:rPr>
          <w:b/>
        </w:rPr>
        <w:t>РАЗДЕЛ ІІ. ИЗИСКВАНИЯ КЪМ ИЗПЪЛНЕНИЕТО НА ПОРЪЧКАТА</w:t>
      </w:r>
    </w:p>
    <w:p w:rsidR="00584F30" w:rsidRPr="000C6F38" w:rsidRDefault="00584F30" w:rsidP="00584F30">
      <w:pPr>
        <w:jc w:val="both"/>
        <w:rPr>
          <w:b/>
        </w:rPr>
      </w:pPr>
    </w:p>
    <w:p w:rsidR="00584F30" w:rsidRPr="00AD6A6D" w:rsidRDefault="00584F30" w:rsidP="00584F30">
      <w:pPr>
        <w:pStyle w:val="Style9"/>
        <w:widowControl/>
        <w:tabs>
          <w:tab w:val="left" w:pos="281"/>
        </w:tabs>
        <w:rPr>
          <w:rStyle w:val="FontStyle46"/>
          <w:sz w:val="24"/>
          <w:szCs w:val="24"/>
        </w:rPr>
      </w:pPr>
      <w:r w:rsidRPr="000C6F38">
        <w:rPr>
          <w:rStyle w:val="FontStyle46"/>
          <w:sz w:val="24"/>
          <w:szCs w:val="24"/>
        </w:rPr>
        <w:t xml:space="preserve">         </w:t>
      </w:r>
      <w:r w:rsidRPr="00C75846">
        <w:rPr>
          <w:rStyle w:val="FontStyle46"/>
          <w:sz w:val="24"/>
          <w:szCs w:val="24"/>
        </w:rPr>
        <w:t>При изпълнение на обществената поръчка следва да се спазват всички изисквания на Възложителя, посочени в</w:t>
      </w:r>
      <w:r w:rsidR="00C75846">
        <w:rPr>
          <w:color w:val="000000"/>
          <w:lang w:val="en-US"/>
        </w:rPr>
        <w:t xml:space="preserve"> </w:t>
      </w:r>
      <w:r w:rsidR="00C75846">
        <w:rPr>
          <w:color w:val="000000"/>
        </w:rPr>
        <w:t>настоящата документация</w:t>
      </w:r>
      <w:r w:rsidRPr="00C75846">
        <w:rPr>
          <w:rFonts w:eastAsia="Times New Roman"/>
        </w:rPr>
        <w:t>.</w:t>
      </w:r>
    </w:p>
    <w:p w:rsidR="00584F30" w:rsidRPr="00AD6A6D" w:rsidRDefault="00584F30" w:rsidP="00584F30">
      <w:pPr>
        <w:pStyle w:val="Style7"/>
        <w:widowControl/>
        <w:tabs>
          <w:tab w:val="left" w:pos="202"/>
        </w:tabs>
        <w:spacing w:line="240" w:lineRule="auto"/>
        <w:rPr>
          <w:rStyle w:val="FontStyle46"/>
          <w:sz w:val="24"/>
          <w:szCs w:val="24"/>
        </w:rPr>
      </w:pPr>
      <w:r w:rsidRPr="00AD6A6D">
        <w:rPr>
          <w:rStyle w:val="FontStyle46"/>
          <w:sz w:val="24"/>
          <w:szCs w:val="24"/>
        </w:rPr>
        <w:tab/>
        <w:t xml:space="preserve">      </w:t>
      </w:r>
      <w:r w:rsidR="007536A4">
        <w:rPr>
          <w:rStyle w:val="FontStyle46"/>
          <w:sz w:val="24"/>
          <w:szCs w:val="24"/>
        </w:rPr>
        <w:t>При изпълнение на поръчката И</w:t>
      </w:r>
      <w:r w:rsidRPr="00AD6A6D">
        <w:rPr>
          <w:rStyle w:val="FontStyle46"/>
          <w:sz w:val="24"/>
          <w:szCs w:val="24"/>
        </w:rPr>
        <w:t>зпълнителят е длъжен да спазва всички нормативни изисквания, свързани с данъци и осигуровки, закрила на заетостта и условията на труд, които са в сила в Република България, и които са приложими към предоставяните услуги.</w:t>
      </w:r>
    </w:p>
    <w:p w:rsidR="00584F30" w:rsidRPr="00AD6A6D" w:rsidRDefault="00584F30" w:rsidP="00584F30">
      <w:pPr>
        <w:pStyle w:val="Style18"/>
        <w:widowControl/>
        <w:spacing w:line="240" w:lineRule="auto"/>
        <w:rPr>
          <w:rStyle w:val="FontStyle46"/>
          <w:sz w:val="24"/>
          <w:szCs w:val="24"/>
          <w:lang w:val="bg-BG" w:eastAsia="bg-BG"/>
        </w:rPr>
      </w:pPr>
      <w:r w:rsidRPr="00AD6A6D">
        <w:rPr>
          <w:rStyle w:val="FontStyle46"/>
          <w:sz w:val="24"/>
          <w:szCs w:val="24"/>
          <w:lang w:val="bg-BG" w:eastAsia="bg-BG"/>
        </w:rPr>
        <w:t>Информацията за изискванията, свързани с данъци и осигуровки, може да бъде получена от НАП.</w:t>
      </w:r>
    </w:p>
    <w:p w:rsidR="00584F30" w:rsidRPr="00AD6A6D" w:rsidRDefault="00584F30" w:rsidP="00584F30">
      <w:pPr>
        <w:pStyle w:val="Style18"/>
        <w:widowControl/>
        <w:spacing w:line="240" w:lineRule="auto"/>
        <w:rPr>
          <w:rStyle w:val="FontStyle46"/>
          <w:sz w:val="24"/>
          <w:szCs w:val="24"/>
          <w:lang w:val="bg-BG" w:eastAsia="bg-BG"/>
        </w:rPr>
      </w:pPr>
      <w:bookmarkStart w:id="4" w:name="bookmark13"/>
      <w:r w:rsidRPr="00AD6A6D">
        <w:rPr>
          <w:rStyle w:val="FontStyle46"/>
          <w:sz w:val="24"/>
          <w:szCs w:val="24"/>
          <w:lang w:val="bg-BG" w:eastAsia="bg-BG"/>
        </w:rPr>
        <w:t>И</w:t>
      </w:r>
      <w:bookmarkEnd w:id="4"/>
      <w:r w:rsidRPr="00AD6A6D">
        <w:rPr>
          <w:rStyle w:val="FontStyle46"/>
          <w:sz w:val="24"/>
          <w:szCs w:val="24"/>
          <w:lang w:val="bg-BG" w:eastAsia="bg-BG"/>
        </w:rPr>
        <w:t>нформацията относно условията за закрила на заетостта и условията на труд може да бъде получена от ИА „Главна инспекция по труда".</w:t>
      </w:r>
    </w:p>
    <w:p w:rsidR="00584F30" w:rsidRPr="00AD6A6D" w:rsidRDefault="00584F30" w:rsidP="00584F30">
      <w:pPr>
        <w:pStyle w:val="Style18"/>
        <w:widowControl/>
        <w:spacing w:line="240" w:lineRule="auto"/>
        <w:rPr>
          <w:rStyle w:val="FontStyle46"/>
          <w:sz w:val="24"/>
          <w:szCs w:val="24"/>
          <w:lang w:val="bg-BG" w:eastAsia="bg-BG"/>
        </w:rPr>
      </w:pPr>
    </w:p>
    <w:p w:rsidR="00584F30" w:rsidRPr="007002D1" w:rsidRDefault="00584F30" w:rsidP="00584F30">
      <w:pPr>
        <w:jc w:val="both"/>
        <w:rPr>
          <w:rStyle w:val="FontStyle46"/>
          <w:b/>
          <w:bCs/>
          <w:sz w:val="24"/>
          <w:szCs w:val="24"/>
        </w:rPr>
      </w:pPr>
      <w:r w:rsidRPr="007002D1">
        <w:rPr>
          <w:rStyle w:val="FontStyle46"/>
          <w:b/>
          <w:sz w:val="24"/>
          <w:szCs w:val="24"/>
        </w:rPr>
        <w:t>РАЗДЕЛ III. ИЗИСКВАНИЯ КЪМ УЧАСТНИЦИТЕ В ПРОЦЕДУРАТА</w:t>
      </w:r>
    </w:p>
    <w:p w:rsidR="00584F30" w:rsidRPr="007002D1" w:rsidRDefault="00584F30" w:rsidP="00584F30">
      <w:pPr>
        <w:pStyle w:val="Style7"/>
        <w:widowControl/>
        <w:tabs>
          <w:tab w:val="left" w:pos="202"/>
        </w:tabs>
        <w:rPr>
          <w:rStyle w:val="FontStyle46"/>
          <w:b/>
          <w:bCs/>
          <w:sz w:val="24"/>
          <w:szCs w:val="24"/>
        </w:rPr>
      </w:pPr>
      <w:r w:rsidRPr="007002D1">
        <w:rPr>
          <w:rStyle w:val="FontStyle46"/>
          <w:b/>
          <w:sz w:val="24"/>
          <w:szCs w:val="24"/>
        </w:rPr>
        <w:t>1. УСЛОВИЯ ЗА УЧАСТИЕ В ПРОЦЕДУРАТА</w:t>
      </w:r>
    </w:p>
    <w:p w:rsidR="00584F30" w:rsidRPr="0009443E" w:rsidRDefault="00584F30" w:rsidP="00584F30">
      <w:pPr>
        <w:pStyle w:val="Style7"/>
        <w:widowControl/>
        <w:tabs>
          <w:tab w:val="left" w:pos="202"/>
        </w:tabs>
        <w:spacing w:line="240" w:lineRule="auto"/>
        <w:rPr>
          <w:rStyle w:val="FontStyle46"/>
          <w:b/>
          <w:bCs/>
          <w:sz w:val="24"/>
          <w:szCs w:val="24"/>
        </w:rPr>
      </w:pPr>
      <w:r w:rsidRPr="0009443E">
        <w:rPr>
          <w:rStyle w:val="FontStyle46"/>
          <w:sz w:val="24"/>
          <w:szCs w:val="24"/>
        </w:rPr>
        <w:lastRenderedPageBreak/>
        <w:tab/>
      </w:r>
      <w:r w:rsidRPr="0009443E">
        <w:rPr>
          <w:rStyle w:val="FontStyle46"/>
          <w:sz w:val="24"/>
          <w:szCs w:val="24"/>
        </w:rPr>
        <w:tab/>
      </w:r>
      <w:r w:rsidR="00A4077D">
        <w:rPr>
          <w:rStyle w:val="FontStyle46"/>
          <w:sz w:val="24"/>
          <w:szCs w:val="24"/>
        </w:rPr>
        <w:t xml:space="preserve">1.1 </w:t>
      </w:r>
      <w:r w:rsidRPr="0009443E">
        <w:rPr>
          <w:rStyle w:val="FontStyle46"/>
          <w:sz w:val="24"/>
          <w:szCs w:val="24"/>
        </w:rPr>
        <w:t>В процедурата за възлагане на обществена поръчка могат да участват български или чуждестранни физически или юридически лица или техни обединения, както и всяко друго образувание, което има право да изпълнява услугата, съгласно законодателството на държавата, в която е установено. Участникът не може да бъде отстранен от процедурата за възлагане на обществена поръчка на основание на неговия статут или правната му форма, когато той или участниците в обединението имат право да предоставят съответната услуга в държавата членка, в която са установени.</w:t>
      </w:r>
    </w:p>
    <w:p w:rsidR="00584F30" w:rsidRPr="0009443E" w:rsidRDefault="00584F30" w:rsidP="00584F30">
      <w:pPr>
        <w:pStyle w:val="Style7"/>
        <w:widowControl/>
        <w:tabs>
          <w:tab w:val="left" w:pos="202"/>
        </w:tabs>
        <w:spacing w:line="240" w:lineRule="auto"/>
        <w:rPr>
          <w:rStyle w:val="FontStyle46"/>
          <w:b/>
          <w:bCs/>
          <w:sz w:val="24"/>
          <w:szCs w:val="24"/>
        </w:rPr>
      </w:pPr>
      <w:r w:rsidRPr="0009443E">
        <w:rPr>
          <w:rStyle w:val="FontStyle46"/>
          <w:sz w:val="24"/>
          <w:szCs w:val="24"/>
        </w:rPr>
        <w:tab/>
      </w:r>
      <w:r w:rsidRPr="0009443E">
        <w:rPr>
          <w:rStyle w:val="FontStyle46"/>
          <w:sz w:val="24"/>
          <w:szCs w:val="24"/>
        </w:rPr>
        <w:tab/>
        <w:t>Подаването на офертата задължава участниците да приемат напълно всички изисквания и условия, посочени в тази документация, при спазване на ЗОП и другите нормативни актове, свързани с изпълнението на предмета на поръчката. Поставянето на различни от тези условия и изисквания от страна на участника ще доведе до отстраняването му.</w:t>
      </w:r>
    </w:p>
    <w:p w:rsidR="00584F30" w:rsidRPr="0009443E" w:rsidRDefault="00584F30" w:rsidP="00584F30">
      <w:pPr>
        <w:pStyle w:val="Style7"/>
        <w:widowControl/>
        <w:tabs>
          <w:tab w:val="left" w:pos="202"/>
        </w:tabs>
        <w:spacing w:line="240" w:lineRule="auto"/>
        <w:rPr>
          <w:rStyle w:val="FontStyle46"/>
          <w:b/>
          <w:bCs/>
          <w:sz w:val="24"/>
          <w:szCs w:val="24"/>
        </w:rPr>
      </w:pPr>
      <w:r w:rsidRPr="0009443E">
        <w:rPr>
          <w:rStyle w:val="FontStyle46"/>
          <w:sz w:val="24"/>
          <w:szCs w:val="24"/>
        </w:rPr>
        <w:tab/>
      </w:r>
      <w:r w:rsidRPr="0009443E">
        <w:rPr>
          <w:rStyle w:val="FontStyle46"/>
          <w:sz w:val="24"/>
          <w:szCs w:val="24"/>
        </w:rPr>
        <w:tab/>
        <w:t>Свързани лица по смисъла на § 2, т. 45 от доп. разпоредби на ЗОП във вр. с § 1, т. 13 и т.14 от ДР на Закона за публично предлагане на ценни книжа не могат да бъдат самостоятелни участници в една и съща процедура.</w:t>
      </w:r>
    </w:p>
    <w:p w:rsidR="00584F30" w:rsidRPr="0009443E" w:rsidRDefault="00584F30" w:rsidP="00584F30">
      <w:pPr>
        <w:pStyle w:val="Style7"/>
        <w:widowControl/>
        <w:tabs>
          <w:tab w:val="left" w:pos="202"/>
        </w:tabs>
        <w:spacing w:line="240" w:lineRule="exact"/>
        <w:rPr>
          <w:rStyle w:val="FontStyle46"/>
          <w:i/>
          <w:iCs/>
          <w:sz w:val="24"/>
          <w:szCs w:val="24"/>
        </w:rPr>
      </w:pPr>
      <w:r w:rsidRPr="0009443E">
        <w:rPr>
          <w:rStyle w:val="FontStyle46"/>
          <w:i/>
          <w:iCs/>
          <w:sz w:val="24"/>
          <w:szCs w:val="24"/>
        </w:rPr>
        <w:t>"Свързани лица" са:</w:t>
      </w:r>
    </w:p>
    <w:p w:rsidR="00584F30" w:rsidRPr="0009443E" w:rsidRDefault="00584F30" w:rsidP="00584F30">
      <w:pPr>
        <w:pStyle w:val="Style7"/>
        <w:widowControl/>
        <w:tabs>
          <w:tab w:val="left" w:pos="202"/>
        </w:tabs>
        <w:spacing w:line="240" w:lineRule="exact"/>
        <w:rPr>
          <w:rStyle w:val="FontStyle46"/>
          <w:i/>
          <w:iCs/>
          <w:sz w:val="24"/>
          <w:szCs w:val="24"/>
        </w:rPr>
      </w:pPr>
      <w:r w:rsidRPr="0009443E">
        <w:rPr>
          <w:rStyle w:val="FontStyle46"/>
          <w:i/>
          <w:iCs/>
          <w:sz w:val="24"/>
          <w:szCs w:val="24"/>
        </w:rPr>
        <w:t>а)</w:t>
      </w:r>
      <w:r w:rsidRPr="0009443E">
        <w:rPr>
          <w:rStyle w:val="FontStyle46"/>
          <w:i/>
          <w:iCs/>
          <w:sz w:val="24"/>
          <w:szCs w:val="24"/>
        </w:rPr>
        <w:tab/>
        <w:t>лицата, едното от които контролира другото лице или негово дъщерно дружество;</w:t>
      </w:r>
    </w:p>
    <w:p w:rsidR="00584F30" w:rsidRPr="0009443E" w:rsidRDefault="00584F30" w:rsidP="00584F30">
      <w:pPr>
        <w:pStyle w:val="Style7"/>
        <w:widowControl/>
        <w:tabs>
          <w:tab w:val="left" w:pos="202"/>
        </w:tabs>
        <w:spacing w:line="240" w:lineRule="exact"/>
        <w:rPr>
          <w:rStyle w:val="FontStyle46"/>
          <w:i/>
          <w:iCs/>
          <w:sz w:val="24"/>
          <w:szCs w:val="24"/>
        </w:rPr>
      </w:pPr>
      <w:r w:rsidRPr="0009443E">
        <w:rPr>
          <w:rStyle w:val="FontStyle46"/>
          <w:i/>
          <w:iCs/>
          <w:sz w:val="24"/>
          <w:szCs w:val="24"/>
        </w:rPr>
        <w:t>б)</w:t>
      </w:r>
      <w:r w:rsidRPr="0009443E">
        <w:rPr>
          <w:rStyle w:val="FontStyle46"/>
          <w:i/>
          <w:iCs/>
          <w:sz w:val="24"/>
          <w:szCs w:val="24"/>
        </w:rPr>
        <w:tab/>
        <w:t>лицата, чиято дейност се контролира от трето лице;</w:t>
      </w:r>
    </w:p>
    <w:p w:rsidR="00584F30" w:rsidRPr="0009443E" w:rsidRDefault="00584F30" w:rsidP="00584F30">
      <w:pPr>
        <w:pStyle w:val="Style7"/>
        <w:widowControl/>
        <w:tabs>
          <w:tab w:val="left" w:pos="202"/>
        </w:tabs>
        <w:spacing w:line="240" w:lineRule="exact"/>
        <w:rPr>
          <w:rStyle w:val="FontStyle46"/>
          <w:i/>
          <w:iCs/>
          <w:sz w:val="24"/>
          <w:szCs w:val="24"/>
        </w:rPr>
      </w:pPr>
      <w:r w:rsidRPr="0009443E">
        <w:rPr>
          <w:rStyle w:val="FontStyle46"/>
          <w:i/>
          <w:iCs/>
          <w:sz w:val="24"/>
          <w:szCs w:val="24"/>
        </w:rPr>
        <w:t>в)</w:t>
      </w:r>
      <w:r w:rsidRPr="0009443E">
        <w:rPr>
          <w:rStyle w:val="FontStyle46"/>
          <w:i/>
          <w:iCs/>
          <w:sz w:val="24"/>
          <w:szCs w:val="24"/>
        </w:rPr>
        <w:tab/>
        <w:t>лицата, които съвместно контролират трето лице;</w:t>
      </w:r>
    </w:p>
    <w:p w:rsidR="00584F30" w:rsidRPr="0009443E" w:rsidRDefault="00584F30" w:rsidP="00584F30">
      <w:pPr>
        <w:pStyle w:val="Style7"/>
        <w:widowControl/>
        <w:tabs>
          <w:tab w:val="left" w:pos="202"/>
        </w:tabs>
        <w:spacing w:line="240" w:lineRule="exact"/>
        <w:rPr>
          <w:rStyle w:val="FontStyle46"/>
          <w:i/>
          <w:iCs/>
          <w:sz w:val="24"/>
          <w:szCs w:val="24"/>
        </w:rPr>
      </w:pPr>
      <w:r w:rsidRPr="0009443E">
        <w:rPr>
          <w:rStyle w:val="FontStyle46"/>
          <w:i/>
          <w:iCs/>
          <w:sz w:val="24"/>
          <w:szCs w:val="24"/>
        </w:rPr>
        <w:t>г)</w:t>
      </w:r>
      <w:r w:rsidRPr="0009443E">
        <w:rPr>
          <w:rStyle w:val="FontStyle46"/>
          <w:i/>
          <w:iCs/>
          <w:sz w:val="24"/>
          <w:szCs w:val="24"/>
        </w:rPr>
        <w:tab/>
        <w:t>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584F30" w:rsidRPr="0009443E" w:rsidRDefault="00584F30" w:rsidP="00584F30">
      <w:pPr>
        <w:pStyle w:val="Style7"/>
        <w:widowControl/>
        <w:tabs>
          <w:tab w:val="left" w:pos="202"/>
        </w:tabs>
        <w:spacing w:line="240" w:lineRule="exact"/>
        <w:rPr>
          <w:rStyle w:val="FontStyle46"/>
          <w:i/>
          <w:iCs/>
          <w:sz w:val="24"/>
          <w:szCs w:val="24"/>
        </w:rPr>
      </w:pPr>
      <w:r w:rsidRPr="0009443E">
        <w:rPr>
          <w:rStyle w:val="FontStyle46"/>
          <w:i/>
          <w:iCs/>
          <w:sz w:val="24"/>
          <w:szCs w:val="24"/>
        </w:rPr>
        <w:t>„Контрол " е налице, когато едно лице:</w:t>
      </w:r>
    </w:p>
    <w:p w:rsidR="00584F30" w:rsidRPr="0009443E" w:rsidRDefault="00584F30" w:rsidP="00584F30">
      <w:pPr>
        <w:pStyle w:val="Style7"/>
        <w:widowControl/>
        <w:tabs>
          <w:tab w:val="left" w:pos="202"/>
        </w:tabs>
        <w:spacing w:line="240" w:lineRule="exact"/>
        <w:rPr>
          <w:rStyle w:val="FontStyle46"/>
          <w:i/>
          <w:iCs/>
          <w:sz w:val="24"/>
          <w:szCs w:val="24"/>
        </w:rPr>
      </w:pPr>
      <w:r w:rsidRPr="0009443E">
        <w:rPr>
          <w:rStyle w:val="FontStyle46"/>
          <w:i/>
          <w:iCs/>
          <w:sz w:val="24"/>
          <w:szCs w:val="24"/>
        </w:rPr>
        <w:t>а)</w:t>
      </w:r>
      <w:r w:rsidRPr="0009443E">
        <w:rPr>
          <w:rStyle w:val="FontStyle46"/>
          <w:i/>
          <w:iCs/>
          <w:sz w:val="24"/>
          <w:szCs w:val="24"/>
        </w:rPr>
        <w:tab/>
        <w:t>притежава, включително чрез дъщерно дружество или по силата на споразумение</w:t>
      </w:r>
      <w:r w:rsidRPr="0009443E">
        <w:rPr>
          <w:rStyle w:val="FontStyle46"/>
          <w:i/>
          <w:iCs/>
          <w:sz w:val="24"/>
          <w:szCs w:val="24"/>
        </w:rPr>
        <w:br/>
        <w:t>с друго лице, над 50 на сто от броя на гласовете в общото събрание на едно дружество или друго юридическо лице; или</w:t>
      </w:r>
    </w:p>
    <w:p w:rsidR="00584F30" w:rsidRPr="0009443E" w:rsidRDefault="00584F30" w:rsidP="00584F30">
      <w:pPr>
        <w:pStyle w:val="Style7"/>
        <w:widowControl/>
        <w:tabs>
          <w:tab w:val="left" w:pos="202"/>
        </w:tabs>
        <w:spacing w:line="240" w:lineRule="exact"/>
        <w:rPr>
          <w:rStyle w:val="FontStyle46"/>
          <w:i/>
          <w:iCs/>
          <w:sz w:val="24"/>
          <w:szCs w:val="24"/>
        </w:rPr>
      </w:pPr>
      <w:r w:rsidRPr="0009443E">
        <w:rPr>
          <w:rStyle w:val="FontStyle46"/>
          <w:i/>
          <w:iCs/>
          <w:sz w:val="24"/>
          <w:szCs w:val="24"/>
        </w:rPr>
        <w:t>б)</w:t>
      </w:r>
      <w:r w:rsidRPr="0009443E">
        <w:rPr>
          <w:rStyle w:val="FontStyle46"/>
          <w:i/>
          <w:iCs/>
          <w:sz w:val="24"/>
          <w:szCs w:val="24"/>
        </w:rPr>
        <w:tab/>
        <w:t>може да определя пряко или непряко повече от половината от членовете на</w:t>
      </w:r>
      <w:r w:rsidRPr="0009443E">
        <w:rPr>
          <w:rStyle w:val="FontStyle46"/>
          <w:i/>
          <w:iCs/>
          <w:sz w:val="24"/>
          <w:szCs w:val="24"/>
        </w:rPr>
        <w:br/>
        <w:t>управителния или контролния орган на едно юридическо лице; или</w:t>
      </w:r>
    </w:p>
    <w:p w:rsidR="00584F30" w:rsidRPr="0009443E" w:rsidRDefault="00584F30" w:rsidP="00584F30">
      <w:pPr>
        <w:pStyle w:val="Style7"/>
        <w:widowControl/>
        <w:tabs>
          <w:tab w:val="left" w:pos="202"/>
        </w:tabs>
        <w:spacing w:line="240" w:lineRule="exact"/>
        <w:rPr>
          <w:rStyle w:val="FontStyle46"/>
          <w:i/>
          <w:iCs/>
          <w:sz w:val="24"/>
          <w:szCs w:val="24"/>
        </w:rPr>
      </w:pPr>
      <w:r w:rsidRPr="0009443E">
        <w:rPr>
          <w:rStyle w:val="FontStyle46"/>
          <w:i/>
          <w:iCs/>
          <w:sz w:val="24"/>
          <w:szCs w:val="24"/>
        </w:rPr>
        <w:t>в)</w:t>
      </w:r>
      <w:r w:rsidRPr="0009443E">
        <w:rPr>
          <w:rStyle w:val="FontStyle46"/>
          <w:i/>
          <w:iCs/>
          <w:sz w:val="24"/>
          <w:szCs w:val="24"/>
        </w:rPr>
        <w:tab/>
        <w:t>може по друг начин да упражнява решаващо влияние върху вземането на решения</w:t>
      </w:r>
      <w:r w:rsidRPr="0009443E">
        <w:rPr>
          <w:rStyle w:val="FontStyle46"/>
          <w:i/>
          <w:iCs/>
          <w:sz w:val="24"/>
          <w:szCs w:val="24"/>
        </w:rPr>
        <w:br/>
        <w:t>във връзка с дейността на юридическо лице.</w:t>
      </w:r>
    </w:p>
    <w:p w:rsidR="00584F30" w:rsidRPr="0009443E" w:rsidRDefault="00584F30" w:rsidP="00584F30">
      <w:pPr>
        <w:pStyle w:val="Style7"/>
        <w:widowControl/>
        <w:tabs>
          <w:tab w:val="left" w:pos="202"/>
        </w:tabs>
        <w:spacing w:line="240" w:lineRule="exact"/>
        <w:rPr>
          <w:rStyle w:val="FontStyle46"/>
          <w:i/>
          <w:iCs/>
          <w:sz w:val="24"/>
          <w:szCs w:val="24"/>
        </w:rPr>
      </w:pPr>
    </w:p>
    <w:p w:rsidR="00584F30" w:rsidRPr="0009443E" w:rsidRDefault="00F152F6" w:rsidP="00584F30">
      <w:pPr>
        <w:pStyle w:val="Style7"/>
        <w:widowControl/>
        <w:tabs>
          <w:tab w:val="left" w:pos="202"/>
        </w:tabs>
        <w:spacing w:line="240" w:lineRule="exact"/>
        <w:rPr>
          <w:rStyle w:val="FontStyle46"/>
          <w:b/>
          <w:bCs/>
          <w:sz w:val="24"/>
          <w:szCs w:val="24"/>
        </w:rPr>
      </w:pPr>
      <w:r>
        <w:rPr>
          <w:rStyle w:val="FontStyle46"/>
          <w:sz w:val="24"/>
          <w:szCs w:val="24"/>
        </w:rPr>
        <w:tab/>
      </w:r>
      <w:r w:rsidR="00584F30" w:rsidRPr="0009443E">
        <w:rPr>
          <w:rStyle w:val="FontStyle46"/>
          <w:sz w:val="24"/>
          <w:szCs w:val="24"/>
        </w:rPr>
        <w:t>Всеки участник има право да представи само една оферта,</w:t>
      </w:r>
      <w:r w:rsidR="00584F30">
        <w:rPr>
          <w:rStyle w:val="FontStyle46"/>
          <w:sz w:val="24"/>
          <w:szCs w:val="24"/>
        </w:rPr>
        <w:t xml:space="preserve"> като посочва обособената позиция, за която участва</w:t>
      </w:r>
      <w:r w:rsidR="00E5187F">
        <w:rPr>
          <w:rStyle w:val="FontStyle46"/>
          <w:sz w:val="24"/>
          <w:szCs w:val="24"/>
        </w:rPr>
        <w:t>,</w:t>
      </w:r>
      <w:r w:rsidR="00584F30" w:rsidRPr="0009443E">
        <w:rPr>
          <w:rStyle w:val="FontStyle46"/>
          <w:sz w:val="24"/>
          <w:szCs w:val="24"/>
        </w:rPr>
        <w:t xml:space="preserve"> като не се допускат варианти.</w:t>
      </w:r>
    </w:p>
    <w:p w:rsidR="0024014D" w:rsidRDefault="00F152F6" w:rsidP="0024014D">
      <w:pPr>
        <w:pStyle w:val="Style7"/>
        <w:widowControl/>
        <w:tabs>
          <w:tab w:val="left" w:pos="202"/>
        </w:tabs>
        <w:spacing w:line="240" w:lineRule="exact"/>
        <w:rPr>
          <w:rStyle w:val="FontStyle46"/>
          <w:sz w:val="24"/>
          <w:szCs w:val="24"/>
        </w:rPr>
      </w:pPr>
      <w:bookmarkStart w:id="5" w:name="bookmark15"/>
      <w:bookmarkEnd w:id="5"/>
      <w:r>
        <w:rPr>
          <w:rStyle w:val="FontStyle46"/>
          <w:sz w:val="24"/>
          <w:szCs w:val="24"/>
        </w:rPr>
        <w:t xml:space="preserve">   </w:t>
      </w:r>
      <w:r w:rsidR="00584F30" w:rsidRPr="0009443E">
        <w:rPr>
          <w:rStyle w:val="FontStyle46"/>
          <w:sz w:val="24"/>
          <w:szCs w:val="24"/>
        </w:rPr>
        <w:t>До изтичането на срока за подаване на оферта, всеки участник в процедурата може да промени, допълни или да оттегли офертата си.</w:t>
      </w:r>
    </w:p>
    <w:p w:rsidR="0024014D" w:rsidRDefault="0024014D" w:rsidP="0024014D">
      <w:pPr>
        <w:pStyle w:val="Style7"/>
        <w:widowControl/>
        <w:tabs>
          <w:tab w:val="left" w:pos="202"/>
        </w:tabs>
        <w:spacing w:line="240" w:lineRule="exact"/>
      </w:pPr>
      <w:r>
        <w:rPr>
          <w:rStyle w:val="FontStyle46"/>
          <w:sz w:val="24"/>
          <w:szCs w:val="24"/>
        </w:rPr>
        <w:t xml:space="preserve">   </w:t>
      </w:r>
      <w:r>
        <w:t>Лице, което участва в обединение или е дало съгласие да бъде подизпълнител на друг участник, не може да подава самостоятелно оферта.</w:t>
      </w:r>
    </w:p>
    <w:p w:rsidR="00584F30" w:rsidRPr="00F152F6" w:rsidRDefault="00584F30" w:rsidP="00584F30">
      <w:pPr>
        <w:pStyle w:val="Style7"/>
        <w:widowControl/>
        <w:tabs>
          <w:tab w:val="left" w:pos="202"/>
        </w:tabs>
        <w:spacing w:before="100"/>
        <w:rPr>
          <w:rStyle w:val="FontStyle46"/>
          <w:b/>
          <w:bCs/>
          <w:sz w:val="24"/>
          <w:szCs w:val="24"/>
        </w:rPr>
      </w:pPr>
      <w:r w:rsidRPr="00F152F6">
        <w:rPr>
          <w:rStyle w:val="FontStyle46"/>
          <w:b/>
          <w:sz w:val="24"/>
          <w:szCs w:val="24"/>
        </w:rPr>
        <w:t>2. ОБЕДИНЕНИЕ</w:t>
      </w:r>
    </w:p>
    <w:p w:rsidR="00F152F6" w:rsidRDefault="00584F30" w:rsidP="00584F30">
      <w:pPr>
        <w:pStyle w:val="Style7"/>
        <w:widowControl/>
        <w:tabs>
          <w:tab w:val="left" w:pos="202"/>
        </w:tabs>
        <w:spacing w:line="240" w:lineRule="auto"/>
        <w:rPr>
          <w:rStyle w:val="FontStyle46"/>
          <w:sz w:val="24"/>
          <w:szCs w:val="24"/>
        </w:rPr>
      </w:pPr>
      <w:r w:rsidRPr="0009443E">
        <w:rPr>
          <w:rStyle w:val="FontStyle46"/>
          <w:sz w:val="24"/>
          <w:szCs w:val="24"/>
        </w:rPr>
        <w:t xml:space="preserve">      Възложителят не поставя каквито и да е изисквания относно правната форма, под която обединението ще участва в процедурата за възлагане на поръчката. </w:t>
      </w:r>
    </w:p>
    <w:p w:rsidR="00584F30" w:rsidRPr="0009443E" w:rsidRDefault="00F152F6" w:rsidP="00584F30">
      <w:pPr>
        <w:pStyle w:val="Style7"/>
        <w:widowControl/>
        <w:tabs>
          <w:tab w:val="left" w:pos="202"/>
        </w:tabs>
        <w:spacing w:line="240" w:lineRule="auto"/>
        <w:rPr>
          <w:rStyle w:val="FontStyle46"/>
          <w:b/>
          <w:bCs/>
          <w:sz w:val="24"/>
          <w:szCs w:val="24"/>
        </w:rPr>
      </w:pPr>
      <w:r>
        <w:rPr>
          <w:rStyle w:val="FontStyle46"/>
          <w:sz w:val="24"/>
          <w:szCs w:val="24"/>
        </w:rPr>
        <w:t xml:space="preserve">     </w:t>
      </w:r>
      <w:r w:rsidR="0033327A" w:rsidRPr="0033327A">
        <w:t>При участие на обединения, които не са юридически лица</w:t>
      </w:r>
      <w:r w:rsidR="0033327A">
        <w:rPr>
          <w:rFonts w:hint="eastAsia"/>
        </w:rPr>
        <w:t>,</w:t>
      </w:r>
      <w:r>
        <w:rPr>
          <w:rStyle w:val="FontStyle46"/>
          <w:sz w:val="24"/>
          <w:szCs w:val="24"/>
        </w:rPr>
        <w:t xml:space="preserve"> </w:t>
      </w:r>
      <w:r w:rsidR="00584F30" w:rsidRPr="0009443E">
        <w:rPr>
          <w:rStyle w:val="FontStyle46"/>
          <w:sz w:val="24"/>
          <w:szCs w:val="24"/>
        </w:rPr>
        <w:t xml:space="preserve">съответствието с критериите за подбор се доказва от обединението </w:t>
      </w:r>
      <w:r w:rsidR="00DF7778">
        <w:rPr>
          <w:rStyle w:val="FontStyle46"/>
          <w:sz w:val="24"/>
          <w:szCs w:val="24"/>
        </w:rPr>
        <w:t xml:space="preserve">- </w:t>
      </w:r>
      <w:r w:rsidR="00584F30" w:rsidRPr="0009443E">
        <w:rPr>
          <w:rStyle w:val="FontStyle46"/>
          <w:sz w:val="24"/>
          <w:szCs w:val="24"/>
        </w:rPr>
        <w:t>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584F30" w:rsidRPr="0009443E" w:rsidRDefault="00584F30" w:rsidP="00584F30">
      <w:pPr>
        <w:pStyle w:val="Style7"/>
        <w:widowControl/>
        <w:tabs>
          <w:tab w:val="left" w:pos="202"/>
        </w:tabs>
        <w:spacing w:line="240" w:lineRule="auto"/>
        <w:rPr>
          <w:rStyle w:val="FontStyle46"/>
          <w:b/>
          <w:bCs/>
          <w:sz w:val="24"/>
          <w:szCs w:val="24"/>
        </w:rPr>
      </w:pPr>
      <w:r w:rsidRPr="0009443E">
        <w:rPr>
          <w:rStyle w:val="FontStyle46"/>
          <w:sz w:val="24"/>
          <w:szCs w:val="24"/>
        </w:rPr>
        <w:tab/>
      </w:r>
      <w:r w:rsidRPr="0009443E">
        <w:rPr>
          <w:rStyle w:val="FontStyle46"/>
          <w:sz w:val="24"/>
          <w:szCs w:val="24"/>
        </w:rPr>
        <w:tab/>
        <w:t>Когато участникът в процедурата е обединение, което не е юридическо лице, към офертата за участие се представя копие на документ, от който да е видно правното основание за създаване на обединението. В документът за създаване на обединението следва по безусловен начин да се удостовери, че участниците в обединението поемат солидарна отговорност за участието в обществената поръчка и за периода на изпълнение на договора.</w:t>
      </w:r>
    </w:p>
    <w:p w:rsidR="00584F30" w:rsidRPr="0009443E" w:rsidRDefault="00584F30" w:rsidP="00584F30">
      <w:pPr>
        <w:pStyle w:val="Style7"/>
        <w:widowControl/>
        <w:tabs>
          <w:tab w:val="left" w:pos="202"/>
        </w:tabs>
        <w:spacing w:line="240" w:lineRule="auto"/>
        <w:rPr>
          <w:rStyle w:val="FontStyle46"/>
          <w:sz w:val="24"/>
          <w:szCs w:val="24"/>
        </w:rPr>
      </w:pPr>
      <w:r w:rsidRPr="0009443E">
        <w:rPr>
          <w:rStyle w:val="FontStyle46"/>
          <w:sz w:val="24"/>
          <w:szCs w:val="24"/>
        </w:rPr>
        <w:tab/>
      </w:r>
      <w:r w:rsidRPr="0009443E">
        <w:rPr>
          <w:rStyle w:val="FontStyle46"/>
          <w:sz w:val="24"/>
          <w:szCs w:val="24"/>
        </w:rPr>
        <w:tab/>
        <w:t>Ка</w:t>
      </w:r>
      <w:r w:rsidR="00E5187F">
        <w:rPr>
          <w:rStyle w:val="FontStyle46"/>
          <w:sz w:val="24"/>
          <w:szCs w:val="24"/>
        </w:rPr>
        <w:t>то минимално съдържание договорът</w:t>
      </w:r>
      <w:r w:rsidRPr="0009443E">
        <w:rPr>
          <w:rStyle w:val="FontStyle46"/>
          <w:sz w:val="24"/>
          <w:szCs w:val="24"/>
        </w:rPr>
        <w:t xml:space="preserve"> задължително трябва да съдържа следната информация във връзка с конкретната обществена поръчка:</w:t>
      </w:r>
    </w:p>
    <w:p w:rsidR="00584F30" w:rsidRPr="0009443E" w:rsidRDefault="00584F30" w:rsidP="00584F30">
      <w:pPr>
        <w:pStyle w:val="Style7"/>
        <w:widowControl/>
        <w:numPr>
          <w:ilvl w:val="0"/>
          <w:numId w:val="7"/>
        </w:numPr>
        <w:tabs>
          <w:tab w:val="left" w:pos="202"/>
        </w:tabs>
        <w:spacing w:line="240" w:lineRule="auto"/>
        <w:rPr>
          <w:rStyle w:val="FontStyle46"/>
          <w:sz w:val="24"/>
          <w:szCs w:val="24"/>
        </w:rPr>
      </w:pPr>
      <w:r w:rsidRPr="0009443E">
        <w:rPr>
          <w:rStyle w:val="FontStyle46"/>
          <w:sz w:val="24"/>
          <w:szCs w:val="24"/>
        </w:rPr>
        <w:lastRenderedPageBreak/>
        <w:t>Правата и задълженията на участниците в обединението;</w:t>
      </w:r>
    </w:p>
    <w:p w:rsidR="00584F30" w:rsidRPr="0009443E" w:rsidRDefault="00584F30" w:rsidP="00584F30">
      <w:pPr>
        <w:pStyle w:val="Style7"/>
        <w:widowControl/>
        <w:numPr>
          <w:ilvl w:val="0"/>
          <w:numId w:val="7"/>
        </w:numPr>
        <w:tabs>
          <w:tab w:val="left" w:pos="202"/>
        </w:tabs>
        <w:spacing w:line="240" w:lineRule="auto"/>
        <w:rPr>
          <w:rStyle w:val="FontStyle46"/>
          <w:sz w:val="24"/>
          <w:szCs w:val="24"/>
        </w:rPr>
      </w:pPr>
      <w:r w:rsidRPr="0009443E">
        <w:rPr>
          <w:rStyle w:val="FontStyle46"/>
          <w:sz w:val="24"/>
          <w:szCs w:val="24"/>
        </w:rPr>
        <w:t>Разпределението на отговорността между членовете на обединението;</w:t>
      </w:r>
    </w:p>
    <w:p w:rsidR="00584F30" w:rsidRPr="0009443E" w:rsidRDefault="00584F30" w:rsidP="00584F30">
      <w:pPr>
        <w:pStyle w:val="Style7"/>
        <w:widowControl/>
        <w:numPr>
          <w:ilvl w:val="0"/>
          <w:numId w:val="7"/>
        </w:numPr>
        <w:tabs>
          <w:tab w:val="left" w:pos="202"/>
        </w:tabs>
        <w:spacing w:line="240" w:lineRule="auto"/>
        <w:rPr>
          <w:rStyle w:val="FontStyle46"/>
          <w:sz w:val="24"/>
          <w:szCs w:val="24"/>
        </w:rPr>
      </w:pPr>
      <w:r w:rsidRPr="0009443E">
        <w:rPr>
          <w:rStyle w:val="FontStyle46"/>
          <w:sz w:val="24"/>
          <w:szCs w:val="24"/>
        </w:rPr>
        <w:t>Дейностите, които ще изпълнява всеки член на обединението.</w:t>
      </w:r>
    </w:p>
    <w:p w:rsidR="00584F30" w:rsidRPr="0009443E" w:rsidRDefault="00584F30" w:rsidP="00584F30">
      <w:pPr>
        <w:pStyle w:val="Style7"/>
        <w:widowControl/>
        <w:tabs>
          <w:tab w:val="left" w:pos="202"/>
        </w:tabs>
        <w:spacing w:line="240" w:lineRule="auto"/>
        <w:rPr>
          <w:rStyle w:val="FontStyle46"/>
          <w:b/>
          <w:bCs/>
          <w:sz w:val="24"/>
          <w:szCs w:val="24"/>
        </w:rPr>
      </w:pPr>
      <w:r w:rsidRPr="0009443E">
        <w:rPr>
          <w:rStyle w:val="FontStyle46"/>
          <w:sz w:val="24"/>
          <w:szCs w:val="24"/>
        </w:rPr>
        <w:tab/>
      </w:r>
      <w:r w:rsidRPr="0009443E">
        <w:rPr>
          <w:rStyle w:val="FontStyle46"/>
          <w:sz w:val="24"/>
          <w:szCs w:val="24"/>
        </w:rPr>
        <w:tab/>
        <w:t>Когато участникът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w:t>
      </w:r>
    </w:p>
    <w:p w:rsidR="00584F30" w:rsidRPr="0009443E" w:rsidRDefault="00584F30" w:rsidP="00584F30">
      <w:pPr>
        <w:pStyle w:val="Style7"/>
        <w:widowControl/>
        <w:tabs>
          <w:tab w:val="left" w:pos="202"/>
        </w:tabs>
        <w:spacing w:line="240" w:lineRule="auto"/>
        <w:rPr>
          <w:rStyle w:val="FontStyle46"/>
          <w:b/>
          <w:bCs/>
          <w:sz w:val="24"/>
          <w:szCs w:val="24"/>
        </w:rPr>
      </w:pPr>
      <w:r w:rsidRPr="0009443E">
        <w:rPr>
          <w:rStyle w:val="FontStyle46"/>
          <w:sz w:val="24"/>
          <w:szCs w:val="24"/>
        </w:rPr>
        <w:tab/>
      </w:r>
      <w:r w:rsidRPr="0009443E">
        <w:rPr>
          <w:rStyle w:val="FontStyle46"/>
          <w:sz w:val="24"/>
          <w:szCs w:val="24"/>
        </w:rPr>
        <w:tab/>
        <w:t>В случай че обедине</w:t>
      </w:r>
      <w:r w:rsidR="00E5187F">
        <w:rPr>
          <w:rStyle w:val="FontStyle46"/>
          <w:sz w:val="24"/>
          <w:szCs w:val="24"/>
        </w:rPr>
        <w:t>нието е регистрирано по БУЛСТАТ</w:t>
      </w:r>
      <w:r w:rsidRPr="0009443E">
        <w:rPr>
          <w:rStyle w:val="FontStyle46"/>
          <w:sz w:val="24"/>
          <w:szCs w:val="24"/>
        </w:rPr>
        <w:t xml:space="preserve"> преди датата на подаване на </w:t>
      </w:r>
      <w:r>
        <w:rPr>
          <w:rStyle w:val="FontStyle46"/>
          <w:sz w:val="24"/>
          <w:szCs w:val="24"/>
        </w:rPr>
        <w:t xml:space="preserve">офертата </w:t>
      </w:r>
      <w:r w:rsidRPr="0009443E">
        <w:rPr>
          <w:rStyle w:val="FontStyle46"/>
          <w:sz w:val="24"/>
          <w:szCs w:val="24"/>
        </w:rPr>
        <w:t>за настоящата обществена поръчка</w:t>
      </w:r>
      <w:r w:rsidR="00E5187F">
        <w:rPr>
          <w:rStyle w:val="FontStyle46"/>
          <w:sz w:val="24"/>
          <w:szCs w:val="24"/>
        </w:rPr>
        <w:t>,</w:t>
      </w:r>
      <w:r w:rsidRPr="0009443E">
        <w:rPr>
          <w:rStyle w:val="FontStyle46"/>
          <w:sz w:val="24"/>
          <w:szCs w:val="24"/>
        </w:rPr>
        <w:t xml:space="preserve">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w:t>
      </w:r>
    </w:p>
    <w:p w:rsidR="00584F30" w:rsidRPr="0009443E" w:rsidRDefault="00584F30" w:rsidP="00584F30">
      <w:pPr>
        <w:pStyle w:val="Style7"/>
        <w:widowControl/>
        <w:tabs>
          <w:tab w:val="left" w:pos="202"/>
        </w:tabs>
        <w:spacing w:line="240" w:lineRule="auto"/>
        <w:rPr>
          <w:rStyle w:val="FontStyle46"/>
          <w:b/>
          <w:bCs/>
          <w:sz w:val="24"/>
          <w:szCs w:val="24"/>
        </w:rPr>
      </w:pPr>
      <w:r w:rsidRPr="0009443E">
        <w:rPr>
          <w:rStyle w:val="FontStyle46"/>
          <w:sz w:val="24"/>
          <w:szCs w:val="24"/>
        </w:rPr>
        <w:tab/>
      </w:r>
      <w:r w:rsidRPr="0009443E">
        <w:rPr>
          <w:rStyle w:val="FontStyle46"/>
          <w:sz w:val="24"/>
          <w:szCs w:val="24"/>
        </w:rPr>
        <w:tab/>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 (чл.</w:t>
      </w:r>
      <w:r>
        <w:rPr>
          <w:rStyle w:val="FontStyle46"/>
          <w:sz w:val="24"/>
          <w:szCs w:val="24"/>
        </w:rPr>
        <w:t xml:space="preserve"> </w:t>
      </w:r>
      <w:r w:rsidRPr="0009443E">
        <w:rPr>
          <w:rStyle w:val="FontStyle46"/>
          <w:sz w:val="24"/>
          <w:szCs w:val="24"/>
        </w:rPr>
        <w:t>70 от Правилника за прилагане на ЗОП).</w:t>
      </w:r>
    </w:p>
    <w:p w:rsidR="00584F30" w:rsidRPr="0009443E" w:rsidRDefault="00584F30" w:rsidP="00584F30">
      <w:pPr>
        <w:pStyle w:val="Style7"/>
        <w:widowControl/>
        <w:tabs>
          <w:tab w:val="left" w:pos="202"/>
        </w:tabs>
        <w:spacing w:line="240" w:lineRule="auto"/>
        <w:rPr>
          <w:rStyle w:val="FontStyle46"/>
          <w:b/>
          <w:bCs/>
          <w:sz w:val="24"/>
          <w:szCs w:val="24"/>
        </w:rPr>
      </w:pPr>
      <w:r w:rsidRPr="0009443E">
        <w:rPr>
          <w:rStyle w:val="FontStyle46"/>
          <w:sz w:val="24"/>
          <w:szCs w:val="24"/>
        </w:rPr>
        <w:tab/>
      </w:r>
      <w:r w:rsidRPr="0009443E">
        <w:rPr>
          <w:rStyle w:val="FontStyle46"/>
          <w:sz w:val="24"/>
          <w:szCs w:val="24"/>
        </w:rPr>
        <w:tab/>
        <w:t>Лице, което участва в обединение, не може да подава самостоятелна оферта. В процедурата за възлагане на обществената поръчка едно физическо или юридическо лице може да участва само в едно обединение.</w:t>
      </w:r>
    </w:p>
    <w:p w:rsidR="00584F30" w:rsidRPr="0009443E" w:rsidRDefault="00584F30" w:rsidP="00584F30">
      <w:pPr>
        <w:pStyle w:val="Style7"/>
        <w:widowControl/>
        <w:tabs>
          <w:tab w:val="left" w:pos="202"/>
        </w:tabs>
        <w:spacing w:line="240" w:lineRule="auto"/>
        <w:rPr>
          <w:rStyle w:val="FontStyle46"/>
          <w:b/>
          <w:bCs/>
          <w:sz w:val="24"/>
          <w:szCs w:val="24"/>
        </w:rPr>
      </w:pPr>
      <w:r w:rsidRPr="0009443E">
        <w:rPr>
          <w:rStyle w:val="FontStyle46"/>
          <w:sz w:val="24"/>
          <w:szCs w:val="24"/>
        </w:rPr>
        <w:tab/>
      </w:r>
      <w:r w:rsidRPr="0009443E">
        <w:rPr>
          <w:rStyle w:val="FontStyle46"/>
          <w:sz w:val="24"/>
          <w:szCs w:val="24"/>
        </w:rPr>
        <w:tab/>
        <w:t>Не се допуска промяна в състава на обединението след изтичане на срока за подаване на офертите за участие в процедурата за възлагане на настоящата обществена поръчка, като всяка извършена такава е основание за отстраняване на участника.</w:t>
      </w:r>
    </w:p>
    <w:p w:rsidR="00584F30" w:rsidRDefault="00584F30" w:rsidP="00584F30">
      <w:pPr>
        <w:pStyle w:val="Style7"/>
        <w:widowControl/>
        <w:tabs>
          <w:tab w:val="left" w:pos="202"/>
        </w:tabs>
        <w:rPr>
          <w:rStyle w:val="FontStyle46"/>
          <w:b/>
          <w:sz w:val="24"/>
          <w:szCs w:val="24"/>
        </w:rPr>
      </w:pPr>
      <w:r w:rsidRPr="00F152F6">
        <w:rPr>
          <w:rStyle w:val="FontStyle46"/>
          <w:b/>
          <w:sz w:val="24"/>
          <w:szCs w:val="24"/>
        </w:rPr>
        <w:t>3. ЛИЧНО СЪСТОЯНИЕ НА УЧАСТНИЦИТЕ</w:t>
      </w:r>
    </w:p>
    <w:p w:rsidR="007558E0" w:rsidRPr="00DF7778" w:rsidRDefault="007558E0" w:rsidP="00DF7778">
      <w:pPr>
        <w:rPr>
          <w:rStyle w:val="Emphasis"/>
          <w:b/>
          <w:i w:val="0"/>
        </w:rPr>
      </w:pPr>
      <w:r w:rsidRPr="00DF7778">
        <w:rPr>
          <w:rStyle w:val="Emphasis"/>
          <w:b/>
          <w:i w:val="0"/>
        </w:rPr>
        <w:t>Информация относно личното състояние на участниците се посочва в електронния Единен европейски документ за обществени поръчки (еЕЕДОП).</w:t>
      </w:r>
    </w:p>
    <w:p w:rsidR="007558E0" w:rsidRDefault="00584F30" w:rsidP="00584F30">
      <w:pPr>
        <w:pStyle w:val="Style7"/>
        <w:widowControl/>
        <w:tabs>
          <w:tab w:val="left" w:pos="202"/>
        </w:tabs>
        <w:spacing w:line="240" w:lineRule="exact"/>
        <w:rPr>
          <w:rStyle w:val="FontStyle46"/>
          <w:sz w:val="24"/>
          <w:szCs w:val="24"/>
        </w:rPr>
      </w:pPr>
      <w:r>
        <w:rPr>
          <w:rStyle w:val="FontStyle46"/>
          <w:sz w:val="24"/>
          <w:szCs w:val="24"/>
        </w:rPr>
        <w:t xml:space="preserve">     </w:t>
      </w:r>
      <w:r w:rsidRPr="0009443E">
        <w:rPr>
          <w:rStyle w:val="FontStyle46"/>
          <w:sz w:val="24"/>
          <w:szCs w:val="24"/>
        </w:rPr>
        <w:t>3.1. Възложителят отстранява от участие в процедурата за възлагане</w:t>
      </w:r>
      <w:r w:rsidR="00E5187F">
        <w:rPr>
          <w:rStyle w:val="FontStyle46"/>
          <w:sz w:val="24"/>
          <w:szCs w:val="24"/>
        </w:rPr>
        <w:t xml:space="preserve"> на обществена поръчка участник</w:t>
      </w:r>
      <w:r w:rsidRPr="0009443E">
        <w:rPr>
          <w:rStyle w:val="FontStyle46"/>
          <w:sz w:val="24"/>
          <w:szCs w:val="24"/>
        </w:rPr>
        <w:t>, за когото са налице осн</w:t>
      </w:r>
      <w:r w:rsidR="007558E0">
        <w:rPr>
          <w:rStyle w:val="FontStyle46"/>
          <w:sz w:val="24"/>
          <w:szCs w:val="24"/>
        </w:rPr>
        <w:t>ованията по чл. 54, ал. 1</w:t>
      </w:r>
      <w:r w:rsidR="00726D84">
        <w:rPr>
          <w:rStyle w:val="FontStyle46"/>
          <w:sz w:val="24"/>
          <w:szCs w:val="24"/>
        </w:rPr>
        <w:t>, т.1-7</w:t>
      </w:r>
      <w:r w:rsidR="00726D84" w:rsidRPr="0009443E">
        <w:rPr>
          <w:rStyle w:val="FontStyle46"/>
          <w:sz w:val="24"/>
          <w:szCs w:val="24"/>
        </w:rPr>
        <w:t xml:space="preserve"> </w:t>
      </w:r>
      <w:r w:rsidRPr="0009443E">
        <w:rPr>
          <w:rStyle w:val="FontStyle46"/>
          <w:sz w:val="24"/>
          <w:szCs w:val="24"/>
        </w:rPr>
        <w:t xml:space="preserve"> и чл. 55, ал. 1, т. 1 </w:t>
      </w:r>
      <w:r w:rsidR="007558E0">
        <w:rPr>
          <w:rStyle w:val="FontStyle46"/>
          <w:sz w:val="24"/>
          <w:szCs w:val="24"/>
        </w:rPr>
        <w:t xml:space="preserve"> и т. 5 </w:t>
      </w:r>
      <w:r w:rsidRPr="0009443E">
        <w:rPr>
          <w:rStyle w:val="FontStyle46"/>
          <w:sz w:val="24"/>
          <w:szCs w:val="24"/>
        </w:rPr>
        <w:t>от ЗОП, възникнали преди или по време на процед</w:t>
      </w:r>
      <w:r w:rsidR="007558E0">
        <w:rPr>
          <w:rStyle w:val="FontStyle46"/>
          <w:sz w:val="24"/>
          <w:szCs w:val="24"/>
        </w:rPr>
        <w:t>урата - и</w:t>
      </w:r>
      <w:r w:rsidRPr="0009443E">
        <w:rPr>
          <w:rStyle w:val="FontStyle46"/>
          <w:sz w:val="24"/>
          <w:szCs w:val="24"/>
        </w:rPr>
        <w:t xml:space="preserve">нформацията относно личното състояние се посочва в Част III: Основания за изключване от </w:t>
      </w:r>
      <w:r>
        <w:rPr>
          <w:rStyle w:val="FontStyle46"/>
          <w:sz w:val="24"/>
          <w:szCs w:val="24"/>
        </w:rPr>
        <w:t>е</w:t>
      </w:r>
      <w:r w:rsidRPr="0009443E">
        <w:rPr>
          <w:rStyle w:val="FontStyle46"/>
          <w:sz w:val="24"/>
          <w:szCs w:val="24"/>
        </w:rPr>
        <w:t>ЕЕДОП.</w:t>
      </w:r>
    </w:p>
    <w:p w:rsidR="00584F30" w:rsidRPr="0009443E" w:rsidRDefault="007558E0" w:rsidP="00584F30">
      <w:pPr>
        <w:pStyle w:val="Style7"/>
        <w:widowControl/>
        <w:tabs>
          <w:tab w:val="left" w:pos="202"/>
        </w:tabs>
        <w:spacing w:line="240" w:lineRule="exact"/>
        <w:rPr>
          <w:rStyle w:val="FontStyle46"/>
          <w:b/>
          <w:bCs/>
          <w:sz w:val="24"/>
          <w:szCs w:val="24"/>
        </w:rPr>
      </w:pPr>
      <w:r>
        <w:rPr>
          <w:rStyle w:val="FontStyle46"/>
          <w:sz w:val="24"/>
          <w:szCs w:val="24"/>
        </w:rPr>
        <w:t xml:space="preserve">     </w:t>
      </w:r>
      <w:r w:rsidR="00584F30" w:rsidRPr="0009443E">
        <w:rPr>
          <w:rStyle w:val="FontStyle46"/>
          <w:sz w:val="24"/>
          <w:szCs w:val="24"/>
        </w:rPr>
        <w:t xml:space="preserve"> 3.1.1. Обстоятелствата по чл. 54, ал.</w:t>
      </w:r>
      <w:r>
        <w:rPr>
          <w:rStyle w:val="FontStyle46"/>
          <w:sz w:val="24"/>
          <w:szCs w:val="24"/>
        </w:rPr>
        <w:t xml:space="preserve"> 1</w:t>
      </w:r>
      <w:r w:rsidR="00726D84">
        <w:rPr>
          <w:rStyle w:val="FontStyle46"/>
          <w:sz w:val="24"/>
          <w:szCs w:val="24"/>
        </w:rPr>
        <w:t>, т.1-7</w:t>
      </w:r>
      <w:r w:rsidR="00584F30" w:rsidRPr="0009443E">
        <w:rPr>
          <w:rStyle w:val="FontStyle46"/>
          <w:sz w:val="24"/>
          <w:szCs w:val="24"/>
        </w:rPr>
        <w:t xml:space="preserve"> от ЗОП, са както следва:</w:t>
      </w:r>
    </w:p>
    <w:p w:rsidR="00584F30" w:rsidRPr="0009443E" w:rsidRDefault="00B00014" w:rsidP="00584F30">
      <w:pPr>
        <w:pStyle w:val="Style7"/>
        <w:widowControl/>
        <w:tabs>
          <w:tab w:val="left" w:pos="202"/>
        </w:tabs>
        <w:spacing w:line="240" w:lineRule="exact"/>
        <w:rPr>
          <w:rStyle w:val="FontStyle46"/>
          <w:sz w:val="24"/>
          <w:szCs w:val="24"/>
        </w:rPr>
      </w:pPr>
      <w:r>
        <w:rPr>
          <w:rStyle w:val="FontStyle46"/>
          <w:sz w:val="24"/>
          <w:szCs w:val="24"/>
        </w:rPr>
        <w:t xml:space="preserve">      </w:t>
      </w:r>
      <w:r w:rsidR="00584F30" w:rsidRPr="0009443E">
        <w:rPr>
          <w:rStyle w:val="FontStyle46"/>
          <w:sz w:val="24"/>
          <w:szCs w:val="24"/>
        </w:rPr>
        <w:t>За участник</w:t>
      </w:r>
      <w:r w:rsidR="00584F30">
        <w:rPr>
          <w:rStyle w:val="FontStyle46"/>
          <w:sz w:val="24"/>
          <w:szCs w:val="24"/>
        </w:rPr>
        <w:t>, който</w:t>
      </w:r>
      <w:r w:rsidR="00584F30" w:rsidRPr="0009443E">
        <w:rPr>
          <w:rStyle w:val="FontStyle46"/>
          <w:sz w:val="24"/>
          <w:szCs w:val="24"/>
        </w:rPr>
        <w:t>:</w:t>
      </w:r>
    </w:p>
    <w:p w:rsidR="00584F30" w:rsidRPr="0009443E" w:rsidRDefault="00584F30" w:rsidP="00584F30">
      <w:pPr>
        <w:pStyle w:val="Style7"/>
        <w:widowControl/>
        <w:tabs>
          <w:tab w:val="left" w:pos="202"/>
        </w:tabs>
        <w:spacing w:line="240" w:lineRule="exact"/>
        <w:rPr>
          <w:rStyle w:val="FontStyle46"/>
          <w:sz w:val="24"/>
          <w:szCs w:val="24"/>
        </w:rPr>
      </w:pPr>
      <w:r w:rsidRPr="0009443E">
        <w:rPr>
          <w:rStyle w:val="FontStyle46"/>
          <w:sz w:val="24"/>
          <w:szCs w:val="24"/>
        </w:rPr>
        <w:t>а)</w:t>
      </w:r>
      <w:r w:rsidRPr="0009443E">
        <w:rPr>
          <w:rStyle w:val="FontStyle46"/>
          <w:sz w:val="24"/>
          <w:szCs w:val="24"/>
        </w:rPr>
        <w:tab/>
        <w:t xml:space="preserve"> е</w:t>
      </w:r>
      <w:r w:rsidR="00FF278C">
        <w:rPr>
          <w:rStyle w:val="FontStyle46"/>
          <w:sz w:val="24"/>
          <w:szCs w:val="24"/>
        </w:rPr>
        <w:t xml:space="preserve"> осъден с </w:t>
      </w:r>
      <w:r w:rsidR="00B376CB">
        <w:rPr>
          <w:rStyle w:val="FontStyle46"/>
          <w:sz w:val="24"/>
          <w:szCs w:val="24"/>
        </w:rPr>
        <w:t>влязла в сила присъда</w:t>
      </w:r>
      <w:r w:rsidR="00FF278C">
        <w:rPr>
          <w:rStyle w:val="FontStyle46"/>
          <w:sz w:val="24"/>
          <w:szCs w:val="24"/>
        </w:rPr>
        <w:t xml:space="preserve"> по</w:t>
      </w:r>
      <w:r w:rsidRPr="0009443E">
        <w:rPr>
          <w:rStyle w:val="FontStyle46"/>
          <w:sz w:val="24"/>
          <w:szCs w:val="24"/>
        </w:rPr>
        <w:t xml:space="preserve"> чл. 253 - 260, чл. 301 - 307,</w:t>
      </w:r>
      <w:r w:rsidR="00B00014">
        <w:rPr>
          <w:rStyle w:val="FontStyle46"/>
          <w:sz w:val="24"/>
          <w:szCs w:val="24"/>
        </w:rPr>
        <w:t xml:space="preserve"> </w:t>
      </w:r>
      <w:r w:rsidRPr="0009443E">
        <w:rPr>
          <w:rStyle w:val="FontStyle46"/>
          <w:sz w:val="24"/>
          <w:szCs w:val="24"/>
        </w:rPr>
        <w:t>чл. 321, 321а и чл. 352-353е от Наказателния кодекс (НК);</w:t>
      </w:r>
    </w:p>
    <w:p w:rsidR="00584F30" w:rsidRPr="0009443E" w:rsidRDefault="00584F30" w:rsidP="00584F30">
      <w:pPr>
        <w:pStyle w:val="Style7"/>
        <w:widowControl/>
        <w:tabs>
          <w:tab w:val="left" w:pos="360"/>
        </w:tabs>
        <w:spacing w:line="240" w:lineRule="exact"/>
        <w:rPr>
          <w:rStyle w:val="FontStyle46"/>
          <w:sz w:val="24"/>
          <w:szCs w:val="24"/>
        </w:rPr>
      </w:pPr>
      <w:r w:rsidRPr="0009443E">
        <w:rPr>
          <w:rStyle w:val="FontStyle46"/>
          <w:sz w:val="24"/>
          <w:szCs w:val="24"/>
        </w:rPr>
        <w:t>б)</w:t>
      </w:r>
      <w:r w:rsidRPr="0009443E">
        <w:rPr>
          <w:rStyle w:val="FontStyle46"/>
          <w:sz w:val="24"/>
          <w:szCs w:val="24"/>
        </w:rPr>
        <w:tab/>
        <w:t xml:space="preserve"> е осъден с влязла в сила присъда, за престъпление, аналогично на тези по т.1, в друга държава членка или трета страна</w:t>
      </w:r>
      <w:r w:rsidR="002165B3">
        <w:rPr>
          <w:rStyle w:val="FontStyle46"/>
          <w:sz w:val="24"/>
          <w:szCs w:val="24"/>
        </w:rPr>
        <w:t xml:space="preserve"> - </w:t>
      </w:r>
      <w:r w:rsidR="002165B3" w:rsidRPr="0009443E">
        <w:rPr>
          <w:rStyle w:val="FontStyle46"/>
          <w:sz w:val="24"/>
          <w:szCs w:val="24"/>
        </w:rPr>
        <w:t>чл. 54, ал.</w:t>
      </w:r>
      <w:r w:rsidR="002165B3">
        <w:rPr>
          <w:rStyle w:val="FontStyle46"/>
          <w:sz w:val="24"/>
          <w:szCs w:val="24"/>
        </w:rPr>
        <w:t xml:space="preserve"> 1, т.2</w:t>
      </w:r>
      <w:r w:rsidR="002165B3" w:rsidRPr="0009443E">
        <w:rPr>
          <w:rStyle w:val="FontStyle46"/>
          <w:sz w:val="24"/>
          <w:szCs w:val="24"/>
        </w:rPr>
        <w:t xml:space="preserve"> от ЗОП</w:t>
      </w:r>
      <w:r w:rsidRPr="0009443E">
        <w:rPr>
          <w:rStyle w:val="FontStyle46"/>
          <w:sz w:val="24"/>
          <w:szCs w:val="24"/>
        </w:rPr>
        <w:t>;</w:t>
      </w:r>
    </w:p>
    <w:p w:rsidR="00584F30" w:rsidRPr="0009443E" w:rsidRDefault="00584F30" w:rsidP="00584F30">
      <w:pPr>
        <w:pStyle w:val="Style7"/>
        <w:widowControl/>
        <w:tabs>
          <w:tab w:val="left" w:pos="202"/>
        </w:tabs>
        <w:spacing w:line="240" w:lineRule="exact"/>
        <w:rPr>
          <w:rStyle w:val="FontStyle46"/>
          <w:sz w:val="24"/>
          <w:szCs w:val="24"/>
        </w:rPr>
      </w:pPr>
      <w:r w:rsidRPr="0009443E">
        <w:rPr>
          <w:rStyle w:val="FontStyle46"/>
          <w:sz w:val="24"/>
          <w:szCs w:val="24"/>
        </w:rPr>
        <w:t>в)</w:t>
      </w:r>
      <w:r w:rsidRPr="0009443E">
        <w:rPr>
          <w:rStyle w:val="FontStyle46"/>
          <w:sz w:val="24"/>
          <w:szCs w:val="24"/>
        </w:rPr>
        <w:tab/>
        <w:t xml:space="preserve"> има задължения за данъци и задължителни осигурителни вноски по смисъла на чл. 162, ал. 2,т. 1 от Данъчно-осигурителния проц</w:t>
      </w:r>
      <w:r w:rsidR="00E5187F">
        <w:rPr>
          <w:rStyle w:val="FontStyle46"/>
          <w:sz w:val="24"/>
          <w:szCs w:val="24"/>
        </w:rPr>
        <w:t>есуален кодекс и лихвите по тях</w:t>
      </w:r>
      <w:r w:rsidRPr="0009443E">
        <w:rPr>
          <w:rStyle w:val="FontStyle46"/>
          <w:sz w:val="24"/>
          <w:szCs w:val="24"/>
        </w:rPr>
        <w:t xml:space="preserve"> към държавата или към общината по седалището на Възложителя </w:t>
      </w:r>
      <w:r w:rsidR="00266F15">
        <w:rPr>
          <w:rStyle w:val="FontStyle46"/>
          <w:sz w:val="24"/>
          <w:szCs w:val="24"/>
        </w:rPr>
        <w:t xml:space="preserve">и на кандидата или </w:t>
      </w:r>
      <w:r w:rsidRPr="0009443E">
        <w:rPr>
          <w:rStyle w:val="FontStyle46"/>
          <w:sz w:val="24"/>
          <w:szCs w:val="24"/>
        </w:rPr>
        <w:t>участника, или аналогични задължения, съгласно законодателството на държавата, в която кандидатът или участникът е установен,</w:t>
      </w:r>
      <w:r w:rsidR="00266F15">
        <w:rPr>
          <w:rStyle w:val="FontStyle46"/>
          <w:sz w:val="24"/>
          <w:szCs w:val="24"/>
        </w:rPr>
        <w:t xml:space="preserve"> доказани с влязъл в сила акт на компетентен орган</w:t>
      </w:r>
      <w:r w:rsidR="002165B3">
        <w:rPr>
          <w:rStyle w:val="FontStyle46"/>
          <w:sz w:val="24"/>
          <w:szCs w:val="24"/>
        </w:rPr>
        <w:t>-</w:t>
      </w:r>
      <w:r w:rsidR="002165B3" w:rsidRPr="002165B3">
        <w:rPr>
          <w:rStyle w:val="FontStyle46"/>
          <w:sz w:val="24"/>
          <w:szCs w:val="24"/>
        </w:rPr>
        <w:t xml:space="preserve"> </w:t>
      </w:r>
      <w:r w:rsidR="002165B3" w:rsidRPr="0009443E">
        <w:rPr>
          <w:rStyle w:val="FontStyle46"/>
          <w:sz w:val="24"/>
          <w:szCs w:val="24"/>
        </w:rPr>
        <w:t>чл. 54, ал.</w:t>
      </w:r>
      <w:r w:rsidR="002165B3">
        <w:rPr>
          <w:rStyle w:val="FontStyle46"/>
          <w:sz w:val="24"/>
          <w:szCs w:val="24"/>
        </w:rPr>
        <w:t xml:space="preserve"> 1, т.3</w:t>
      </w:r>
      <w:r w:rsidR="002165B3" w:rsidRPr="0009443E">
        <w:rPr>
          <w:rStyle w:val="FontStyle46"/>
          <w:sz w:val="24"/>
          <w:szCs w:val="24"/>
        </w:rPr>
        <w:t xml:space="preserve"> от ЗОП</w:t>
      </w:r>
      <w:r w:rsidR="002165B3">
        <w:rPr>
          <w:rStyle w:val="FontStyle46"/>
          <w:sz w:val="24"/>
          <w:szCs w:val="24"/>
        </w:rPr>
        <w:t xml:space="preserve"> </w:t>
      </w:r>
      <w:r w:rsidRPr="0009443E">
        <w:rPr>
          <w:rStyle w:val="FontStyle46"/>
          <w:sz w:val="24"/>
          <w:szCs w:val="24"/>
        </w:rPr>
        <w:t>;</w:t>
      </w:r>
    </w:p>
    <w:p w:rsidR="00584F30" w:rsidRPr="0009443E" w:rsidRDefault="00584F30" w:rsidP="00584F30">
      <w:pPr>
        <w:pStyle w:val="Style7"/>
        <w:widowControl/>
        <w:tabs>
          <w:tab w:val="left" w:pos="202"/>
        </w:tabs>
        <w:spacing w:line="240" w:lineRule="exact"/>
        <w:rPr>
          <w:rStyle w:val="FontStyle46"/>
          <w:sz w:val="24"/>
          <w:szCs w:val="24"/>
        </w:rPr>
      </w:pPr>
      <w:r w:rsidRPr="0009443E">
        <w:rPr>
          <w:rStyle w:val="FontStyle46"/>
          <w:sz w:val="24"/>
          <w:szCs w:val="24"/>
        </w:rPr>
        <w:t>г)</w:t>
      </w:r>
      <w:r w:rsidRPr="0009443E">
        <w:rPr>
          <w:rStyle w:val="FontStyle46"/>
          <w:sz w:val="24"/>
          <w:szCs w:val="24"/>
        </w:rPr>
        <w:tab/>
        <w:t xml:space="preserve"> е налице неравнопоставеност в случаите по чл.44, ал. 5 от ЗОП</w:t>
      </w:r>
      <w:r w:rsidR="002165B3">
        <w:rPr>
          <w:rStyle w:val="FontStyle46"/>
          <w:sz w:val="24"/>
          <w:szCs w:val="24"/>
        </w:rPr>
        <w:t xml:space="preserve">- </w:t>
      </w:r>
      <w:r w:rsidR="002165B3" w:rsidRPr="0009443E">
        <w:rPr>
          <w:rStyle w:val="FontStyle46"/>
          <w:sz w:val="24"/>
          <w:szCs w:val="24"/>
        </w:rPr>
        <w:t>чл. 54, ал.</w:t>
      </w:r>
      <w:r w:rsidR="002165B3">
        <w:rPr>
          <w:rStyle w:val="FontStyle46"/>
          <w:sz w:val="24"/>
          <w:szCs w:val="24"/>
        </w:rPr>
        <w:t xml:space="preserve"> 1, т.4</w:t>
      </w:r>
      <w:r w:rsidR="002165B3" w:rsidRPr="0009443E">
        <w:rPr>
          <w:rStyle w:val="FontStyle46"/>
          <w:sz w:val="24"/>
          <w:szCs w:val="24"/>
        </w:rPr>
        <w:t xml:space="preserve"> от ЗОП</w:t>
      </w:r>
      <w:r w:rsidRPr="0009443E">
        <w:rPr>
          <w:rStyle w:val="FontStyle46"/>
          <w:sz w:val="24"/>
          <w:szCs w:val="24"/>
        </w:rPr>
        <w:t>;</w:t>
      </w:r>
    </w:p>
    <w:p w:rsidR="00584F30" w:rsidRPr="00243F61" w:rsidRDefault="00584F30" w:rsidP="00243F61">
      <w:pPr>
        <w:pStyle w:val="21"/>
        <w:shd w:val="clear" w:color="auto" w:fill="auto"/>
        <w:tabs>
          <w:tab w:val="left" w:pos="718"/>
        </w:tabs>
        <w:ind w:firstLine="360"/>
        <w:rPr>
          <w:rStyle w:val="FontStyle46"/>
          <w:sz w:val="22"/>
          <w:szCs w:val="22"/>
        </w:rPr>
      </w:pPr>
      <w:r w:rsidRPr="0009443E">
        <w:rPr>
          <w:rStyle w:val="FontStyle46"/>
          <w:sz w:val="24"/>
          <w:szCs w:val="24"/>
        </w:rPr>
        <w:t>д) е установено, че</w:t>
      </w:r>
      <w:r w:rsidR="00243F61">
        <w:rPr>
          <w:rStyle w:val="FontStyle46"/>
          <w:sz w:val="24"/>
          <w:szCs w:val="24"/>
        </w:rPr>
        <w:t xml:space="preserve"> </w:t>
      </w:r>
      <w:r w:rsidR="00243F61">
        <w:t>(чл.54, ал.1, т.5 от ЗОП)</w:t>
      </w:r>
      <w:r w:rsidRPr="0009443E">
        <w:rPr>
          <w:rStyle w:val="FontStyle46"/>
          <w:sz w:val="24"/>
          <w:szCs w:val="24"/>
        </w:rPr>
        <w:t>:</w:t>
      </w:r>
    </w:p>
    <w:p w:rsidR="00584F30" w:rsidRPr="0009443E" w:rsidRDefault="00584F30" w:rsidP="00584F30">
      <w:pPr>
        <w:pStyle w:val="Style7"/>
        <w:widowControl/>
        <w:tabs>
          <w:tab w:val="left" w:pos="202"/>
        </w:tabs>
        <w:spacing w:line="240" w:lineRule="exact"/>
        <w:rPr>
          <w:rStyle w:val="FontStyle46"/>
          <w:sz w:val="24"/>
          <w:szCs w:val="24"/>
        </w:rPr>
      </w:pPr>
      <w:r w:rsidRPr="0009443E">
        <w:rPr>
          <w:rStyle w:val="FontStyle46"/>
          <w:sz w:val="24"/>
          <w:szCs w:val="24"/>
        </w:rPr>
        <w:t>-</w:t>
      </w:r>
      <w:r w:rsidRPr="0009443E">
        <w:rPr>
          <w:rStyle w:val="FontStyle46"/>
          <w:sz w:val="24"/>
          <w:szCs w:val="24"/>
        </w:rPr>
        <w:tab/>
        <w:t>е представил документ с невярно съдържание,</w:t>
      </w:r>
      <w:r w:rsidR="001B33C0">
        <w:rPr>
          <w:rStyle w:val="FontStyle46"/>
          <w:sz w:val="24"/>
          <w:szCs w:val="24"/>
        </w:rPr>
        <w:t xml:space="preserve"> с който се доказва декларирана лип</w:t>
      </w:r>
      <w:r w:rsidR="00E5187F">
        <w:rPr>
          <w:rStyle w:val="FontStyle46"/>
          <w:sz w:val="24"/>
          <w:szCs w:val="24"/>
        </w:rPr>
        <w:t>са на основания за отстраняване</w:t>
      </w:r>
      <w:r w:rsidR="001B33C0">
        <w:rPr>
          <w:rStyle w:val="FontStyle46"/>
          <w:sz w:val="24"/>
          <w:szCs w:val="24"/>
        </w:rPr>
        <w:t xml:space="preserve"> или декларираното изпълнение на критериите за подбор</w:t>
      </w:r>
      <w:r w:rsidRPr="0009443E">
        <w:rPr>
          <w:rStyle w:val="FontStyle46"/>
          <w:sz w:val="24"/>
          <w:szCs w:val="24"/>
        </w:rPr>
        <w:t>;</w:t>
      </w:r>
    </w:p>
    <w:p w:rsidR="00584F30" w:rsidRPr="0009443E" w:rsidRDefault="00584F30" w:rsidP="00584F30">
      <w:pPr>
        <w:pStyle w:val="Style7"/>
        <w:widowControl/>
        <w:tabs>
          <w:tab w:val="left" w:pos="202"/>
        </w:tabs>
        <w:spacing w:line="240" w:lineRule="exact"/>
        <w:rPr>
          <w:rStyle w:val="FontStyle46"/>
          <w:sz w:val="24"/>
          <w:szCs w:val="24"/>
        </w:rPr>
      </w:pPr>
      <w:r w:rsidRPr="0009443E">
        <w:rPr>
          <w:rStyle w:val="FontStyle46"/>
          <w:sz w:val="24"/>
          <w:szCs w:val="24"/>
        </w:rPr>
        <w:t>-</w:t>
      </w:r>
      <w:r w:rsidRPr="0009443E">
        <w:rPr>
          <w:rStyle w:val="FontStyle46"/>
          <w:sz w:val="24"/>
          <w:szCs w:val="24"/>
        </w:rPr>
        <w:tab/>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584F30" w:rsidRPr="0009443E" w:rsidRDefault="00584F30" w:rsidP="00584F30">
      <w:pPr>
        <w:pStyle w:val="Style7"/>
        <w:widowControl/>
        <w:tabs>
          <w:tab w:val="left" w:pos="202"/>
        </w:tabs>
        <w:spacing w:line="240" w:lineRule="exact"/>
        <w:rPr>
          <w:rStyle w:val="FontStyle46"/>
          <w:sz w:val="24"/>
          <w:szCs w:val="24"/>
        </w:rPr>
      </w:pPr>
      <w:r w:rsidRPr="0009443E">
        <w:rPr>
          <w:rStyle w:val="FontStyle46"/>
          <w:sz w:val="24"/>
          <w:szCs w:val="24"/>
        </w:rPr>
        <w:t>е)</w:t>
      </w:r>
      <w:r w:rsidRPr="0009443E">
        <w:rPr>
          <w:rStyle w:val="FontStyle46"/>
          <w:sz w:val="24"/>
          <w:szCs w:val="24"/>
        </w:rPr>
        <w:tab/>
        <w:t xml:space="preserve"> е установено с влязло в сила наказателно постановление или съдебно решение, нарушение на чл.</w:t>
      </w:r>
      <w:r>
        <w:rPr>
          <w:rStyle w:val="FontStyle46"/>
          <w:sz w:val="24"/>
          <w:szCs w:val="24"/>
        </w:rPr>
        <w:t xml:space="preserve"> </w:t>
      </w:r>
      <w:r w:rsidRPr="0009443E">
        <w:rPr>
          <w:rStyle w:val="FontStyle46"/>
          <w:sz w:val="24"/>
          <w:szCs w:val="24"/>
        </w:rPr>
        <w:t>61,</w:t>
      </w:r>
      <w:r w:rsidR="00E65C7B">
        <w:rPr>
          <w:rStyle w:val="FontStyle46"/>
          <w:sz w:val="24"/>
          <w:szCs w:val="24"/>
        </w:rPr>
        <w:t xml:space="preserve"> </w:t>
      </w:r>
      <w:r w:rsidRPr="0009443E">
        <w:rPr>
          <w:rStyle w:val="FontStyle46"/>
          <w:sz w:val="24"/>
          <w:szCs w:val="24"/>
        </w:rPr>
        <w:t xml:space="preserve">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w:t>
      </w:r>
      <w:r w:rsidRPr="0009443E">
        <w:rPr>
          <w:rStyle w:val="FontStyle46"/>
          <w:sz w:val="24"/>
          <w:szCs w:val="24"/>
        </w:rPr>
        <w:lastRenderedPageBreak/>
        <w:t>акт на компетентен орган, съгласно законодателството на държавата, в която участникът е установен;</w:t>
      </w:r>
    </w:p>
    <w:p w:rsidR="00584F30" w:rsidRPr="0009443E" w:rsidRDefault="00584F30" w:rsidP="00584F30">
      <w:pPr>
        <w:pStyle w:val="Style7"/>
        <w:widowControl/>
        <w:tabs>
          <w:tab w:val="left" w:pos="202"/>
        </w:tabs>
        <w:spacing w:line="240" w:lineRule="exact"/>
        <w:rPr>
          <w:rStyle w:val="FontStyle46"/>
          <w:sz w:val="24"/>
          <w:szCs w:val="24"/>
        </w:rPr>
      </w:pPr>
      <w:r w:rsidRPr="0009443E">
        <w:rPr>
          <w:rStyle w:val="FontStyle46"/>
          <w:sz w:val="24"/>
          <w:szCs w:val="24"/>
        </w:rPr>
        <w:t>ж) е налице конфликт на интереси по смисъла на §2, т.21 от ДР на ЗОП, който не може да бъде отстранен - чл.</w:t>
      </w:r>
      <w:r>
        <w:rPr>
          <w:rStyle w:val="FontStyle46"/>
          <w:sz w:val="24"/>
          <w:szCs w:val="24"/>
        </w:rPr>
        <w:t xml:space="preserve"> </w:t>
      </w:r>
      <w:r w:rsidRPr="0009443E">
        <w:rPr>
          <w:rStyle w:val="FontStyle46"/>
          <w:sz w:val="24"/>
          <w:szCs w:val="24"/>
        </w:rPr>
        <w:t>54, ал.1, т.7 от ЗОП.</w:t>
      </w:r>
    </w:p>
    <w:p w:rsidR="00BB4723" w:rsidRDefault="00584F30" w:rsidP="00584F30">
      <w:pPr>
        <w:pStyle w:val="Style7"/>
        <w:widowControl/>
        <w:tabs>
          <w:tab w:val="left" w:pos="202"/>
        </w:tabs>
        <w:spacing w:line="240" w:lineRule="exact"/>
        <w:rPr>
          <w:rStyle w:val="FontStyle46"/>
          <w:sz w:val="24"/>
          <w:szCs w:val="24"/>
        </w:rPr>
      </w:pPr>
      <w:r>
        <w:rPr>
          <w:rStyle w:val="FontStyle46"/>
          <w:sz w:val="24"/>
          <w:szCs w:val="24"/>
        </w:rPr>
        <w:t xml:space="preserve">       </w:t>
      </w:r>
      <w:r w:rsidRPr="0009443E">
        <w:rPr>
          <w:rStyle w:val="FontStyle46"/>
          <w:sz w:val="24"/>
          <w:szCs w:val="24"/>
        </w:rPr>
        <w:t>3.1.2. Основанията по т. 3.1.1 б. „а", „б" и „ж" се отнасят за лицата</w:t>
      </w:r>
      <w:r w:rsidR="00E5187F">
        <w:rPr>
          <w:rStyle w:val="FontStyle46"/>
          <w:sz w:val="24"/>
          <w:szCs w:val="24"/>
        </w:rPr>
        <w:t>, които представляват участника и</w:t>
      </w:r>
      <w:r w:rsidRPr="0009443E">
        <w:rPr>
          <w:rStyle w:val="FontStyle46"/>
          <w:sz w:val="24"/>
          <w:szCs w:val="24"/>
        </w:rPr>
        <w:t xml:space="preserve"> за членове</w:t>
      </w:r>
      <w:r w:rsidR="00E5187F">
        <w:rPr>
          <w:rStyle w:val="FontStyle46"/>
          <w:sz w:val="24"/>
          <w:szCs w:val="24"/>
        </w:rPr>
        <w:t>те</w:t>
      </w:r>
      <w:r w:rsidRPr="0009443E">
        <w:rPr>
          <w:rStyle w:val="FontStyle46"/>
          <w:sz w:val="24"/>
          <w:szCs w:val="24"/>
        </w:rPr>
        <w:t xml:space="preserve"> на </w:t>
      </w:r>
      <w:r w:rsidR="00E5187F">
        <w:rPr>
          <w:rStyle w:val="FontStyle46"/>
          <w:sz w:val="24"/>
          <w:szCs w:val="24"/>
        </w:rPr>
        <w:t xml:space="preserve">неговите </w:t>
      </w:r>
      <w:r w:rsidRPr="0009443E">
        <w:rPr>
          <w:rStyle w:val="FontStyle46"/>
          <w:sz w:val="24"/>
          <w:szCs w:val="24"/>
        </w:rPr>
        <w:t xml:space="preserve">управителни и надзорни органи, </w:t>
      </w:r>
      <w:r w:rsidR="00BB4723">
        <w:rPr>
          <w:rStyle w:val="FontStyle46"/>
          <w:sz w:val="24"/>
          <w:szCs w:val="24"/>
        </w:rPr>
        <w:t xml:space="preserve">съгласно регистъра, в който е вписан участникът, </w:t>
      </w:r>
      <w:r w:rsidR="003936FC">
        <w:rPr>
          <w:rStyle w:val="FontStyle46"/>
          <w:sz w:val="24"/>
          <w:szCs w:val="24"/>
        </w:rPr>
        <w:t>ако има такъв , или документите</w:t>
      </w:r>
      <w:r w:rsidR="00BB4723">
        <w:rPr>
          <w:rStyle w:val="FontStyle46"/>
          <w:sz w:val="24"/>
          <w:szCs w:val="24"/>
        </w:rPr>
        <w:t>,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 или документите, удостоверяващи правосубектността му.Когато участникът или юридическото лице в състава на негов контролен или управителен орган се представлява от физическо лице по пълномощие, основанията се отнасят и за това физическо лице.</w:t>
      </w:r>
    </w:p>
    <w:p w:rsidR="00584F30" w:rsidRPr="0009443E" w:rsidRDefault="00584F30" w:rsidP="00584F30">
      <w:pPr>
        <w:pStyle w:val="Style7"/>
        <w:widowControl/>
        <w:tabs>
          <w:tab w:val="left" w:pos="202"/>
        </w:tabs>
        <w:spacing w:line="240" w:lineRule="exact"/>
        <w:rPr>
          <w:rStyle w:val="FontStyle46"/>
          <w:sz w:val="24"/>
          <w:szCs w:val="24"/>
        </w:rPr>
      </w:pPr>
      <w:r w:rsidRPr="0009443E">
        <w:rPr>
          <w:rStyle w:val="FontStyle46"/>
          <w:i/>
          <w:iCs/>
          <w:sz w:val="24"/>
          <w:szCs w:val="24"/>
        </w:rPr>
        <w:t xml:space="preserve">Забележка: </w:t>
      </w:r>
      <w:r w:rsidRPr="0009443E">
        <w:rPr>
          <w:rStyle w:val="FontStyle46"/>
          <w:sz w:val="24"/>
          <w:szCs w:val="24"/>
        </w:rPr>
        <w:t>Лицата, които представляват участника и лицата, които са членове на управителни и надзорни органи на участника са, както следва;</w:t>
      </w:r>
    </w:p>
    <w:p w:rsidR="00584F30" w:rsidRPr="0009443E" w:rsidRDefault="00584F30" w:rsidP="00584F30">
      <w:pPr>
        <w:pStyle w:val="Style7"/>
        <w:widowControl/>
        <w:tabs>
          <w:tab w:val="left" w:pos="202"/>
        </w:tabs>
        <w:spacing w:line="240" w:lineRule="exact"/>
        <w:rPr>
          <w:rStyle w:val="FontStyle46"/>
          <w:sz w:val="24"/>
          <w:szCs w:val="24"/>
        </w:rPr>
      </w:pPr>
      <w:r w:rsidRPr="0009443E">
        <w:rPr>
          <w:rStyle w:val="FontStyle46"/>
          <w:sz w:val="24"/>
          <w:szCs w:val="24"/>
        </w:rPr>
        <w:t>а) при събирателно дружество - лицата по чл. 84, ал. 1 и чл. 89, ал. 1 от Търговския</w:t>
      </w:r>
      <w:r w:rsidRPr="0009443E">
        <w:rPr>
          <w:rStyle w:val="FontStyle46"/>
          <w:sz w:val="24"/>
          <w:szCs w:val="24"/>
        </w:rPr>
        <w:br/>
        <w:t>закон;</w:t>
      </w:r>
    </w:p>
    <w:p w:rsidR="00584F30" w:rsidRPr="0009443E" w:rsidRDefault="00584F30" w:rsidP="00584F30">
      <w:pPr>
        <w:pStyle w:val="Style7"/>
        <w:widowControl/>
        <w:tabs>
          <w:tab w:val="left" w:pos="202"/>
        </w:tabs>
        <w:spacing w:line="240" w:lineRule="exact"/>
        <w:rPr>
          <w:rStyle w:val="FontStyle46"/>
          <w:sz w:val="24"/>
          <w:szCs w:val="24"/>
        </w:rPr>
      </w:pPr>
      <w:r w:rsidRPr="0009443E">
        <w:rPr>
          <w:rStyle w:val="FontStyle46"/>
          <w:sz w:val="24"/>
          <w:szCs w:val="24"/>
        </w:rPr>
        <w:t>б) при командитно дружество - неограничено отговорните съдружници по чл. 105 от</w:t>
      </w:r>
      <w:r w:rsidRPr="0009443E">
        <w:rPr>
          <w:rStyle w:val="FontStyle46"/>
          <w:sz w:val="24"/>
          <w:szCs w:val="24"/>
        </w:rPr>
        <w:br/>
        <w:t>Търговския закон;</w:t>
      </w:r>
    </w:p>
    <w:p w:rsidR="00584F30" w:rsidRPr="0009443E" w:rsidRDefault="00584F30" w:rsidP="00584F30">
      <w:pPr>
        <w:pStyle w:val="Style7"/>
        <w:widowControl/>
        <w:tabs>
          <w:tab w:val="left" w:pos="202"/>
        </w:tabs>
        <w:spacing w:line="240" w:lineRule="exact"/>
        <w:rPr>
          <w:rStyle w:val="FontStyle46"/>
          <w:sz w:val="24"/>
          <w:szCs w:val="24"/>
        </w:rPr>
      </w:pPr>
      <w:r w:rsidRPr="0009443E">
        <w:rPr>
          <w:rStyle w:val="FontStyle46"/>
          <w:sz w:val="24"/>
          <w:szCs w:val="24"/>
        </w:rPr>
        <w:t>в)</w:t>
      </w:r>
      <w:r w:rsidRPr="0009443E">
        <w:rPr>
          <w:rStyle w:val="FontStyle46"/>
          <w:sz w:val="24"/>
          <w:szCs w:val="24"/>
        </w:rPr>
        <w:tab/>
        <w:t xml:space="preserve"> при дружество с ограничена отговорн</w:t>
      </w:r>
      <w:r w:rsidR="00BC716A">
        <w:rPr>
          <w:rStyle w:val="FontStyle46"/>
          <w:sz w:val="24"/>
          <w:szCs w:val="24"/>
        </w:rPr>
        <w:t>ост - лицата по чл. 141, ал.</w:t>
      </w:r>
      <w:r w:rsidRPr="0009443E">
        <w:rPr>
          <w:rStyle w:val="FontStyle46"/>
          <w:sz w:val="24"/>
          <w:szCs w:val="24"/>
        </w:rPr>
        <w:t xml:space="preserve"> 2 от Търговския</w:t>
      </w:r>
      <w:r w:rsidRPr="0009443E">
        <w:rPr>
          <w:rStyle w:val="FontStyle46"/>
          <w:sz w:val="24"/>
          <w:szCs w:val="24"/>
        </w:rPr>
        <w:br/>
        <w:t>закон, а при еднолично дружество с ограничена отговорност - лицата по чл. 147, ал.</w:t>
      </w:r>
      <w:r w:rsidRPr="0009443E">
        <w:rPr>
          <w:rStyle w:val="FontStyle46"/>
          <w:sz w:val="24"/>
          <w:szCs w:val="24"/>
        </w:rPr>
        <w:br/>
        <w:t>1 от Търговския закон;</w:t>
      </w:r>
    </w:p>
    <w:p w:rsidR="00584F30" w:rsidRPr="0009443E" w:rsidRDefault="00584F30" w:rsidP="00584F30">
      <w:pPr>
        <w:pStyle w:val="Style7"/>
        <w:widowControl/>
        <w:tabs>
          <w:tab w:val="left" w:pos="202"/>
        </w:tabs>
        <w:spacing w:line="240" w:lineRule="exact"/>
        <w:rPr>
          <w:rStyle w:val="FontStyle46"/>
          <w:sz w:val="24"/>
          <w:szCs w:val="24"/>
        </w:rPr>
      </w:pPr>
      <w:r w:rsidRPr="0009443E">
        <w:rPr>
          <w:rStyle w:val="FontStyle46"/>
          <w:sz w:val="24"/>
          <w:szCs w:val="24"/>
        </w:rPr>
        <w:t>г)</w:t>
      </w:r>
      <w:r w:rsidRPr="0009443E">
        <w:rPr>
          <w:rStyle w:val="FontStyle46"/>
          <w:sz w:val="24"/>
          <w:szCs w:val="24"/>
        </w:rPr>
        <w:tab/>
        <w:t>при акционерно дружество - лицата по чл. 241, ал. 1, чл. 242, ал. 1 и чл. 244, ал. 1 от</w:t>
      </w:r>
      <w:r w:rsidRPr="0009443E">
        <w:rPr>
          <w:rStyle w:val="FontStyle46"/>
          <w:sz w:val="24"/>
          <w:szCs w:val="24"/>
        </w:rPr>
        <w:br/>
        <w:t>Търговския закон;</w:t>
      </w:r>
    </w:p>
    <w:p w:rsidR="00584F30" w:rsidRPr="0009443E" w:rsidRDefault="00584F30" w:rsidP="00584F30">
      <w:pPr>
        <w:pStyle w:val="Style7"/>
        <w:widowControl/>
        <w:tabs>
          <w:tab w:val="left" w:pos="202"/>
        </w:tabs>
        <w:spacing w:line="240" w:lineRule="exact"/>
        <w:rPr>
          <w:rStyle w:val="FontStyle46"/>
          <w:sz w:val="24"/>
          <w:szCs w:val="24"/>
        </w:rPr>
      </w:pPr>
      <w:r w:rsidRPr="0009443E">
        <w:rPr>
          <w:rStyle w:val="FontStyle46"/>
          <w:sz w:val="24"/>
          <w:szCs w:val="24"/>
        </w:rPr>
        <w:t>д)при командитно дружество с акции - лицата по чл. 256 от</w:t>
      </w:r>
      <w:r w:rsidRPr="0009443E">
        <w:rPr>
          <w:rStyle w:val="FontStyle46"/>
          <w:sz w:val="24"/>
          <w:szCs w:val="24"/>
        </w:rPr>
        <w:br/>
        <w:t>Търговския закон;</w:t>
      </w:r>
    </w:p>
    <w:p w:rsidR="00584F30" w:rsidRPr="0009443E" w:rsidRDefault="00584F30" w:rsidP="00584F30">
      <w:pPr>
        <w:pStyle w:val="Style7"/>
        <w:widowControl/>
        <w:tabs>
          <w:tab w:val="left" w:pos="202"/>
        </w:tabs>
        <w:spacing w:line="240" w:lineRule="exact"/>
        <w:rPr>
          <w:rStyle w:val="FontStyle46"/>
          <w:sz w:val="24"/>
          <w:szCs w:val="24"/>
        </w:rPr>
      </w:pPr>
      <w:r w:rsidRPr="0009443E">
        <w:rPr>
          <w:rStyle w:val="FontStyle46"/>
          <w:sz w:val="24"/>
          <w:szCs w:val="24"/>
        </w:rPr>
        <w:t>е)</w:t>
      </w:r>
      <w:r w:rsidRPr="0009443E">
        <w:rPr>
          <w:rStyle w:val="FontStyle46"/>
          <w:sz w:val="24"/>
          <w:szCs w:val="24"/>
        </w:rPr>
        <w:tab/>
        <w:t>при едноличен търговец - физическото лице - търговец;</w:t>
      </w:r>
    </w:p>
    <w:p w:rsidR="00584F30" w:rsidRDefault="00584F30" w:rsidP="00584F30">
      <w:pPr>
        <w:pStyle w:val="Style7"/>
        <w:widowControl/>
        <w:tabs>
          <w:tab w:val="left" w:pos="270"/>
        </w:tabs>
        <w:spacing w:line="240" w:lineRule="exact"/>
        <w:rPr>
          <w:rStyle w:val="FontStyle46"/>
          <w:sz w:val="24"/>
          <w:szCs w:val="24"/>
        </w:rPr>
      </w:pPr>
      <w:r w:rsidRPr="0009443E">
        <w:rPr>
          <w:rStyle w:val="FontStyle46"/>
          <w:sz w:val="24"/>
          <w:szCs w:val="24"/>
        </w:rPr>
        <w:t>ж)</w:t>
      </w:r>
      <w:r w:rsidRPr="0009443E">
        <w:rPr>
          <w:rStyle w:val="FontStyle46"/>
          <w:sz w:val="24"/>
          <w:szCs w:val="24"/>
        </w:rPr>
        <w:tab/>
        <w:t>при клон на чуждестранно лице - лицето, което управлява и представлява клона или</w:t>
      </w:r>
      <w:r w:rsidRPr="0009443E">
        <w:rPr>
          <w:rStyle w:val="FontStyle46"/>
          <w:sz w:val="24"/>
          <w:szCs w:val="24"/>
        </w:rPr>
        <w:br/>
        <w:t>има аналогични права съгласно законодателството на държавата, в която клонът е</w:t>
      </w:r>
      <w:r w:rsidRPr="0009443E">
        <w:rPr>
          <w:rStyle w:val="FontStyle46"/>
          <w:sz w:val="24"/>
          <w:szCs w:val="24"/>
        </w:rPr>
        <w:br/>
        <w:t>регистриран;</w:t>
      </w:r>
    </w:p>
    <w:p w:rsidR="00521D2A" w:rsidRDefault="00521D2A" w:rsidP="00584F30">
      <w:pPr>
        <w:pStyle w:val="Style7"/>
        <w:widowControl/>
        <w:tabs>
          <w:tab w:val="left" w:pos="270"/>
        </w:tabs>
        <w:spacing w:line="240" w:lineRule="exact"/>
        <w:rPr>
          <w:rStyle w:val="FontStyle46"/>
          <w:sz w:val="24"/>
          <w:szCs w:val="24"/>
        </w:rPr>
      </w:pPr>
      <w:r w:rsidRPr="0009443E">
        <w:rPr>
          <w:rStyle w:val="FontStyle46"/>
          <w:sz w:val="24"/>
          <w:szCs w:val="24"/>
        </w:rPr>
        <w:t>з)</w:t>
      </w:r>
      <w:r>
        <w:rPr>
          <w:rStyle w:val="FontStyle46"/>
          <w:sz w:val="24"/>
          <w:szCs w:val="24"/>
        </w:rPr>
        <w:t>при кооперациите – лицата по чл. 20, ал. 1 и чл. 27 , ал. 1 от Закона за кооперациите</w:t>
      </w:r>
      <w:r w:rsidRPr="0009443E">
        <w:rPr>
          <w:rStyle w:val="FontStyle46"/>
          <w:sz w:val="24"/>
          <w:szCs w:val="24"/>
        </w:rPr>
        <w:t>;</w:t>
      </w:r>
    </w:p>
    <w:p w:rsidR="00521D2A" w:rsidRDefault="00521D2A" w:rsidP="00521D2A">
      <w:pPr>
        <w:pStyle w:val="Style7"/>
        <w:widowControl/>
        <w:tabs>
          <w:tab w:val="left" w:pos="270"/>
        </w:tabs>
        <w:spacing w:line="240" w:lineRule="exact"/>
        <w:rPr>
          <w:rStyle w:val="FontStyle46"/>
          <w:sz w:val="24"/>
          <w:szCs w:val="24"/>
        </w:rPr>
      </w:pPr>
      <w:r w:rsidRPr="0009443E">
        <w:rPr>
          <w:rStyle w:val="FontStyle46"/>
          <w:sz w:val="24"/>
          <w:szCs w:val="24"/>
        </w:rPr>
        <w:t>и)</w:t>
      </w:r>
      <w:r w:rsidRPr="0009443E">
        <w:rPr>
          <w:rStyle w:val="FontStyle46"/>
          <w:sz w:val="24"/>
          <w:szCs w:val="24"/>
        </w:rPr>
        <w:tab/>
      </w:r>
      <w:r>
        <w:rPr>
          <w:rStyle w:val="FontStyle46"/>
          <w:sz w:val="24"/>
          <w:szCs w:val="24"/>
        </w:rPr>
        <w:t>при сдружения- членовете на управителния съвет  по чл. 30, ал.1 от Закона за юридическите лица с нестопанска цел или управителя, в случаите по чл. 30, ал. 3 от Закона за юридическите лица с нестопанска цел</w:t>
      </w:r>
      <w:r w:rsidRPr="0009443E">
        <w:rPr>
          <w:rStyle w:val="FontStyle46"/>
          <w:sz w:val="24"/>
          <w:szCs w:val="24"/>
        </w:rPr>
        <w:t>;</w:t>
      </w:r>
    </w:p>
    <w:p w:rsidR="00521D2A" w:rsidRPr="0009443E" w:rsidRDefault="0094151E" w:rsidP="00584F30">
      <w:pPr>
        <w:pStyle w:val="Style7"/>
        <w:widowControl/>
        <w:tabs>
          <w:tab w:val="left" w:pos="270"/>
        </w:tabs>
        <w:spacing w:line="240" w:lineRule="exact"/>
        <w:rPr>
          <w:rStyle w:val="FontStyle46"/>
          <w:sz w:val="24"/>
          <w:szCs w:val="24"/>
        </w:rPr>
      </w:pPr>
      <w:r>
        <w:rPr>
          <w:rStyle w:val="FontStyle46"/>
          <w:sz w:val="24"/>
          <w:szCs w:val="24"/>
        </w:rPr>
        <w:t>й</w:t>
      </w:r>
      <w:r w:rsidRPr="0009443E">
        <w:rPr>
          <w:rStyle w:val="FontStyle46"/>
          <w:sz w:val="24"/>
          <w:szCs w:val="24"/>
        </w:rPr>
        <w:t>)</w:t>
      </w:r>
      <w:r>
        <w:rPr>
          <w:rStyle w:val="FontStyle46"/>
          <w:sz w:val="24"/>
          <w:szCs w:val="24"/>
        </w:rPr>
        <w:t xml:space="preserve"> при фондациите – лицата по чл. 35, ал. 1 от Закона за юридическите лица с нестопанска цел</w:t>
      </w:r>
      <w:r w:rsidRPr="0009443E">
        <w:rPr>
          <w:rStyle w:val="FontStyle46"/>
          <w:sz w:val="24"/>
          <w:szCs w:val="24"/>
        </w:rPr>
        <w:t>;</w:t>
      </w:r>
    </w:p>
    <w:p w:rsidR="00584F30" w:rsidRDefault="0094151E" w:rsidP="00584F30">
      <w:pPr>
        <w:pStyle w:val="Style7"/>
        <w:widowControl/>
        <w:tabs>
          <w:tab w:val="left" w:pos="202"/>
        </w:tabs>
        <w:spacing w:line="240" w:lineRule="exact"/>
        <w:rPr>
          <w:rStyle w:val="FontStyle46"/>
          <w:sz w:val="24"/>
          <w:szCs w:val="24"/>
        </w:rPr>
      </w:pPr>
      <w:r>
        <w:rPr>
          <w:rStyle w:val="FontStyle46"/>
          <w:sz w:val="24"/>
          <w:szCs w:val="24"/>
        </w:rPr>
        <w:t>к</w:t>
      </w:r>
      <w:r w:rsidR="00584F30" w:rsidRPr="0009443E">
        <w:rPr>
          <w:rStyle w:val="FontStyle46"/>
          <w:sz w:val="24"/>
          <w:szCs w:val="24"/>
        </w:rPr>
        <w:t>)</w:t>
      </w:r>
      <w:r w:rsidR="00584F30" w:rsidRPr="0009443E">
        <w:rPr>
          <w:rStyle w:val="FontStyle46"/>
          <w:sz w:val="24"/>
          <w:szCs w:val="24"/>
        </w:rPr>
        <w:tab/>
        <w:t>в случаите по б. "а" - "ж"  и прокуристите, когато има такива;</w:t>
      </w:r>
    </w:p>
    <w:p w:rsidR="0094151E" w:rsidRDefault="0094151E" w:rsidP="00584F30">
      <w:pPr>
        <w:pStyle w:val="Style7"/>
        <w:widowControl/>
        <w:tabs>
          <w:tab w:val="left" w:pos="202"/>
        </w:tabs>
        <w:spacing w:line="240" w:lineRule="exact"/>
        <w:rPr>
          <w:rStyle w:val="FontStyle46"/>
          <w:sz w:val="24"/>
          <w:szCs w:val="24"/>
        </w:rPr>
      </w:pPr>
      <w:r>
        <w:rPr>
          <w:rStyle w:val="FontStyle46"/>
          <w:sz w:val="24"/>
          <w:szCs w:val="24"/>
        </w:rPr>
        <w:t>л</w:t>
      </w:r>
      <w:r w:rsidRPr="0009443E">
        <w:rPr>
          <w:rStyle w:val="FontStyle46"/>
          <w:sz w:val="24"/>
          <w:szCs w:val="24"/>
        </w:rPr>
        <w:t>)</w:t>
      </w:r>
      <w:r w:rsidRPr="0009443E">
        <w:rPr>
          <w:rStyle w:val="FontStyle46"/>
          <w:sz w:val="24"/>
          <w:szCs w:val="24"/>
        </w:rPr>
        <w:tab/>
      </w:r>
      <w:r>
        <w:rPr>
          <w:rStyle w:val="FontStyle46"/>
          <w:sz w:val="24"/>
          <w:szCs w:val="24"/>
        </w:rPr>
        <w:t xml:space="preserve"> за чуждестранните лица – лицата </w:t>
      </w:r>
      <w:r w:rsidR="00FE4548">
        <w:rPr>
          <w:rStyle w:val="FontStyle46"/>
          <w:sz w:val="24"/>
          <w:szCs w:val="24"/>
        </w:rPr>
        <w:t>, които представляват</w:t>
      </w:r>
      <w:r>
        <w:rPr>
          <w:rStyle w:val="FontStyle46"/>
          <w:sz w:val="24"/>
          <w:szCs w:val="24"/>
        </w:rPr>
        <w:t>, управляват и контролират участника съгласно законодателството на държавата , в която са установени.</w:t>
      </w:r>
    </w:p>
    <w:p w:rsidR="00584F30" w:rsidRPr="0009443E" w:rsidRDefault="00FE4548" w:rsidP="00584F30">
      <w:pPr>
        <w:pStyle w:val="Style7"/>
        <w:widowControl/>
        <w:tabs>
          <w:tab w:val="left" w:pos="202"/>
        </w:tabs>
        <w:spacing w:line="240" w:lineRule="exact"/>
        <w:rPr>
          <w:rStyle w:val="FontStyle46"/>
          <w:sz w:val="24"/>
          <w:szCs w:val="24"/>
        </w:rPr>
      </w:pPr>
      <w:r>
        <w:rPr>
          <w:rStyle w:val="FontStyle46"/>
          <w:sz w:val="24"/>
          <w:szCs w:val="24"/>
        </w:rPr>
        <w:t>В случаите по буква "к" и "л</w:t>
      </w:r>
      <w:r w:rsidRPr="0009443E">
        <w:rPr>
          <w:rStyle w:val="FontStyle46"/>
          <w:sz w:val="24"/>
          <w:szCs w:val="24"/>
        </w:rPr>
        <w:t>"</w:t>
      </w:r>
      <w:r>
        <w:rPr>
          <w:rStyle w:val="FontStyle46"/>
          <w:sz w:val="24"/>
          <w:szCs w:val="24"/>
        </w:rPr>
        <w:t>, когато лицето има повече от един прокурист, декларацията се подава само от прокуриста, в чиято представителна власт е вклю</w:t>
      </w:r>
      <w:r w:rsidR="008D0D62">
        <w:rPr>
          <w:rStyle w:val="FontStyle46"/>
          <w:sz w:val="24"/>
          <w:szCs w:val="24"/>
        </w:rPr>
        <w:t>чена територията на Р. България /</w:t>
      </w:r>
      <w:r w:rsidR="008D0D62" w:rsidRPr="0009443E">
        <w:rPr>
          <w:rStyle w:val="FontStyle46"/>
          <w:sz w:val="24"/>
          <w:szCs w:val="24"/>
        </w:rPr>
        <w:t>лицата по чл. 40 от Правилника за прилагане на Закон</w:t>
      </w:r>
      <w:r w:rsidR="008D0D62">
        <w:rPr>
          <w:rStyle w:val="FontStyle46"/>
          <w:sz w:val="24"/>
          <w:szCs w:val="24"/>
        </w:rPr>
        <w:t>а за обществени поръчки /ППЗОП/.</w:t>
      </w:r>
      <w:r w:rsidRPr="0009443E">
        <w:rPr>
          <w:rStyle w:val="FontStyle46"/>
          <w:sz w:val="24"/>
          <w:szCs w:val="24"/>
        </w:rPr>
        <w:t xml:space="preserve"> </w:t>
      </w:r>
    </w:p>
    <w:p w:rsidR="00584F30" w:rsidRPr="0009443E" w:rsidRDefault="00584F30" w:rsidP="00584F30">
      <w:pPr>
        <w:pStyle w:val="Style7"/>
        <w:widowControl/>
        <w:tabs>
          <w:tab w:val="left" w:pos="202"/>
        </w:tabs>
        <w:spacing w:line="240" w:lineRule="auto"/>
        <w:rPr>
          <w:rStyle w:val="FontStyle46"/>
          <w:b/>
          <w:bCs/>
          <w:sz w:val="24"/>
          <w:szCs w:val="24"/>
        </w:rPr>
      </w:pPr>
      <w:r>
        <w:rPr>
          <w:rStyle w:val="FontStyle46"/>
        </w:rPr>
        <w:tab/>
        <w:t xml:space="preserve">        </w:t>
      </w:r>
      <w:r w:rsidRPr="00826D0E">
        <w:rPr>
          <w:rStyle w:val="FontStyle46"/>
          <w:sz w:val="24"/>
          <w:szCs w:val="24"/>
        </w:rPr>
        <w:t>3.1.3</w:t>
      </w:r>
      <w:r w:rsidR="002B3913">
        <w:rPr>
          <w:rStyle w:val="FontStyle46"/>
        </w:rPr>
        <w:t xml:space="preserve"> </w:t>
      </w:r>
      <w:r w:rsidRPr="0009443E">
        <w:rPr>
          <w:rStyle w:val="FontStyle46"/>
          <w:sz w:val="24"/>
          <w:szCs w:val="24"/>
        </w:rPr>
        <w:t>Отстранява се участник в процедурата - обединение от физически и/или юридически лица, когато за член на обединението е налице някое от посочените по т. 3.1.1</w:t>
      </w:r>
      <w:r w:rsidR="00FE4548">
        <w:rPr>
          <w:rStyle w:val="FontStyle46"/>
          <w:sz w:val="24"/>
          <w:szCs w:val="24"/>
        </w:rPr>
        <w:t xml:space="preserve"> и т. 3.1.5</w:t>
      </w:r>
      <w:r w:rsidRPr="0009443E">
        <w:rPr>
          <w:rStyle w:val="FontStyle46"/>
          <w:sz w:val="24"/>
          <w:szCs w:val="24"/>
        </w:rPr>
        <w:t xml:space="preserve"> основания за отстраняване.</w:t>
      </w:r>
    </w:p>
    <w:p w:rsidR="00584F30" w:rsidRPr="0009443E" w:rsidRDefault="00584F30" w:rsidP="00584F30">
      <w:pPr>
        <w:pStyle w:val="Style7"/>
        <w:widowControl/>
        <w:tabs>
          <w:tab w:val="left" w:pos="202"/>
        </w:tabs>
        <w:spacing w:line="240" w:lineRule="auto"/>
        <w:rPr>
          <w:rStyle w:val="FontStyle46"/>
          <w:b/>
          <w:bCs/>
          <w:sz w:val="24"/>
          <w:szCs w:val="24"/>
        </w:rPr>
      </w:pPr>
      <w:r w:rsidRPr="0009443E">
        <w:rPr>
          <w:rStyle w:val="FontStyle46"/>
          <w:sz w:val="24"/>
          <w:szCs w:val="24"/>
        </w:rPr>
        <w:tab/>
      </w:r>
      <w:r>
        <w:rPr>
          <w:rStyle w:val="FontStyle46"/>
          <w:sz w:val="24"/>
          <w:szCs w:val="24"/>
        </w:rPr>
        <w:t xml:space="preserve">       </w:t>
      </w:r>
      <w:r w:rsidRPr="00826D0E">
        <w:rPr>
          <w:rStyle w:val="FontStyle46"/>
          <w:sz w:val="24"/>
          <w:szCs w:val="24"/>
        </w:rPr>
        <w:t>3.1.4</w:t>
      </w:r>
      <w:r>
        <w:rPr>
          <w:rStyle w:val="FontStyle46"/>
          <w:sz w:val="24"/>
          <w:szCs w:val="24"/>
        </w:rPr>
        <w:t xml:space="preserve"> </w:t>
      </w:r>
      <w:r w:rsidRPr="0009443E">
        <w:rPr>
          <w:rStyle w:val="FontStyle46"/>
          <w:sz w:val="24"/>
          <w:szCs w:val="24"/>
        </w:rPr>
        <w:t>Основанията за отстраняване по т. 3.1.1, б. "а" и б. "б" по-горе се прилагат до изтичане на пет години от влизането в сила на присъдата, освен ако в нея е посочен друг срок, а тези по т. 3.1.1, б. "д", обстоятелство първо и т. 3.1.1, б. "е" - три години от датата на настъпване на обстоятелствата, освен ако в акта, с който е установено обстоятелството, е посочен друг срок.</w:t>
      </w:r>
    </w:p>
    <w:p w:rsidR="00584F30" w:rsidRPr="0009443E" w:rsidRDefault="00584F30" w:rsidP="00584F30">
      <w:pPr>
        <w:pStyle w:val="Style7"/>
        <w:widowControl/>
        <w:tabs>
          <w:tab w:val="left" w:pos="202"/>
        </w:tabs>
        <w:spacing w:line="240" w:lineRule="auto"/>
        <w:rPr>
          <w:rStyle w:val="FontStyle46"/>
          <w:b/>
          <w:bCs/>
          <w:sz w:val="24"/>
          <w:szCs w:val="24"/>
        </w:rPr>
      </w:pPr>
      <w:r>
        <w:rPr>
          <w:rStyle w:val="FontStyle46"/>
          <w:sz w:val="24"/>
          <w:szCs w:val="24"/>
        </w:rPr>
        <w:t xml:space="preserve">         3.1.5 </w:t>
      </w:r>
      <w:r w:rsidRPr="0009443E">
        <w:rPr>
          <w:rStyle w:val="FontStyle46"/>
          <w:sz w:val="24"/>
          <w:szCs w:val="24"/>
        </w:rPr>
        <w:t>Обстоятелството по чл. 55, ал. 1, т. 1 от ЗОП се отнася за участник, който е:</w:t>
      </w:r>
    </w:p>
    <w:p w:rsidR="00584F30" w:rsidRDefault="00584F30" w:rsidP="00584F30">
      <w:pPr>
        <w:pStyle w:val="Style7"/>
        <w:widowControl/>
        <w:tabs>
          <w:tab w:val="left" w:pos="202"/>
        </w:tabs>
        <w:spacing w:line="240" w:lineRule="auto"/>
        <w:rPr>
          <w:rStyle w:val="FontStyle46"/>
          <w:sz w:val="24"/>
          <w:szCs w:val="24"/>
        </w:rPr>
      </w:pPr>
      <w:r w:rsidRPr="0009443E">
        <w:rPr>
          <w:rStyle w:val="FontStyle46"/>
          <w:sz w:val="24"/>
          <w:szCs w:val="24"/>
        </w:rPr>
        <w:t>Обявен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D25F43" w:rsidRDefault="00D25F43" w:rsidP="00584F30">
      <w:pPr>
        <w:pStyle w:val="Style7"/>
        <w:widowControl/>
        <w:tabs>
          <w:tab w:val="left" w:pos="202"/>
        </w:tabs>
        <w:spacing w:line="240" w:lineRule="auto"/>
        <w:rPr>
          <w:rStyle w:val="FontStyle46"/>
          <w:sz w:val="24"/>
          <w:szCs w:val="24"/>
        </w:rPr>
      </w:pPr>
      <w:r>
        <w:rPr>
          <w:rStyle w:val="FontStyle46"/>
          <w:sz w:val="24"/>
          <w:szCs w:val="24"/>
        </w:rPr>
        <w:lastRenderedPageBreak/>
        <w:tab/>
        <w:t xml:space="preserve">    3.1.6 Участникът /икономическия оператор/, представя информация </w:t>
      </w:r>
      <w:r w:rsidRPr="0009443E">
        <w:rPr>
          <w:rStyle w:val="FontStyle46"/>
          <w:sz w:val="24"/>
          <w:szCs w:val="24"/>
        </w:rPr>
        <w:t>(</w:t>
      </w:r>
      <w:r>
        <w:rPr>
          <w:rStyle w:val="FontStyle46"/>
          <w:sz w:val="24"/>
          <w:szCs w:val="24"/>
        </w:rPr>
        <w:t xml:space="preserve">декларира </w:t>
      </w:r>
      <w:r w:rsidRPr="0009443E">
        <w:rPr>
          <w:rStyle w:val="FontStyle46"/>
          <w:sz w:val="24"/>
          <w:szCs w:val="24"/>
        </w:rPr>
        <w:t>)</w:t>
      </w:r>
      <w:r>
        <w:rPr>
          <w:rStyle w:val="FontStyle46"/>
          <w:sz w:val="24"/>
          <w:szCs w:val="24"/>
        </w:rPr>
        <w:t xml:space="preserve"> липсата на обстоятелствата  по т. 3.1.1 и по т. 3.1.5 с попълване в е</w:t>
      </w:r>
      <w:r w:rsidRPr="0009443E">
        <w:rPr>
          <w:rStyle w:val="FontStyle46"/>
          <w:sz w:val="24"/>
          <w:szCs w:val="24"/>
        </w:rPr>
        <w:t>ЕЕДОП</w:t>
      </w:r>
      <w:r>
        <w:rPr>
          <w:rStyle w:val="FontStyle46"/>
          <w:sz w:val="24"/>
          <w:szCs w:val="24"/>
        </w:rPr>
        <w:t>, както следва:</w:t>
      </w:r>
    </w:p>
    <w:p w:rsidR="00D25F43" w:rsidRDefault="0057086C" w:rsidP="009E4015">
      <w:pPr>
        <w:pStyle w:val="Style7"/>
        <w:widowControl/>
        <w:numPr>
          <w:ilvl w:val="0"/>
          <w:numId w:val="33"/>
        </w:numPr>
        <w:tabs>
          <w:tab w:val="left" w:pos="202"/>
        </w:tabs>
        <w:spacing w:line="240" w:lineRule="auto"/>
        <w:rPr>
          <w:rStyle w:val="FontStyle46"/>
          <w:sz w:val="24"/>
          <w:szCs w:val="24"/>
        </w:rPr>
      </w:pPr>
      <w:r>
        <w:rPr>
          <w:rStyle w:val="FontStyle46"/>
          <w:sz w:val="24"/>
          <w:szCs w:val="24"/>
        </w:rPr>
        <w:t xml:space="preserve">В част ІІІ, Раздел А: Основания , свързани с наказателни процедури, участникът следва да предостави информация относно </w:t>
      </w:r>
      <w:r w:rsidR="006B18BB">
        <w:rPr>
          <w:rStyle w:val="FontStyle46"/>
          <w:sz w:val="24"/>
          <w:szCs w:val="24"/>
        </w:rPr>
        <w:t xml:space="preserve">наличието/липсата на </w:t>
      </w:r>
      <w:r>
        <w:rPr>
          <w:rStyle w:val="FontStyle46"/>
          <w:sz w:val="24"/>
          <w:szCs w:val="24"/>
        </w:rPr>
        <w:t>присъди за следните престъпления:</w:t>
      </w:r>
    </w:p>
    <w:p w:rsidR="0057086C" w:rsidRPr="0009443E" w:rsidRDefault="0057086C" w:rsidP="0057086C">
      <w:pPr>
        <w:pStyle w:val="Style7"/>
        <w:widowControl/>
        <w:tabs>
          <w:tab w:val="left" w:pos="202"/>
        </w:tabs>
        <w:spacing w:line="240" w:lineRule="exact"/>
        <w:rPr>
          <w:rStyle w:val="FontStyle46"/>
          <w:sz w:val="24"/>
          <w:szCs w:val="24"/>
        </w:rPr>
      </w:pPr>
      <w:r>
        <w:rPr>
          <w:rStyle w:val="FontStyle46"/>
          <w:sz w:val="24"/>
          <w:szCs w:val="24"/>
        </w:rPr>
        <w:t>1. Участие в престъпна организация – по чл. 321 и 321а от НК</w:t>
      </w:r>
      <w:r w:rsidRPr="0009443E">
        <w:rPr>
          <w:rStyle w:val="FontStyle46"/>
          <w:sz w:val="24"/>
          <w:szCs w:val="24"/>
        </w:rPr>
        <w:t>;</w:t>
      </w:r>
    </w:p>
    <w:p w:rsidR="0057086C" w:rsidRPr="0009443E" w:rsidRDefault="0057086C" w:rsidP="0057086C">
      <w:pPr>
        <w:pStyle w:val="Style7"/>
        <w:widowControl/>
        <w:tabs>
          <w:tab w:val="left" w:pos="202"/>
        </w:tabs>
        <w:spacing w:line="240" w:lineRule="auto"/>
        <w:rPr>
          <w:rStyle w:val="FontStyle46"/>
          <w:sz w:val="24"/>
          <w:szCs w:val="24"/>
        </w:rPr>
      </w:pPr>
      <w:r>
        <w:rPr>
          <w:rStyle w:val="FontStyle46"/>
          <w:sz w:val="24"/>
          <w:szCs w:val="24"/>
        </w:rPr>
        <w:t>2. Корупция – по 301-307 от НК</w:t>
      </w:r>
      <w:r w:rsidRPr="0009443E">
        <w:rPr>
          <w:rStyle w:val="FontStyle46"/>
          <w:sz w:val="24"/>
          <w:szCs w:val="24"/>
        </w:rPr>
        <w:t>;</w:t>
      </w:r>
    </w:p>
    <w:p w:rsidR="0057086C" w:rsidRDefault="0057086C" w:rsidP="00584F30">
      <w:pPr>
        <w:pStyle w:val="Style7"/>
        <w:widowControl/>
        <w:tabs>
          <w:tab w:val="left" w:pos="202"/>
        </w:tabs>
        <w:spacing w:line="240" w:lineRule="auto"/>
        <w:rPr>
          <w:rStyle w:val="FontStyle46"/>
          <w:sz w:val="24"/>
          <w:szCs w:val="24"/>
        </w:rPr>
      </w:pPr>
      <w:r>
        <w:rPr>
          <w:rStyle w:val="FontStyle46"/>
          <w:sz w:val="24"/>
          <w:szCs w:val="24"/>
        </w:rPr>
        <w:t>3. Измама – по чл. 209 -213 от НК</w:t>
      </w:r>
      <w:r w:rsidRPr="0009443E">
        <w:rPr>
          <w:rStyle w:val="FontStyle46"/>
          <w:sz w:val="24"/>
          <w:szCs w:val="24"/>
        </w:rPr>
        <w:t>;</w:t>
      </w:r>
    </w:p>
    <w:p w:rsidR="0057086C" w:rsidRDefault="0057086C" w:rsidP="0057086C">
      <w:pPr>
        <w:pStyle w:val="Style7"/>
        <w:widowControl/>
        <w:tabs>
          <w:tab w:val="left" w:pos="202"/>
        </w:tabs>
        <w:spacing w:line="240" w:lineRule="auto"/>
        <w:rPr>
          <w:rStyle w:val="FontStyle46"/>
          <w:sz w:val="24"/>
          <w:szCs w:val="24"/>
        </w:rPr>
      </w:pPr>
      <w:r>
        <w:rPr>
          <w:rStyle w:val="FontStyle46"/>
          <w:sz w:val="24"/>
          <w:szCs w:val="24"/>
        </w:rPr>
        <w:t>4. Терористични престъпления или престъпления, които са свързани с терористични дейности – по чл. 108а, ал.1 от НК</w:t>
      </w:r>
      <w:r w:rsidRPr="0009443E">
        <w:rPr>
          <w:rStyle w:val="FontStyle46"/>
          <w:sz w:val="24"/>
          <w:szCs w:val="24"/>
        </w:rPr>
        <w:t>;</w:t>
      </w:r>
    </w:p>
    <w:p w:rsidR="0057086C" w:rsidRDefault="0057086C" w:rsidP="0057086C">
      <w:pPr>
        <w:pStyle w:val="Style7"/>
        <w:widowControl/>
        <w:tabs>
          <w:tab w:val="left" w:pos="202"/>
        </w:tabs>
        <w:spacing w:line="240" w:lineRule="auto"/>
        <w:rPr>
          <w:rStyle w:val="FontStyle46"/>
          <w:sz w:val="24"/>
          <w:szCs w:val="24"/>
        </w:rPr>
      </w:pPr>
      <w:r>
        <w:rPr>
          <w:rStyle w:val="FontStyle46"/>
          <w:sz w:val="24"/>
          <w:szCs w:val="24"/>
        </w:rPr>
        <w:t>5. Изпиране на пари или финансиране на тероризъм – по чл. 253, 253а или 253б от НК и по чл. 108а, ал.2 от НК</w:t>
      </w:r>
      <w:r w:rsidRPr="0009443E">
        <w:rPr>
          <w:rStyle w:val="FontStyle46"/>
          <w:sz w:val="24"/>
          <w:szCs w:val="24"/>
        </w:rPr>
        <w:t>;</w:t>
      </w:r>
    </w:p>
    <w:p w:rsidR="000E0422" w:rsidRDefault="000E0422" w:rsidP="0057086C">
      <w:pPr>
        <w:pStyle w:val="Style7"/>
        <w:widowControl/>
        <w:tabs>
          <w:tab w:val="left" w:pos="202"/>
        </w:tabs>
        <w:spacing w:line="240" w:lineRule="auto"/>
        <w:rPr>
          <w:rStyle w:val="FontStyle46"/>
          <w:sz w:val="24"/>
          <w:szCs w:val="24"/>
        </w:rPr>
      </w:pPr>
      <w:r>
        <w:rPr>
          <w:rStyle w:val="FontStyle46"/>
          <w:sz w:val="24"/>
          <w:szCs w:val="24"/>
        </w:rPr>
        <w:t>6. Детски труд и други форми на трафик на хора – по чл. 192а или 159а-159г от НК.</w:t>
      </w:r>
    </w:p>
    <w:p w:rsidR="009E4015" w:rsidRDefault="009E4015" w:rsidP="0057086C">
      <w:pPr>
        <w:pStyle w:val="Style7"/>
        <w:widowControl/>
        <w:tabs>
          <w:tab w:val="left" w:pos="202"/>
        </w:tabs>
        <w:spacing w:line="240" w:lineRule="auto"/>
        <w:rPr>
          <w:rStyle w:val="FontStyle46"/>
          <w:sz w:val="24"/>
          <w:szCs w:val="24"/>
        </w:rPr>
      </w:pPr>
      <w:r>
        <w:rPr>
          <w:rStyle w:val="FontStyle46"/>
          <w:sz w:val="24"/>
          <w:szCs w:val="24"/>
        </w:rPr>
        <w:t>В случай, че за участник е издадена присъда за някое от посочените престъпления, той трябва да посочи отговор „Да”</w:t>
      </w:r>
      <w:r w:rsidR="00F4427E">
        <w:rPr>
          <w:rStyle w:val="FontStyle46"/>
          <w:sz w:val="24"/>
          <w:szCs w:val="24"/>
        </w:rPr>
        <w:t>, независимо че е възможно да е реабилитиран. В този случай се описват:</w:t>
      </w:r>
    </w:p>
    <w:p w:rsidR="00F4427E" w:rsidRDefault="00F4427E" w:rsidP="00F4427E">
      <w:pPr>
        <w:pStyle w:val="Style7"/>
        <w:widowControl/>
        <w:tabs>
          <w:tab w:val="left" w:pos="202"/>
        </w:tabs>
        <w:spacing w:line="240" w:lineRule="auto"/>
        <w:rPr>
          <w:rStyle w:val="FontStyle46"/>
          <w:sz w:val="24"/>
          <w:szCs w:val="24"/>
        </w:rPr>
      </w:pPr>
      <w:r w:rsidRPr="00F4427E">
        <w:rPr>
          <w:rStyle w:val="FontStyle46"/>
        </w:rPr>
        <w:t>-</w:t>
      </w:r>
      <w:r>
        <w:rPr>
          <w:rStyle w:val="FontStyle46"/>
          <w:sz w:val="24"/>
          <w:szCs w:val="24"/>
        </w:rPr>
        <w:t xml:space="preserve"> Фактическо и правно основание за постановяване на присъдата и датата на влизането й в сила</w:t>
      </w:r>
      <w:r w:rsidRPr="0009443E">
        <w:rPr>
          <w:rStyle w:val="FontStyle46"/>
          <w:sz w:val="24"/>
          <w:szCs w:val="24"/>
        </w:rPr>
        <w:t>;</w:t>
      </w:r>
    </w:p>
    <w:p w:rsidR="00F4427E" w:rsidRDefault="00F4427E" w:rsidP="00F4427E">
      <w:pPr>
        <w:pStyle w:val="Style7"/>
        <w:widowControl/>
        <w:tabs>
          <w:tab w:val="left" w:pos="202"/>
        </w:tabs>
        <w:spacing w:line="240" w:lineRule="auto"/>
        <w:rPr>
          <w:rStyle w:val="FontStyle46"/>
          <w:sz w:val="24"/>
          <w:szCs w:val="24"/>
        </w:rPr>
      </w:pPr>
      <w:r>
        <w:rPr>
          <w:rStyle w:val="FontStyle46"/>
          <w:sz w:val="24"/>
          <w:szCs w:val="24"/>
        </w:rPr>
        <w:t>- Срокът на наложеното наказание.</w:t>
      </w:r>
    </w:p>
    <w:p w:rsidR="00F4427E" w:rsidRDefault="005F08C0" w:rsidP="00F4427E">
      <w:pPr>
        <w:pStyle w:val="Style7"/>
        <w:widowControl/>
        <w:tabs>
          <w:tab w:val="left" w:pos="202"/>
        </w:tabs>
        <w:spacing w:line="240" w:lineRule="auto"/>
        <w:rPr>
          <w:rStyle w:val="FontStyle46"/>
          <w:sz w:val="24"/>
          <w:szCs w:val="24"/>
        </w:rPr>
      </w:pPr>
      <w:r>
        <w:rPr>
          <w:rStyle w:val="FontStyle46"/>
          <w:sz w:val="24"/>
          <w:szCs w:val="24"/>
        </w:rPr>
        <w:t xml:space="preserve">    </w:t>
      </w:r>
      <w:r w:rsidR="00F4427E">
        <w:rPr>
          <w:rStyle w:val="FontStyle46"/>
          <w:sz w:val="24"/>
          <w:szCs w:val="24"/>
        </w:rPr>
        <w:t>Участникът посочва информация за престъпления, аналогични на описаните, когато е осъден в друга държава членка на ЕС или трета страна.</w:t>
      </w:r>
    </w:p>
    <w:p w:rsidR="009E4015" w:rsidRDefault="00720ECA" w:rsidP="009E4015">
      <w:pPr>
        <w:pStyle w:val="Style7"/>
        <w:widowControl/>
        <w:numPr>
          <w:ilvl w:val="0"/>
          <w:numId w:val="32"/>
        </w:numPr>
        <w:tabs>
          <w:tab w:val="left" w:pos="202"/>
        </w:tabs>
        <w:spacing w:line="240" w:lineRule="auto"/>
        <w:rPr>
          <w:rStyle w:val="FontStyle46"/>
          <w:sz w:val="24"/>
          <w:szCs w:val="24"/>
        </w:rPr>
      </w:pPr>
      <w:r>
        <w:rPr>
          <w:rStyle w:val="FontStyle46"/>
          <w:sz w:val="24"/>
          <w:szCs w:val="24"/>
        </w:rPr>
        <w:t>За обстоятелствата по чл. 54, ал.1 , т.3 от ЗОП, се попълва част ІІІ:Основания за изключване, б. Б: Основания, свързани с плащането на данъци или социалноосигурителни вноски от е</w:t>
      </w:r>
      <w:r w:rsidRPr="0009443E">
        <w:rPr>
          <w:rStyle w:val="FontStyle46"/>
          <w:sz w:val="24"/>
          <w:szCs w:val="24"/>
        </w:rPr>
        <w:t>ЕЕДОП</w:t>
      </w:r>
      <w:r>
        <w:rPr>
          <w:rStyle w:val="FontStyle46"/>
          <w:sz w:val="24"/>
          <w:szCs w:val="24"/>
        </w:rPr>
        <w:t>.</w:t>
      </w:r>
    </w:p>
    <w:p w:rsidR="00720ECA" w:rsidRDefault="00720ECA" w:rsidP="009E4015">
      <w:pPr>
        <w:pStyle w:val="Style7"/>
        <w:widowControl/>
        <w:numPr>
          <w:ilvl w:val="0"/>
          <w:numId w:val="32"/>
        </w:numPr>
        <w:tabs>
          <w:tab w:val="left" w:pos="202"/>
        </w:tabs>
        <w:spacing w:line="240" w:lineRule="auto"/>
        <w:rPr>
          <w:rStyle w:val="FontStyle46"/>
          <w:sz w:val="24"/>
          <w:szCs w:val="24"/>
        </w:rPr>
      </w:pPr>
      <w:r>
        <w:rPr>
          <w:rStyle w:val="FontStyle46"/>
          <w:sz w:val="24"/>
          <w:szCs w:val="24"/>
        </w:rPr>
        <w:t>За обстоятелствата по чл. 54, ал. 1,т.6 от ЗОП, чл.54, ал.1,т.7 от ЗОП, чл.55, ал.1, т.1 и т.5 от ЗОП, както и обстоятелствата по чл. 54, ал.1, т.1 от ЗОП, свързани с престъпленията по чл. 172 и чл. 352-353е от НК, се попълва част ІІІ: Основания за изключване, б. В: Основания, свързани с несъстоятелност, конфликти на интереси или професионални нарушения от еЕЕДОП.</w:t>
      </w:r>
    </w:p>
    <w:p w:rsidR="00720ECA" w:rsidRDefault="00720ECA" w:rsidP="009E4015">
      <w:pPr>
        <w:pStyle w:val="Style7"/>
        <w:widowControl/>
        <w:numPr>
          <w:ilvl w:val="0"/>
          <w:numId w:val="32"/>
        </w:numPr>
        <w:tabs>
          <w:tab w:val="left" w:pos="202"/>
        </w:tabs>
        <w:spacing w:line="240" w:lineRule="auto"/>
        <w:rPr>
          <w:rStyle w:val="FontStyle46"/>
          <w:sz w:val="24"/>
          <w:szCs w:val="24"/>
        </w:rPr>
      </w:pPr>
      <w:r>
        <w:rPr>
          <w:rStyle w:val="FontStyle46"/>
          <w:sz w:val="24"/>
          <w:szCs w:val="24"/>
        </w:rPr>
        <w:t xml:space="preserve">За обстоятелствата по чл. 54, ал.1 , т.1 от ЗОП, свързани с престъпления по чл. 194-208, чл.213а-217, чл.219-252 и чл.254а-260 от НК </w:t>
      </w:r>
      <w:r w:rsidRPr="0009443E">
        <w:rPr>
          <w:rStyle w:val="FontStyle46"/>
          <w:sz w:val="24"/>
          <w:szCs w:val="24"/>
        </w:rPr>
        <w:t>(</w:t>
      </w:r>
      <w:r w:rsidR="009B28F1">
        <w:rPr>
          <w:rStyle w:val="FontStyle46"/>
          <w:sz w:val="24"/>
          <w:szCs w:val="24"/>
        </w:rPr>
        <w:t>посочва се информация и за аналогични престъпления, когато лицата са осъдени в друга държава членка или трета страна</w:t>
      </w:r>
      <w:r>
        <w:rPr>
          <w:rStyle w:val="FontStyle46"/>
          <w:sz w:val="24"/>
          <w:szCs w:val="24"/>
        </w:rPr>
        <w:t xml:space="preserve"> </w:t>
      </w:r>
      <w:r w:rsidRPr="0009443E">
        <w:rPr>
          <w:rStyle w:val="FontStyle46"/>
          <w:sz w:val="24"/>
          <w:szCs w:val="24"/>
        </w:rPr>
        <w:t>)</w:t>
      </w:r>
      <w:r w:rsidR="009B28F1">
        <w:rPr>
          <w:rStyle w:val="FontStyle46"/>
          <w:sz w:val="24"/>
          <w:szCs w:val="24"/>
        </w:rPr>
        <w:t>, се попълва част ІІІ: Основания за изключване, б. Г: Други основания за изключване , които могат да бъдат предвидени в националното законодателство на възлагащия орган или възложителя на държава членка.</w:t>
      </w:r>
    </w:p>
    <w:p w:rsidR="0057086C" w:rsidRPr="0009443E" w:rsidRDefault="0057086C" w:rsidP="00584F30">
      <w:pPr>
        <w:pStyle w:val="Style7"/>
        <w:widowControl/>
        <w:tabs>
          <w:tab w:val="left" w:pos="202"/>
        </w:tabs>
        <w:spacing w:line="240" w:lineRule="auto"/>
        <w:rPr>
          <w:rStyle w:val="FontStyle46"/>
          <w:sz w:val="24"/>
          <w:szCs w:val="24"/>
        </w:rPr>
      </w:pPr>
    </w:p>
    <w:p w:rsidR="005C08F2" w:rsidRDefault="00584F30" w:rsidP="00584F30">
      <w:pPr>
        <w:pStyle w:val="Style7"/>
        <w:widowControl/>
        <w:tabs>
          <w:tab w:val="left" w:pos="202"/>
        </w:tabs>
        <w:spacing w:line="240" w:lineRule="auto"/>
        <w:rPr>
          <w:rStyle w:val="FontStyle46"/>
          <w:sz w:val="24"/>
          <w:szCs w:val="24"/>
        </w:rPr>
      </w:pPr>
      <w:r w:rsidRPr="0009443E">
        <w:rPr>
          <w:rStyle w:val="FontStyle46"/>
          <w:i/>
          <w:iCs/>
          <w:sz w:val="24"/>
          <w:szCs w:val="24"/>
        </w:rPr>
        <w:t xml:space="preserve">Забележка: </w:t>
      </w:r>
      <w:r w:rsidRPr="0009443E">
        <w:rPr>
          <w:rStyle w:val="FontStyle46"/>
          <w:sz w:val="24"/>
          <w:szCs w:val="24"/>
        </w:rPr>
        <w:t>Основанията по чл. 54, ал. 1, т. 1, т.2 и т. 7 от ЗОП се отнасят за лицата по чл. 40 от Правилника за прилагане на Закона за обществени поръчки /ППЗОП/,</w:t>
      </w:r>
      <w:r w:rsidR="005C08F2">
        <w:rPr>
          <w:rStyle w:val="FontStyle46"/>
          <w:sz w:val="24"/>
          <w:szCs w:val="24"/>
        </w:rPr>
        <w:t>а основанията по чл.54, ал.1, т.3, т.5, т.6 и чл.55, ал.1,т.1 от ЗОП се отнасят за представляващия участника, като същите се посочват в част ІІІ, раздел А,Б,В и Г от еЕЕДОП.В част ІІІ раздел Г от еЕЕДОП, в полето „Прилагат ли се специфичните национални основания за изключване”, при липса на основания, участникът отбелязва отговор „не”. При отговор „да” участникът трябва да посочи конкретното обстоятелство.</w:t>
      </w:r>
    </w:p>
    <w:p w:rsidR="00436EAC" w:rsidRDefault="00A9764C" w:rsidP="00584F30">
      <w:pPr>
        <w:pStyle w:val="Style7"/>
        <w:widowControl/>
        <w:tabs>
          <w:tab w:val="left" w:pos="202"/>
        </w:tabs>
        <w:spacing w:line="240" w:lineRule="auto"/>
        <w:rPr>
          <w:rStyle w:val="FontStyle46"/>
          <w:sz w:val="24"/>
          <w:szCs w:val="24"/>
        </w:rPr>
      </w:pPr>
      <w:r>
        <w:rPr>
          <w:rStyle w:val="FontStyle46"/>
          <w:sz w:val="24"/>
          <w:szCs w:val="24"/>
        </w:rPr>
        <w:t xml:space="preserve">     Когато лицата по чл. 54, ал.2 и 3 от ЗОП са повече от едно и за тях няма различие в обстоятелствата по чл. 54, ал.1, т.1,2 и 7 и чл. 55, ал.1, т.1 от ЗОП, еЕЕДОП може да се подпише само от едно от тези лица, в случай че подписващия разполага с информация за достоверността на декларираните обстоятелства по отношение на останалите задължени лица.</w:t>
      </w:r>
    </w:p>
    <w:p w:rsidR="00A9764C" w:rsidRDefault="00A9764C" w:rsidP="00584F30">
      <w:pPr>
        <w:pStyle w:val="Style7"/>
        <w:widowControl/>
        <w:tabs>
          <w:tab w:val="left" w:pos="202"/>
        </w:tabs>
        <w:spacing w:line="240" w:lineRule="auto"/>
        <w:rPr>
          <w:rStyle w:val="FontStyle46"/>
          <w:sz w:val="24"/>
          <w:szCs w:val="24"/>
        </w:rPr>
      </w:pPr>
      <w:r>
        <w:rPr>
          <w:rStyle w:val="FontStyle46"/>
          <w:sz w:val="24"/>
          <w:szCs w:val="24"/>
        </w:rPr>
        <w:t xml:space="preserve">      Когато е налице необходимост от защита на личните данни при различие в  обстоятелствата, свързани с личното състояние на лицата по чл.54, ал.2 и 3 от ЗОП, </w:t>
      </w:r>
      <w:r>
        <w:rPr>
          <w:rStyle w:val="FontStyle46"/>
          <w:sz w:val="24"/>
          <w:szCs w:val="24"/>
        </w:rPr>
        <w:lastRenderedPageBreak/>
        <w:t>информацията относно изискванията по чл. 54, ал.1, т. 1,</w:t>
      </w:r>
      <w:r w:rsidR="00D1697E">
        <w:rPr>
          <w:rStyle w:val="FontStyle46"/>
          <w:sz w:val="24"/>
          <w:szCs w:val="24"/>
        </w:rPr>
        <w:t xml:space="preserve"> </w:t>
      </w:r>
      <w:r w:rsidR="006B18BB">
        <w:rPr>
          <w:rStyle w:val="FontStyle46"/>
          <w:sz w:val="24"/>
          <w:szCs w:val="24"/>
        </w:rPr>
        <w:t xml:space="preserve">2 и 7 и чл. 55, ал. 1, </w:t>
      </w:r>
      <w:r>
        <w:rPr>
          <w:rStyle w:val="FontStyle46"/>
          <w:sz w:val="24"/>
          <w:szCs w:val="24"/>
        </w:rPr>
        <w:t>т. 5 от ЗОП се попълва в отделен ЕЕДОП</w:t>
      </w:r>
      <w:r w:rsidR="00D1697E">
        <w:rPr>
          <w:rStyle w:val="FontStyle46"/>
          <w:sz w:val="24"/>
          <w:szCs w:val="24"/>
        </w:rPr>
        <w:t>, пописан от съответното лице.</w:t>
      </w:r>
    </w:p>
    <w:p w:rsidR="00D1697E" w:rsidRDefault="00D1697E" w:rsidP="00584F30">
      <w:pPr>
        <w:pStyle w:val="Style7"/>
        <w:widowControl/>
        <w:tabs>
          <w:tab w:val="left" w:pos="202"/>
        </w:tabs>
        <w:spacing w:line="240" w:lineRule="auto"/>
        <w:rPr>
          <w:rStyle w:val="FontStyle46"/>
          <w:sz w:val="24"/>
          <w:szCs w:val="24"/>
        </w:rPr>
      </w:pPr>
      <w:r>
        <w:rPr>
          <w:rStyle w:val="FontStyle46"/>
          <w:sz w:val="24"/>
          <w:szCs w:val="24"/>
        </w:rPr>
        <w:t xml:space="preserve">     В еЕЕДОП</w:t>
      </w:r>
      <w:r w:rsidR="00FA7C58">
        <w:rPr>
          <w:rStyle w:val="FontStyle46"/>
          <w:sz w:val="24"/>
          <w:szCs w:val="24"/>
        </w:rPr>
        <w:t xml:space="preserve"> могат да се съдържат </w:t>
      </w:r>
      <w:r w:rsidR="000D022F">
        <w:rPr>
          <w:rStyle w:val="FontStyle46"/>
          <w:sz w:val="24"/>
          <w:szCs w:val="24"/>
        </w:rPr>
        <w:t>и обстоятелствата по чл. 54, ал.1, т. 3-6 и чл.55, ал.1</w:t>
      </w:r>
      <w:r w:rsidR="00FA7C58">
        <w:rPr>
          <w:rStyle w:val="FontStyle46"/>
          <w:sz w:val="24"/>
          <w:szCs w:val="24"/>
        </w:rPr>
        <w:t>, т.1-4</w:t>
      </w:r>
      <w:r w:rsidR="000D022F">
        <w:rPr>
          <w:rStyle w:val="FontStyle46"/>
          <w:sz w:val="24"/>
          <w:szCs w:val="24"/>
        </w:rPr>
        <w:t xml:space="preserve"> от ЗОП, както и тези, свързани с критериите за подбор, ако лицето, което го подписва може самостоятелно да представлява съответния стопански субект.</w:t>
      </w:r>
    </w:p>
    <w:p w:rsidR="000D022F" w:rsidRDefault="000D022F" w:rsidP="00584F30">
      <w:pPr>
        <w:pStyle w:val="Style7"/>
        <w:widowControl/>
        <w:tabs>
          <w:tab w:val="left" w:pos="202"/>
        </w:tabs>
        <w:spacing w:line="240" w:lineRule="auto"/>
        <w:rPr>
          <w:rStyle w:val="FontStyle46"/>
          <w:sz w:val="24"/>
          <w:szCs w:val="24"/>
        </w:rPr>
      </w:pPr>
      <w:r>
        <w:rPr>
          <w:rStyle w:val="FontStyle46"/>
          <w:sz w:val="24"/>
          <w:szCs w:val="24"/>
        </w:rPr>
        <w:t xml:space="preserve">      Когато документи, свързани с участие в обществени поръчки, се подават от лице, което представлява участника по пълномощие, в е</w:t>
      </w:r>
      <w:r w:rsidRPr="0009443E">
        <w:rPr>
          <w:rStyle w:val="FontStyle46"/>
          <w:sz w:val="24"/>
          <w:szCs w:val="24"/>
        </w:rPr>
        <w:t>ЕЕДОП</w:t>
      </w:r>
      <w:r>
        <w:rPr>
          <w:rStyle w:val="FontStyle46"/>
          <w:sz w:val="24"/>
          <w:szCs w:val="24"/>
        </w:rPr>
        <w:t xml:space="preserve"> се посочва информация относно обхвата на представителната му власт.</w:t>
      </w:r>
    </w:p>
    <w:p w:rsidR="000D022F" w:rsidRDefault="000D022F" w:rsidP="00584F30">
      <w:pPr>
        <w:pStyle w:val="Style7"/>
        <w:widowControl/>
        <w:tabs>
          <w:tab w:val="left" w:pos="202"/>
        </w:tabs>
        <w:spacing w:line="240" w:lineRule="auto"/>
        <w:rPr>
          <w:rStyle w:val="FontStyle46"/>
          <w:sz w:val="24"/>
          <w:szCs w:val="24"/>
        </w:rPr>
      </w:pPr>
    </w:p>
    <w:p w:rsidR="00584F30" w:rsidRPr="000D022F" w:rsidRDefault="00584F30" w:rsidP="000D022F">
      <w:pPr>
        <w:pStyle w:val="Style7"/>
        <w:widowControl/>
        <w:tabs>
          <w:tab w:val="left" w:pos="202"/>
        </w:tabs>
        <w:spacing w:line="240" w:lineRule="auto"/>
        <w:rPr>
          <w:bCs/>
        </w:rPr>
      </w:pPr>
      <w:r w:rsidRPr="0009443E">
        <w:rPr>
          <w:rStyle w:val="FontStyle46"/>
          <w:sz w:val="24"/>
          <w:szCs w:val="24"/>
        </w:rPr>
        <w:t xml:space="preserve"> 3.2. </w:t>
      </w:r>
      <w:r w:rsidR="000D022F" w:rsidRPr="000D022F">
        <w:t xml:space="preserve">Други </w:t>
      </w:r>
      <w:r w:rsidRPr="000D022F">
        <w:t>основания за отстраняване:</w:t>
      </w:r>
    </w:p>
    <w:p w:rsidR="00584F30" w:rsidRDefault="0087155B" w:rsidP="00C71554">
      <w:pPr>
        <w:rPr>
          <w:rStyle w:val="FontStyle46"/>
          <w:sz w:val="24"/>
          <w:szCs w:val="24"/>
        </w:rPr>
      </w:pPr>
      <w:r>
        <w:rPr>
          <w:rStyle w:val="FontStyle46"/>
          <w:sz w:val="24"/>
          <w:szCs w:val="24"/>
        </w:rPr>
        <w:t xml:space="preserve">3.2.1 </w:t>
      </w:r>
      <w:r w:rsidR="00584F30" w:rsidRPr="00BD7DAE">
        <w:rPr>
          <w:rStyle w:val="FontStyle46"/>
          <w:sz w:val="24"/>
          <w:szCs w:val="24"/>
        </w:rPr>
        <w:t>Възложителят ще отстрани от участие в процедурата:</w:t>
      </w:r>
    </w:p>
    <w:p w:rsidR="0087155B" w:rsidRDefault="0087155B" w:rsidP="00C71554">
      <w:r>
        <w:rPr>
          <w:rStyle w:val="FontStyle46"/>
          <w:bCs/>
          <w:sz w:val="24"/>
          <w:szCs w:val="24"/>
        </w:rPr>
        <w:t xml:space="preserve">- наличие на свързаност, по смисъла на </w:t>
      </w:r>
      <w:r w:rsidRPr="0009443E">
        <w:rPr>
          <w:rStyle w:val="FontStyle46"/>
          <w:sz w:val="24"/>
          <w:szCs w:val="24"/>
        </w:rPr>
        <w:t>§ 2, т. 45 от доп. разпоредби на ЗОП</w:t>
      </w:r>
      <w:r>
        <w:rPr>
          <w:rStyle w:val="FontStyle46"/>
          <w:sz w:val="24"/>
          <w:szCs w:val="24"/>
        </w:rPr>
        <w:t xml:space="preserve"> във връзка с </w:t>
      </w:r>
      <w:r w:rsidRPr="0009443E">
        <w:rPr>
          <w:rStyle w:val="FontStyle46"/>
          <w:sz w:val="24"/>
          <w:szCs w:val="24"/>
        </w:rPr>
        <w:t>§</w:t>
      </w:r>
      <w:r>
        <w:rPr>
          <w:rStyle w:val="FontStyle46"/>
          <w:sz w:val="24"/>
          <w:szCs w:val="24"/>
        </w:rPr>
        <w:t xml:space="preserve">1, т.13 и т.14 от </w:t>
      </w:r>
      <w:r w:rsidRPr="0009443E">
        <w:rPr>
          <w:rStyle w:val="FontStyle46"/>
          <w:sz w:val="24"/>
          <w:szCs w:val="24"/>
        </w:rPr>
        <w:t>доп. разпоредби на</w:t>
      </w:r>
      <w:r>
        <w:rPr>
          <w:rStyle w:val="FontStyle46"/>
          <w:sz w:val="24"/>
          <w:szCs w:val="24"/>
        </w:rPr>
        <w:t xml:space="preserve">  Закона за публично предлагане на ценни книжа, между участници в конкретната процедура </w:t>
      </w:r>
      <w:r>
        <w:t>(чл. 107, т. 4 от ЗОП);</w:t>
      </w:r>
    </w:p>
    <w:p w:rsidR="0087155B" w:rsidRDefault="0087155B" w:rsidP="0087155B">
      <w:pPr>
        <w:pStyle w:val="NormalWeb"/>
        <w:spacing w:before="0" w:beforeAutospacing="0" w:after="0" w:afterAutospacing="0"/>
        <w:jc w:val="both"/>
      </w:pPr>
      <w:r>
        <w:t>- обстоятелства по чл. 69 от Закона за противодействие на корупцията и за отнемане на незаконно придобитото имущество  (ЗПКОНПИ);</w:t>
      </w:r>
    </w:p>
    <w:p w:rsidR="0087155B" w:rsidRDefault="0087155B" w:rsidP="0087155B">
      <w:pPr>
        <w:pStyle w:val="NormalWeb"/>
        <w:spacing w:before="0" w:beforeAutospacing="0" w:after="0" w:afterAutospacing="0"/>
        <w:jc w:val="both"/>
      </w:pPr>
      <w:r>
        <w:t>- наличие на обстоятелство по</w:t>
      </w:r>
      <w:r w:rsidRPr="0009443E">
        <w:rPr>
          <w:rStyle w:val="FontStyle46"/>
          <w:sz w:val="24"/>
          <w:szCs w:val="24"/>
        </w:rPr>
        <w:t xml:space="preserve">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(ЗИФОДРЮПДРКЛТДС)</w:t>
      </w:r>
      <w:r>
        <w:rPr>
          <w:rStyle w:val="FontStyle46"/>
          <w:sz w:val="24"/>
          <w:szCs w:val="24"/>
        </w:rPr>
        <w:t>, в случай че:</w:t>
      </w:r>
    </w:p>
    <w:p w:rsidR="0087155B" w:rsidRDefault="00EA55EC" w:rsidP="00814D50">
      <w:pPr>
        <w:rPr>
          <w:rStyle w:val="FontStyle46"/>
          <w:bCs/>
          <w:sz w:val="24"/>
          <w:szCs w:val="24"/>
        </w:rPr>
      </w:pPr>
      <w:r>
        <w:rPr>
          <w:rStyle w:val="FontStyle46"/>
          <w:bCs/>
          <w:sz w:val="24"/>
          <w:szCs w:val="24"/>
        </w:rPr>
        <w:t xml:space="preserve">е дружество, регистрирано в юрисдикция с преференциален данъчен режим съгласно </w:t>
      </w:r>
      <w:r w:rsidRPr="0009443E">
        <w:rPr>
          <w:rStyle w:val="FontStyle46"/>
          <w:sz w:val="24"/>
          <w:szCs w:val="24"/>
        </w:rPr>
        <w:t>§</w:t>
      </w:r>
      <w:r>
        <w:rPr>
          <w:rStyle w:val="FontStyle46"/>
          <w:sz w:val="24"/>
          <w:szCs w:val="24"/>
        </w:rPr>
        <w:t>1, т.</w:t>
      </w:r>
      <w:r w:rsidR="00994337">
        <w:rPr>
          <w:rStyle w:val="FontStyle46"/>
          <w:sz w:val="24"/>
          <w:szCs w:val="24"/>
        </w:rPr>
        <w:t xml:space="preserve"> </w:t>
      </w:r>
      <w:r>
        <w:rPr>
          <w:rStyle w:val="FontStyle46"/>
          <w:sz w:val="24"/>
          <w:szCs w:val="24"/>
        </w:rPr>
        <w:t xml:space="preserve">64 от Доп. Разпоредби на Закона за корпоративно подоходно облагане </w:t>
      </w:r>
      <w:r>
        <w:t xml:space="preserve">(ДР на ЗКПО) и не попада в изключенията по чл. 4 от </w:t>
      </w:r>
      <w:r w:rsidRPr="0009443E">
        <w:rPr>
          <w:rStyle w:val="FontStyle46"/>
          <w:sz w:val="24"/>
          <w:szCs w:val="24"/>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(ЗИФОДРЮПДРКЛТДС)</w:t>
      </w:r>
      <w:r>
        <w:t>;</w:t>
      </w:r>
    </w:p>
    <w:p w:rsidR="00EA55EC" w:rsidRDefault="00994337" w:rsidP="00814D50">
      <w:pPr>
        <w:jc w:val="both"/>
        <w:rPr>
          <w:rStyle w:val="FontStyle46"/>
          <w:sz w:val="24"/>
          <w:szCs w:val="24"/>
        </w:rPr>
      </w:pPr>
      <w:r>
        <w:rPr>
          <w:rStyle w:val="FontStyle46"/>
          <w:bCs/>
          <w:sz w:val="24"/>
          <w:szCs w:val="24"/>
        </w:rPr>
        <w:t xml:space="preserve">ако е контролиран </w:t>
      </w:r>
      <w:r w:rsidRPr="0009443E">
        <w:rPr>
          <w:rStyle w:val="FontStyle46"/>
          <w:sz w:val="24"/>
          <w:szCs w:val="24"/>
        </w:rPr>
        <w:t>(</w:t>
      </w:r>
      <w:r>
        <w:rPr>
          <w:rStyle w:val="FontStyle46"/>
          <w:sz w:val="24"/>
          <w:szCs w:val="24"/>
        </w:rPr>
        <w:t xml:space="preserve"> по смисъла на </w:t>
      </w:r>
      <w:r w:rsidRPr="0009443E">
        <w:rPr>
          <w:rStyle w:val="FontStyle46"/>
          <w:sz w:val="24"/>
          <w:szCs w:val="24"/>
        </w:rPr>
        <w:t>§</w:t>
      </w:r>
      <w:r>
        <w:rPr>
          <w:rStyle w:val="FontStyle46"/>
          <w:sz w:val="24"/>
          <w:szCs w:val="24"/>
        </w:rPr>
        <w:t xml:space="preserve">1, т. 5 от </w:t>
      </w:r>
      <w:r w:rsidRPr="0009443E">
        <w:rPr>
          <w:rStyle w:val="FontStyle46"/>
          <w:sz w:val="24"/>
          <w:szCs w:val="24"/>
        </w:rPr>
        <w:t>ЗИФОДРЮПДРКЛТДС)</w:t>
      </w:r>
      <w:r>
        <w:rPr>
          <w:rStyle w:val="FontStyle46"/>
          <w:sz w:val="24"/>
          <w:szCs w:val="24"/>
        </w:rPr>
        <w:t xml:space="preserve"> от дружество, регистрирано в юрисдикция с преференциален данъчен режим съгласно </w:t>
      </w:r>
      <w:r w:rsidRPr="0009443E">
        <w:rPr>
          <w:rStyle w:val="FontStyle46"/>
          <w:sz w:val="24"/>
          <w:szCs w:val="24"/>
        </w:rPr>
        <w:t>§</w:t>
      </w:r>
      <w:r>
        <w:rPr>
          <w:rStyle w:val="FontStyle46"/>
          <w:sz w:val="24"/>
          <w:szCs w:val="24"/>
        </w:rPr>
        <w:t xml:space="preserve">1, т. 64 от </w:t>
      </w:r>
      <w:r>
        <w:t>ДР на ЗКПО</w:t>
      </w:r>
      <w:r w:rsidR="00C84936">
        <w:t xml:space="preserve">, включително  чрез гражданско дружество/консорциум, в което участва дружеството, регистрирано в юрисдикция с преференциален данъчен режим съгласно </w:t>
      </w:r>
      <w:r w:rsidR="00C84936" w:rsidRPr="0009443E">
        <w:rPr>
          <w:rStyle w:val="FontStyle46"/>
          <w:sz w:val="24"/>
          <w:szCs w:val="24"/>
        </w:rPr>
        <w:t>§</w:t>
      </w:r>
      <w:r w:rsidR="00C84936">
        <w:rPr>
          <w:rStyle w:val="FontStyle46"/>
          <w:sz w:val="24"/>
          <w:szCs w:val="24"/>
        </w:rPr>
        <w:t xml:space="preserve">1, т. 64 от </w:t>
      </w:r>
      <w:r w:rsidR="00C84936">
        <w:t>ДР на ЗКПО  и не попада в изключенията по чл. 4 от</w:t>
      </w:r>
      <w:r w:rsidR="00C84936" w:rsidRPr="00C84936">
        <w:rPr>
          <w:rStyle w:val="FontStyle46"/>
          <w:sz w:val="24"/>
          <w:szCs w:val="24"/>
        </w:rPr>
        <w:t xml:space="preserve"> </w:t>
      </w:r>
      <w:r w:rsidR="00C84936" w:rsidRPr="0009443E">
        <w:rPr>
          <w:rStyle w:val="FontStyle46"/>
          <w:sz w:val="24"/>
          <w:szCs w:val="24"/>
        </w:rPr>
        <w:t>ЗИФОДРЮПДРКЛТДС</w:t>
      </w:r>
    </w:p>
    <w:p w:rsidR="00C84936" w:rsidRDefault="00C84936" w:rsidP="00814D50">
      <w:pPr>
        <w:rPr>
          <w:rStyle w:val="FontStyle46"/>
          <w:sz w:val="24"/>
          <w:szCs w:val="24"/>
        </w:rPr>
      </w:pPr>
      <w:r>
        <w:rPr>
          <w:rStyle w:val="FontStyle46"/>
          <w:sz w:val="24"/>
          <w:szCs w:val="24"/>
        </w:rPr>
        <w:t xml:space="preserve">и/или </w:t>
      </w:r>
    </w:p>
    <w:p w:rsidR="00814D50" w:rsidRDefault="00C84936" w:rsidP="00814D50">
      <w:pPr>
        <w:jc w:val="both"/>
        <w:rPr>
          <w:rStyle w:val="FontStyle46"/>
          <w:sz w:val="24"/>
          <w:szCs w:val="24"/>
        </w:rPr>
      </w:pPr>
      <w:r>
        <w:rPr>
          <w:rStyle w:val="FontStyle46"/>
          <w:sz w:val="24"/>
          <w:szCs w:val="24"/>
        </w:rPr>
        <w:t xml:space="preserve">попада </w:t>
      </w:r>
      <w:r w:rsidR="00814D50">
        <w:rPr>
          <w:rStyle w:val="FontStyle46"/>
          <w:sz w:val="24"/>
          <w:szCs w:val="24"/>
        </w:rPr>
        <w:t xml:space="preserve">в изключенията по </w:t>
      </w:r>
      <w:r w:rsidR="00814D50">
        <w:t>чл. 4 от</w:t>
      </w:r>
      <w:r w:rsidR="00814D50" w:rsidRPr="00C84936">
        <w:rPr>
          <w:rStyle w:val="FontStyle46"/>
          <w:sz w:val="24"/>
          <w:szCs w:val="24"/>
        </w:rPr>
        <w:t xml:space="preserve"> </w:t>
      </w:r>
      <w:r w:rsidR="00814D50" w:rsidRPr="0009443E">
        <w:rPr>
          <w:rStyle w:val="FontStyle46"/>
          <w:sz w:val="24"/>
          <w:szCs w:val="24"/>
        </w:rPr>
        <w:t>ЗИФОДРЮПДРКЛТДС</w:t>
      </w:r>
      <w:r w:rsidR="00814D50">
        <w:rPr>
          <w:rStyle w:val="FontStyle46"/>
          <w:sz w:val="24"/>
          <w:szCs w:val="24"/>
        </w:rPr>
        <w:t>, но обстоятелствата по чл. 6, ал.1,2 и 3 не са вписани в търговския регистър:</w:t>
      </w:r>
    </w:p>
    <w:p w:rsidR="00814D50" w:rsidRDefault="00814D50" w:rsidP="00814D50">
      <w:pPr>
        <w:jc w:val="both"/>
        <w:rPr>
          <w:rStyle w:val="FontStyle46"/>
          <w:sz w:val="24"/>
          <w:szCs w:val="24"/>
        </w:rPr>
      </w:pPr>
      <w:r>
        <w:rPr>
          <w:rStyle w:val="FontStyle46"/>
          <w:sz w:val="24"/>
          <w:szCs w:val="24"/>
        </w:rPr>
        <w:t xml:space="preserve">и/или </w:t>
      </w:r>
    </w:p>
    <w:p w:rsidR="00814D50" w:rsidRDefault="00814D50" w:rsidP="00814D50">
      <w:pPr>
        <w:jc w:val="both"/>
        <w:rPr>
          <w:rStyle w:val="FontStyle46"/>
          <w:sz w:val="24"/>
          <w:szCs w:val="24"/>
        </w:rPr>
      </w:pPr>
      <w:r>
        <w:rPr>
          <w:rStyle w:val="FontStyle46"/>
          <w:sz w:val="24"/>
          <w:szCs w:val="24"/>
        </w:rPr>
        <w:t xml:space="preserve">във основа на неверни данни е приложено изключение по </w:t>
      </w:r>
      <w:r>
        <w:t>чл. 4 от</w:t>
      </w:r>
      <w:r w:rsidRPr="00C84936">
        <w:rPr>
          <w:rStyle w:val="FontStyle46"/>
          <w:sz w:val="24"/>
          <w:szCs w:val="24"/>
        </w:rPr>
        <w:t xml:space="preserve"> </w:t>
      </w:r>
      <w:r w:rsidRPr="0009443E">
        <w:rPr>
          <w:rStyle w:val="FontStyle46"/>
          <w:sz w:val="24"/>
          <w:szCs w:val="24"/>
        </w:rPr>
        <w:t>ЗИФОДРЮПДРКЛТДС</w:t>
      </w:r>
      <w:r>
        <w:rPr>
          <w:rStyle w:val="FontStyle46"/>
          <w:sz w:val="24"/>
          <w:szCs w:val="24"/>
        </w:rPr>
        <w:t>.</w:t>
      </w:r>
    </w:p>
    <w:p w:rsidR="00814D50" w:rsidRDefault="00814D50" w:rsidP="00814D50">
      <w:pPr>
        <w:jc w:val="both"/>
        <w:rPr>
          <w:rStyle w:val="FontStyle46"/>
          <w:sz w:val="24"/>
          <w:szCs w:val="24"/>
        </w:rPr>
      </w:pPr>
      <w:r w:rsidRPr="00814D50">
        <w:rPr>
          <w:rStyle w:val="FontStyle46"/>
          <w:i/>
          <w:sz w:val="24"/>
          <w:szCs w:val="24"/>
        </w:rPr>
        <w:t>Забележка</w:t>
      </w:r>
      <w:r>
        <w:rPr>
          <w:rStyle w:val="FontStyle46"/>
          <w:i/>
          <w:sz w:val="24"/>
          <w:szCs w:val="24"/>
        </w:rPr>
        <w:t xml:space="preserve">: </w:t>
      </w:r>
      <w:r w:rsidRPr="00814D50">
        <w:rPr>
          <w:rStyle w:val="FontStyle46"/>
          <w:sz w:val="24"/>
          <w:szCs w:val="24"/>
        </w:rPr>
        <w:t xml:space="preserve">На </w:t>
      </w:r>
      <w:r>
        <w:rPr>
          <w:rStyle w:val="FontStyle46"/>
          <w:sz w:val="24"/>
          <w:szCs w:val="24"/>
        </w:rPr>
        <w:t xml:space="preserve">основание </w:t>
      </w:r>
      <w:r w:rsidRPr="0009443E">
        <w:rPr>
          <w:rStyle w:val="FontStyle46"/>
          <w:sz w:val="24"/>
          <w:szCs w:val="24"/>
        </w:rPr>
        <w:t>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(ЗИФОДРЮПДРКЛТДС)</w:t>
      </w:r>
      <w:r>
        <w:rPr>
          <w:rStyle w:val="FontStyle46"/>
          <w:sz w:val="24"/>
          <w:szCs w:val="24"/>
        </w:rPr>
        <w:t xml:space="preserve">, нямат право да участват в процедурата – пряко и/или косвено дружества, регистрирани в </w:t>
      </w:r>
      <w:r w:rsidRPr="0009443E">
        <w:rPr>
          <w:rStyle w:val="FontStyle46"/>
          <w:sz w:val="24"/>
          <w:szCs w:val="24"/>
        </w:rPr>
        <w:t>юрисдикции с преференциален данъчен режим</w:t>
      </w:r>
      <w:r>
        <w:rPr>
          <w:rStyle w:val="FontStyle46"/>
          <w:sz w:val="24"/>
          <w:szCs w:val="24"/>
        </w:rPr>
        <w:t xml:space="preserve"> или контролираните от тях лица.</w:t>
      </w:r>
    </w:p>
    <w:p w:rsidR="00C71554" w:rsidRDefault="00C71554" w:rsidP="00814D50">
      <w:pPr>
        <w:jc w:val="both"/>
        <w:rPr>
          <w:rStyle w:val="FontStyle46"/>
          <w:sz w:val="24"/>
          <w:szCs w:val="24"/>
        </w:rPr>
      </w:pPr>
      <w:r>
        <w:rPr>
          <w:rStyle w:val="FontStyle46"/>
          <w:sz w:val="24"/>
          <w:szCs w:val="24"/>
        </w:rPr>
        <w:t>Липсата на обстоятелствата, свързани със специфичните национални основания за отстраняване, участникът декларира в Част ІІІ</w:t>
      </w:r>
      <w:r w:rsidRPr="00C71554">
        <w:rPr>
          <w:rStyle w:val="FontStyle46"/>
          <w:sz w:val="24"/>
          <w:szCs w:val="24"/>
        </w:rPr>
        <w:t xml:space="preserve"> </w:t>
      </w:r>
      <w:r w:rsidRPr="0009443E">
        <w:rPr>
          <w:rStyle w:val="FontStyle46"/>
          <w:sz w:val="24"/>
          <w:szCs w:val="24"/>
        </w:rPr>
        <w:t xml:space="preserve">буква „Г" от </w:t>
      </w:r>
      <w:r>
        <w:rPr>
          <w:rStyle w:val="FontStyle46"/>
          <w:sz w:val="24"/>
          <w:szCs w:val="24"/>
        </w:rPr>
        <w:t>електронния Единен</w:t>
      </w:r>
      <w:r w:rsidRPr="0009443E">
        <w:rPr>
          <w:rStyle w:val="FontStyle46"/>
          <w:sz w:val="24"/>
          <w:szCs w:val="24"/>
        </w:rPr>
        <w:t xml:space="preserve"> европейски документ за обществени поръчки (</w:t>
      </w:r>
      <w:r>
        <w:rPr>
          <w:rStyle w:val="FontStyle46"/>
          <w:sz w:val="24"/>
          <w:szCs w:val="24"/>
        </w:rPr>
        <w:t>е</w:t>
      </w:r>
      <w:r w:rsidRPr="0009443E">
        <w:rPr>
          <w:rStyle w:val="FontStyle46"/>
          <w:sz w:val="24"/>
          <w:szCs w:val="24"/>
        </w:rPr>
        <w:t>ЕЕДОП)</w:t>
      </w:r>
      <w:r>
        <w:rPr>
          <w:rStyle w:val="FontStyle46"/>
          <w:sz w:val="24"/>
          <w:szCs w:val="24"/>
        </w:rPr>
        <w:t xml:space="preserve">, в полето „Прилагат ли се специфични национални основания за изключване”, отбелязвайки отговор „не”.При отговор „да” участникът трябва да посочи конкретното обстоятелство, а при изключения по </w:t>
      </w:r>
      <w:r>
        <w:t>чл. 4 от</w:t>
      </w:r>
      <w:r w:rsidRPr="00C84936">
        <w:rPr>
          <w:rStyle w:val="FontStyle46"/>
          <w:sz w:val="24"/>
          <w:szCs w:val="24"/>
        </w:rPr>
        <w:t xml:space="preserve"> </w:t>
      </w:r>
      <w:r w:rsidRPr="0009443E">
        <w:rPr>
          <w:rStyle w:val="FontStyle46"/>
          <w:sz w:val="24"/>
          <w:szCs w:val="24"/>
        </w:rPr>
        <w:t>ЗИФОДРЮПДРКЛТДС</w:t>
      </w:r>
      <w:r>
        <w:rPr>
          <w:rStyle w:val="FontStyle46"/>
          <w:sz w:val="24"/>
          <w:szCs w:val="24"/>
        </w:rPr>
        <w:t xml:space="preserve"> се посочва конкретното изключение.</w:t>
      </w:r>
    </w:p>
    <w:p w:rsidR="00C71554" w:rsidRDefault="00C71554" w:rsidP="00814D50">
      <w:pPr>
        <w:jc w:val="both"/>
        <w:rPr>
          <w:rStyle w:val="FontStyle46"/>
          <w:sz w:val="24"/>
          <w:szCs w:val="24"/>
        </w:rPr>
      </w:pPr>
      <w:r>
        <w:rPr>
          <w:rStyle w:val="FontStyle46"/>
          <w:sz w:val="24"/>
          <w:szCs w:val="24"/>
        </w:rPr>
        <w:t xml:space="preserve">    3.2.2 </w:t>
      </w:r>
      <w:r w:rsidRPr="0009443E">
        <w:rPr>
          <w:rStyle w:val="FontStyle46"/>
          <w:sz w:val="24"/>
          <w:szCs w:val="24"/>
        </w:rPr>
        <w:t>Участник, който не отговаря на поставените критерии за подбор или не изпълни друго условие, посочено в обявлението за обществена поръчка,</w:t>
      </w:r>
      <w:r w:rsidR="00930977" w:rsidRPr="00930977">
        <w:t xml:space="preserve"> </w:t>
      </w:r>
      <w:r w:rsidR="00930977">
        <w:t>поканата за потвърждаване на интерес или в покана за участие в преговори,</w:t>
      </w:r>
      <w:r w:rsidRPr="0009443E">
        <w:rPr>
          <w:rStyle w:val="FontStyle46"/>
          <w:sz w:val="24"/>
          <w:szCs w:val="24"/>
        </w:rPr>
        <w:t xml:space="preserve"> или в документацията</w:t>
      </w:r>
      <w:r>
        <w:rPr>
          <w:rStyle w:val="FontStyle46"/>
          <w:sz w:val="24"/>
          <w:szCs w:val="24"/>
        </w:rPr>
        <w:t>.</w:t>
      </w:r>
    </w:p>
    <w:p w:rsidR="00C71554" w:rsidRDefault="00C71554" w:rsidP="00C71554">
      <w:pPr>
        <w:pStyle w:val="Style7"/>
        <w:widowControl/>
        <w:tabs>
          <w:tab w:val="left" w:pos="202"/>
        </w:tabs>
        <w:spacing w:line="240" w:lineRule="auto"/>
        <w:rPr>
          <w:rStyle w:val="FontStyle46"/>
          <w:sz w:val="24"/>
          <w:szCs w:val="24"/>
        </w:rPr>
      </w:pPr>
      <w:r>
        <w:rPr>
          <w:rStyle w:val="FontStyle46"/>
          <w:sz w:val="24"/>
          <w:szCs w:val="24"/>
        </w:rPr>
        <w:lastRenderedPageBreak/>
        <w:t xml:space="preserve">    3.2.3 </w:t>
      </w:r>
      <w:r w:rsidRPr="0009443E">
        <w:rPr>
          <w:rStyle w:val="FontStyle46"/>
          <w:sz w:val="24"/>
          <w:szCs w:val="24"/>
        </w:rPr>
        <w:t>Участник, който е представил оферта, която не отговаря на:</w:t>
      </w:r>
    </w:p>
    <w:p w:rsidR="00930977" w:rsidRPr="0009443E" w:rsidRDefault="00930977" w:rsidP="00930977">
      <w:pPr>
        <w:pStyle w:val="Style7"/>
        <w:widowControl/>
        <w:tabs>
          <w:tab w:val="left" w:pos="202"/>
        </w:tabs>
        <w:spacing w:line="240" w:lineRule="auto"/>
        <w:rPr>
          <w:rStyle w:val="FontStyle46"/>
          <w:sz w:val="24"/>
          <w:szCs w:val="24"/>
        </w:rPr>
      </w:pPr>
      <w:r w:rsidRPr="0009443E">
        <w:rPr>
          <w:rStyle w:val="FontStyle46"/>
          <w:sz w:val="24"/>
          <w:szCs w:val="24"/>
        </w:rPr>
        <w:t>а)</w:t>
      </w:r>
      <w:r w:rsidRPr="0009443E">
        <w:rPr>
          <w:rStyle w:val="FontStyle46"/>
          <w:sz w:val="24"/>
          <w:szCs w:val="24"/>
        </w:rPr>
        <w:tab/>
        <w:t xml:space="preserve"> Предварително обявените условия </w:t>
      </w:r>
      <w:r>
        <w:rPr>
          <w:rStyle w:val="FontStyle46"/>
          <w:sz w:val="24"/>
          <w:szCs w:val="24"/>
        </w:rPr>
        <w:t xml:space="preserve">за изпълнение </w:t>
      </w:r>
      <w:r w:rsidRPr="0009443E">
        <w:rPr>
          <w:rStyle w:val="FontStyle46"/>
          <w:sz w:val="24"/>
          <w:szCs w:val="24"/>
        </w:rPr>
        <w:t>на поръчката</w:t>
      </w:r>
      <w:r>
        <w:rPr>
          <w:rStyle w:val="FontStyle46"/>
          <w:sz w:val="24"/>
          <w:szCs w:val="24"/>
        </w:rPr>
        <w:t xml:space="preserve"> и на условията за представяне, включително за форма, начин и срок</w:t>
      </w:r>
      <w:r w:rsidRPr="0009443E">
        <w:rPr>
          <w:rStyle w:val="FontStyle46"/>
          <w:sz w:val="24"/>
          <w:szCs w:val="24"/>
        </w:rPr>
        <w:t>;</w:t>
      </w:r>
    </w:p>
    <w:p w:rsidR="00930977" w:rsidRDefault="00930977" w:rsidP="00930977">
      <w:pPr>
        <w:pStyle w:val="Style7"/>
        <w:widowControl/>
        <w:tabs>
          <w:tab w:val="left" w:pos="360"/>
        </w:tabs>
        <w:spacing w:line="240" w:lineRule="auto"/>
        <w:rPr>
          <w:rStyle w:val="FontStyle46"/>
          <w:sz w:val="24"/>
          <w:szCs w:val="24"/>
        </w:rPr>
      </w:pPr>
      <w:r w:rsidRPr="0009443E">
        <w:rPr>
          <w:rStyle w:val="FontStyle46"/>
          <w:sz w:val="24"/>
          <w:szCs w:val="24"/>
        </w:rPr>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w:t>
      </w:r>
      <w:r>
        <w:rPr>
          <w:rStyle w:val="FontStyle46"/>
          <w:sz w:val="24"/>
          <w:szCs w:val="24"/>
        </w:rPr>
        <w:t>, които са изброени в Приложение № 10 от ЗОП</w:t>
      </w:r>
      <w:r w:rsidRPr="0009443E">
        <w:rPr>
          <w:rStyle w:val="FontStyle46"/>
          <w:sz w:val="24"/>
          <w:szCs w:val="24"/>
        </w:rPr>
        <w:t>.</w:t>
      </w:r>
    </w:p>
    <w:p w:rsidR="00930977" w:rsidRDefault="00930977" w:rsidP="00930977">
      <w:r>
        <w:t xml:space="preserve"> </w:t>
      </w:r>
      <w:r>
        <w:rPr>
          <w:rStyle w:val="FontStyle46"/>
          <w:sz w:val="24"/>
          <w:szCs w:val="24"/>
        </w:rPr>
        <w:t>в</w:t>
      </w:r>
      <w:r w:rsidRPr="0009443E">
        <w:rPr>
          <w:rStyle w:val="FontStyle46"/>
          <w:sz w:val="24"/>
          <w:szCs w:val="24"/>
        </w:rPr>
        <w:t>)</w:t>
      </w:r>
      <w:r>
        <w:t xml:space="preserve">участник, подал заявление за участие или оферта, които не отговарят на условията за представяне, включително за форма, начин, срок и валидност; </w:t>
      </w:r>
    </w:p>
    <w:p w:rsidR="00930977" w:rsidRDefault="00930977" w:rsidP="00930977">
      <w:r>
        <w:t xml:space="preserve">г </w:t>
      </w:r>
      <w:r w:rsidRPr="0009443E">
        <w:rPr>
          <w:rStyle w:val="FontStyle46"/>
          <w:sz w:val="24"/>
          <w:szCs w:val="24"/>
        </w:rPr>
        <w:t>)</w:t>
      </w:r>
      <w:r>
        <w:rPr>
          <w:rStyle w:val="FontStyle46"/>
          <w:sz w:val="24"/>
          <w:szCs w:val="24"/>
        </w:rPr>
        <w:t xml:space="preserve"> </w:t>
      </w:r>
      <w:r>
        <w:t xml:space="preserve">участник , който е нарушил забрана по </w:t>
      </w:r>
      <w:hyperlink r:id="rId7" w:anchor="p39465023" w:tgtFrame="_blank" w:history="1">
        <w:r>
          <w:rPr>
            <w:rStyle w:val="Hyperlink"/>
          </w:rPr>
          <w:t>чл. 101, ал. 9</w:t>
        </w:r>
      </w:hyperlink>
      <w:r>
        <w:t xml:space="preserve"> или </w:t>
      </w:r>
      <w:hyperlink r:id="rId8" w:anchor="p39465023" w:tgtFrame="_blank" w:history="1">
        <w:r>
          <w:rPr>
            <w:rStyle w:val="Hyperlink"/>
          </w:rPr>
          <w:t>10</w:t>
        </w:r>
      </w:hyperlink>
      <w:r>
        <w:t>.</w:t>
      </w:r>
    </w:p>
    <w:p w:rsidR="00DE1542" w:rsidRPr="0009443E" w:rsidRDefault="00930977" w:rsidP="00DE1542">
      <w:pPr>
        <w:pStyle w:val="Style7"/>
        <w:widowControl/>
        <w:tabs>
          <w:tab w:val="left" w:pos="202"/>
        </w:tabs>
        <w:spacing w:line="240" w:lineRule="auto"/>
        <w:rPr>
          <w:rStyle w:val="FontStyle46"/>
          <w:b/>
          <w:bCs/>
          <w:sz w:val="24"/>
          <w:szCs w:val="24"/>
        </w:rPr>
      </w:pPr>
      <w:r>
        <w:rPr>
          <w:rStyle w:val="FontStyle46"/>
          <w:sz w:val="24"/>
          <w:szCs w:val="24"/>
        </w:rPr>
        <w:t xml:space="preserve">    </w:t>
      </w:r>
      <w:r w:rsidR="00DE1542">
        <w:rPr>
          <w:rStyle w:val="FontStyle46"/>
          <w:sz w:val="24"/>
          <w:szCs w:val="24"/>
        </w:rPr>
        <w:t xml:space="preserve">3.2.4 </w:t>
      </w:r>
      <w:r w:rsidR="00DE1542">
        <w:rPr>
          <w:spacing w:val="4"/>
        </w:rPr>
        <w:t xml:space="preserve">Участник, който не е представил </w:t>
      </w:r>
      <w:r w:rsidR="00DE1542" w:rsidRPr="0009443E">
        <w:rPr>
          <w:rStyle w:val="FontStyle46"/>
          <w:sz w:val="24"/>
          <w:szCs w:val="24"/>
        </w:rPr>
        <w:t>обосновката по чл. 72, ал. 1 от ЗОП или  чиято оферта не е приета съгласно чл.72, ал. 3-5 от ЗОП;</w:t>
      </w:r>
    </w:p>
    <w:p w:rsidR="00256A1C" w:rsidRPr="0009443E" w:rsidRDefault="00DE1542" w:rsidP="00256A1C">
      <w:pPr>
        <w:pStyle w:val="Style7"/>
        <w:widowControl/>
        <w:tabs>
          <w:tab w:val="left" w:pos="202"/>
        </w:tabs>
        <w:spacing w:line="240" w:lineRule="auto"/>
        <w:rPr>
          <w:rStyle w:val="FontStyle46"/>
          <w:b/>
          <w:bCs/>
          <w:sz w:val="24"/>
          <w:szCs w:val="24"/>
        </w:rPr>
      </w:pPr>
      <w:r>
        <w:rPr>
          <w:rStyle w:val="FontStyle46"/>
          <w:sz w:val="24"/>
          <w:szCs w:val="24"/>
        </w:rPr>
        <w:t xml:space="preserve">    3.2.5 </w:t>
      </w:r>
      <w:r w:rsidR="00256A1C">
        <w:rPr>
          <w:rStyle w:val="FontStyle46"/>
          <w:sz w:val="24"/>
          <w:szCs w:val="24"/>
        </w:rPr>
        <w:t>Участници, които са свързани лица</w:t>
      </w:r>
      <w:r w:rsidR="00256A1C" w:rsidRPr="00256A1C">
        <w:rPr>
          <w:rStyle w:val="FontStyle46"/>
          <w:sz w:val="24"/>
          <w:szCs w:val="24"/>
        </w:rPr>
        <w:t xml:space="preserve"> </w:t>
      </w:r>
      <w:r w:rsidR="00256A1C" w:rsidRPr="0009443E">
        <w:rPr>
          <w:rStyle w:val="FontStyle46"/>
          <w:sz w:val="24"/>
          <w:szCs w:val="24"/>
        </w:rPr>
        <w:t>по смисъла на § 2, т. 45 от доп. разпоредби на ЗОП</w:t>
      </w:r>
      <w:r w:rsidR="00256A1C">
        <w:rPr>
          <w:rStyle w:val="FontStyle46"/>
          <w:sz w:val="24"/>
          <w:szCs w:val="24"/>
        </w:rPr>
        <w:t xml:space="preserve"> </w:t>
      </w:r>
      <w:r w:rsidR="00256A1C" w:rsidRPr="0009443E">
        <w:rPr>
          <w:rStyle w:val="FontStyle46"/>
          <w:sz w:val="24"/>
          <w:szCs w:val="24"/>
        </w:rPr>
        <w:t>;</w:t>
      </w:r>
    </w:p>
    <w:p w:rsidR="00256A1C" w:rsidRPr="0009443E" w:rsidRDefault="00256A1C" w:rsidP="00256A1C">
      <w:pPr>
        <w:pStyle w:val="Style7"/>
        <w:widowControl/>
        <w:tabs>
          <w:tab w:val="left" w:pos="202"/>
        </w:tabs>
        <w:spacing w:line="240" w:lineRule="auto"/>
        <w:rPr>
          <w:rStyle w:val="FontStyle46"/>
          <w:b/>
          <w:bCs/>
          <w:sz w:val="24"/>
          <w:szCs w:val="24"/>
        </w:rPr>
      </w:pPr>
      <w:r>
        <w:rPr>
          <w:rStyle w:val="FontStyle46"/>
          <w:sz w:val="24"/>
          <w:szCs w:val="24"/>
        </w:rPr>
        <w:t xml:space="preserve">    3.2.6 </w:t>
      </w:r>
      <w:r>
        <w:rPr>
          <w:spacing w:val="4"/>
        </w:rPr>
        <w:t>Участник, който представи оферта с по-кратък срок на</w:t>
      </w:r>
      <w:r w:rsidR="004641CC">
        <w:rPr>
          <w:spacing w:val="4"/>
        </w:rPr>
        <w:t xml:space="preserve"> валидност от определения в т. </w:t>
      </w:r>
      <w:r>
        <w:rPr>
          <w:spacing w:val="4"/>
        </w:rPr>
        <w:t>1</w:t>
      </w:r>
      <w:r w:rsidR="004641CC">
        <w:rPr>
          <w:spacing w:val="4"/>
        </w:rPr>
        <w:t>.6</w:t>
      </w:r>
      <w:r>
        <w:rPr>
          <w:spacing w:val="4"/>
        </w:rPr>
        <w:t xml:space="preserve"> от Документацията за участие и който откаже да удължи срока на валидност на офертата си след отправяне на покана от страна на Възложителя в определения в поканата срок, ще бъде отстранен от участие в процедурата за възлагане</w:t>
      </w:r>
      <w:r w:rsidRPr="0009443E">
        <w:rPr>
          <w:rStyle w:val="FontStyle46"/>
          <w:sz w:val="24"/>
          <w:szCs w:val="24"/>
        </w:rPr>
        <w:t>;</w:t>
      </w:r>
    </w:p>
    <w:p w:rsidR="00C71554" w:rsidRDefault="00256A1C" w:rsidP="00C71554">
      <w:pPr>
        <w:pStyle w:val="Style7"/>
        <w:widowControl/>
        <w:tabs>
          <w:tab w:val="left" w:pos="360"/>
        </w:tabs>
        <w:spacing w:line="240" w:lineRule="auto"/>
        <w:rPr>
          <w:rStyle w:val="FontStyle46"/>
          <w:sz w:val="24"/>
          <w:szCs w:val="24"/>
        </w:rPr>
      </w:pPr>
      <w:r>
        <w:rPr>
          <w:rStyle w:val="FontStyle46"/>
          <w:sz w:val="24"/>
          <w:szCs w:val="24"/>
        </w:rPr>
        <w:t xml:space="preserve">    3.2.7 </w:t>
      </w:r>
      <w:r w:rsidRPr="0009443E">
        <w:rPr>
          <w:rStyle w:val="FontStyle46"/>
          <w:sz w:val="24"/>
          <w:szCs w:val="24"/>
        </w:rPr>
        <w:t>Участник</w:t>
      </w:r>
      <w:r>
        <w:rPr>
          <w:rStyle w:val="FontStyle46"/>
          <w:sz w:val="24"/>
          <w:szCs w:val="24"/>
        </w:rPr>
        <w:t>, чието ценово предложение за изпълнение на обществената поръчка надхвърля прогнозната стойност се отстранява от участие в процедурата.</w:t>
      </w:r>
    </w:p>
    <w:p w:rsidR="00A42FF6" w:rsidRDefault="00256A1C" w:rsidP="00C71554">
      <w:pPr>
        <w:pStyle w:val="Style7"/>
        <w:widowControl/>
        <w:tabs>
          <w:tab w:val="left" w:pos="360"/>
        </w:tabs>
        <w:spacing w:line="240" w:lineRule="auto"/>
        <w:rPr>
          <w:rStyle w:val="FontStyle46"/>
          <w:sz w:val="24"/>
          <w:szCs w:val="24"/>
        </w:rPr>
      </w:pPr>
      <w:r>
        <w:rPr>
          <w:rStyle w:val="FontStyle46"/>
          <w:sz w:val="24"/>
          <w:szCs w:val="24"/>
        </w:rPr>
        <w:t xml:space="preserve">     3.3 Мерки за доказване на надеж</w:t>
      </w:r>
      <w:r w:rsidR="00DA40E3">
        <w:rPr>
          <w:rStyle w:val="FontStyle46"/>
          <w:sz w:val="24"/>
          <w:szCs w:val="24"/>
        </w:rPr>
        <w:t>д</w:t>
      </w:r>
      <w:r>
        <w:rPr>
          <w:rStyle w:val="FontStyle46"/>
          <w:sz w:val="24"/>
          <w:szCs w:val="24"/>
        </w:rPr>
        <w:t>ност от участниците, доказване липса на основание за отстраняване (чл. 56, ал. 1 от</w:t>
      </w:r>
      <w:r w:rsidRPr="0009443E">
        <w:rPr>
          <w:rStyle w:val="FontStyle46"/>
          <w:sz w:val="24"/>
          <w:szCs w:val="24"/>
        </w:rPr>
        <w:t xml:space="preserve"> ЗОП).</w:t>
      </w:r>
    </w:p>
    <w:p w:rsidR="00810121" w:rsidRDefault="00810121" w:rsidP="00C71554">
      <w:pPr>
        <w:pStyle w:val="Style7"/>
        <w:widowControl/>
        <w:tabs>
          <w:tab w:val="left" w:pos="360"/>
        </w:tabs>
        <w:spacing w:line="240" w:lineRule="auto"/>
        <w:rPr>
          <w:rStyle w:val="FontStyle46"/>
          <w:sz w:val="24"/>
          <w:szCs w:val="24"/>
        </w:rPr>
      </w:pPr>
      <w:r>
        <w:rPr>
          <w:rStyle w:val="FontStyle46"/>
          <w:sz w:val="24"/>
          <w:szCs w:val="24"/>
        </w:rPr>
        <w:t xml:space="preserve">     3.3.1 При наличие на основание за отстраняване от процедурата по т. 3.1.1 и т. 3.1.5 от настоящия раздел, съответния участник има право да представи доказателства, че е предприел мерки, които гарантират неговата </w:t>
      </w:r>
      <w:r w:rsidR="003A024F">
        <w:rPr>
          <w:rStyle w:val="FontStyle46"/>
          <w:sz w:val="24"/>
          <w:szCs w:val="24"/>
        </w:rPr>
        <w:t>надеждност</w:t>
      </w:r>
      <w:r>
        <w:rPr>
          <w:rStyle w:val="FontStyle46"/>
          <w:sz w:val="24"/>
          <w:szCs w:val="24"/>
        </w:rPr>
        <w:t>, като може да докаже съответно, че е:</w:t>
      </w:r>
    </w:p>
    <w:p w:rsidR="000819D9" w:rsidRPr="0009443E" w:rsidRDefault="000819D9" w:rsidP="000819D9">
      <w:pPr>
        <w:pStyle w:val="Style7"/>
        <w:widowControl/>
        <w:tabs>
          <w:tab w:val="left" w:pos="202"/>
        </w:tabs>
        <w:spacing w:line="240" w:lineRule="auto"/>
        <w:rPr>
          <w:rStyle w:val="FontStyle46"/>
          <w:b/>
          <w:bCs/>
          <w:sz w:val="24"/>
          <w:szCs w:val="24"/>
        </w:rPr>
      </w:pPr>
      <w:r>
        <w:rPr>
          <w:rStyle w:val="FontStyle46"/>
          <w:sz w:val="24"/>
          <w:szCs w:val="24"/>
        </w:rPr>
        <w:t xml:space="preserve">       </w:t>
      </w:r>
      <w:r w:rsidRPr="0009443E">
        <w:rPr>
          <w:rStyle w:val="FontStyle46"/>
          <w:sz w:val="24"/>
          <w:szCs w:val="24"/>
        </w:rPr>
        <w:t>(</w:t>
      </w:r>
      <w:r>
        <w:rPr>
          <w:rStyle w:val="FontStyle46"/>
          <w:sz w:val="24"/>
          <w:szCs w:val="24"/>
        </w:rPr>
        <w:t xml:space="preserve">а погасил задълженията по т. 3.1.1, б. „в”, </w:t>
      </w:r>
      <w:r w:rsidR="00097510">
        <w:rPr>
          <w:rStyle w:val="FontStyle46"/>
          <w:sz w:val="24"/>
          <w:szCs w:val="24"/>
        </w:rPr>
        <w:t>включително начислените лихви и/</w:t>
      </w:r>
      <w:r>
        <w:rPr>
          <w:rStyle w:val="FontStyle46"/>
          <w:sz w:val="24"/>
          <w:szCs w:val="24"/>
        </w:rPr>
        <w:t>или глоби или че те са разсрочени, отсрочени или обезпечени</w:t>
      </w:r>
      <w:r w:rsidRPr="0009443E">
        <w:rPr>
          <w:rStyle w:val="FontStyle46"/>
          <w:sz w:val="24"/>
          <w:szCs w:val="24"/>
        </w:rPr>
        <w:t>;</w:t>
      </w:r>
    </w:p>
    <w:p w:rsidR="000819D9" w:rsidRPr="0009443E" w:rsidRDefault="000819D9" w:rsidP="00C71554">
      <w:pPr>
        <w:pStyle w:val="Style7"/>
        <w:widowControl/>
        <w:tabs>
          <w:tab w:val="left" w:pos="360"/>
        </w:tabs>
        <w:spacing w:line="240" w:lineRule="auto"/>
        <w:rPr>
          <w:rStyle w:val="FontStyle46"/>
          <w:sz w:val="24"/>
          <w:szCs w:val="24"/>
        </w:rPr>
      </w:pPr>
      <w:r>
        <w:rPr>
          <w:rStyle w:val="FontStyle46"/>
          <w:sz w:val="24"/>
          <w:szCs w:val="24"/>
        </w:rPr>
        <w:t xml:space="preserve">       </w:t>
      </w:r>
      <w:r w:rsidRPr="0009443E">
        <w:rPr>
          <w:rStyle w:val="FontStyle46"/>
          <w:sz w:val="24"/>
          <w:szCs w:val="24"/>
        </w:rPr>
        <w:t>(</w:t>
      </w:r>
      <w:r>
        <w:rPr>
          <w:rStyle w:val="FontStyle46"/>
          <w:sz w:val="24"/>
          <w:szCs w:val="24"/>
        </w:rPr>
        <w:t>б платил или е в процес на изплащане на дължимото обезпечение на всички вреди, настъпили в резултат от извършеното от него престъпление или нарушение</w:t>
      </w:r>
      <w:r w:rsidRPr="0009443E">
        <w:rPr>
          <w:rStyle w:val="FontStyle46"/>
          <w:sz w:val="24"/>
          <w:szCs w:val="24"/>
        </w:rPr>
        <w:t>;</w:t>
      </w:r>
    </w:p>
    <w:p w:rsidR="000819D9" w:rsidRPr="0009443E" w:rsidRDefault="000819D9" w:rsidP="000819D9">
      <w:pPr>
        <w:pStyle w:val="Style7"/>
        <w:widowControl/>
        <w:tabs>
          <w:tab w:val="left" w:pos="360"/>
        </w:tabs>
        <w:spacing w:line="240" w:lineRule="auto"/>
        <w:rPr>
          <w:rStyle w:val="FontStyle46"/>
          <w:sz w:val="24"/>
          <w:szCs w:val="24"/>
        </w:rPr>
      </w:pPr>
      <w:r>
        <w:rPr>
          <w:rStyle w:val="FontStyle46"/>
          <w:sz w:val="24"/>
          <w:szCs w:val="24"/>
        </w:rPr>
        <w:t xml:space="preserve">        </w:t>
      </w:r>
      <w:r w:rsidRPr="0009443E">
        <w:rPr>
          <w:rStyle w:val="FontStyle46"/>
          <w:sz w:val="24"/>
          <w:szCs w:val="24"/>
        </w:rPr>
        <w:t>(</w:t>
      </w:r>
      <w:r>
        <w:rPr>
          <w:rStyle w:val="FontStyle46"/>
          <w:sz w:val="24"/>
          <w:szCs w:val="24"/>
        </w:rPr>
        <w:t>в изяснил изчерпателно фактите и обстоятелствата ,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r w:rsidRPr="0009443E">
        <w:rPr>
          <w:rStyle w:val="FontStyle46"/>
          <w:sz w:val="24"/>
          <w:szCs w:val="24"/>
        </w:rPr>
        <w:t>;</w:t>
      </w:r>
    </w:p>
    <w:p w:rsidR="00C84936" w:rsidRDefault="000819D9" w:rsidP="00814D50">
      <w:pPr>
        <w:rPr>
          <w:rStyle w:val="FontStyle46"/>
          <w:sz w:val="24"/>
          <w:szCs w:val="24"/>
        </w:rPr>
      </w:pPr>
      <w:r>
        <w:rPr>
          <w:rStyle w:val="FontStyle46"/>
          <w:sz w:val="24"/>
          <w:szCs w:val="24"/>
        </w:rPr>
        <w:t xml:space="preserve">         </w:t>
      </w:r>
      <w:r w:rsidRPr="0009443E">
        <w:rPr>
          <w:rStyle w:val="FontStyle46"/>
          <w:sz w:val="24"/>
          <w:szCs w:val="24"/>
        </w:rPr>
        <w:t>(</w:t>
      </w:r>
      <w:r>
        <w:rPr>
          <w:rStyle w:val="FontStyle46"/>
          <w:sz w:val="24"/>
          <w:szCs w:val="24"/>
        </w:rPr>
        <w:t>г е платил изцяло дължимото вземане по чл. 128, чл. 228, ал. 3 или чл. 245 от Кодекса на труда.</w:t>
      </w:r>
    </w:p>
    <w:p w:rsidR="00096FAD" w:rsidRDefault="00096FAD" w:rsidP="00814D50">
      <w:pPr>
        <w:rPr>
          <w:rStyle w:val="FontStyle46"/>
          <w:sz w:val="24"/>
          <w:szCs w:val="24"/>
        </w:rPr>
      </w:pPr>
      <w:r>
        <w:rPr>
          <w:rStyle w:val="FontStyle46"/>
          <w:sz w:val="24"/>
          <w:szCs w:val="24"/>
        </w:rPr>
        <w:t xml:space="preserve">       3.3.2 Като доказателства за надеждността на участника се представят следните документи:</w:t>
      </w:r>
    </w:p>
    <w:p w:rsidR="00096FAD" w:rsidRPr="00096FAD" w:rsidRDefault="00096FAD" w:rsidP="003A024F">
      <w:pPr>
        <w:pStyle w:val="ListParagraph"/>
        <w:numPr>
          <w:ilvl w:val="0"/>
          <w:numId w:val="34"/>
        </w:numPr>
        <w:jc w:val="both"/>
        <w:rPr>
          <w:rStyle w:val="Emphasis"/>
          <w:i w:val="0"/>
        </w:rPr>
      </w:pPr>
      <w:r w:rsidRPr="00096FAD">
        <w:rPr>
          <w:rStyle w:val="Emphasis"/>
          <w:i w:val="0"/>
        </w:rPr>
        <w:t>По отношение на обстоятелството по т. 3.3.1 , б „а” и „б”</w:t>
      </w:r>
      <w:r w:rsidR="003A024F" w:rsidRPr="003A024F">
        <w:rPr>
          <w:rStyle w:val="FontStyle46"/>
          <w:sz w:val="24"/>
          <w:szCs w:val="24"/>
        </w:rPr>
        <w:t xml:space="preserve"> </w:t>
      </w:r>
      <w:r w:rsidR="003A024F">
        <w:rPr>
          <w:rStyle w:val="FontStyle46"/>
          <w:sz w:val="24"/>
          <w:szCs w:val="24"/>
        </w:rPr>
        <w:t>(чл. 56, ал. 1, т. 1 и т. 2 от</w:t>
      </w:r>
      <w:r w:rsidR="003A024F" w:rsidRPr="0009443E">
        <w:rPr>
          <w:rStyle w:val="FontStyle46"/>
          <w:sz w:val="24"/>
          <w:szCs w:val="24"/>
        </w:rPr>
        <w:t xml:space="preserve"> ЗОП)</w:t>
      </w:r>
      <w:r w:rsidR="003A024F">
        <w:rPr>
          <w:rStyle w:val="FontStyle46"/>
          <w:sz w:val="24"/>
          <w:szCs w:val="24"/>
        </w:rPr>
        <w:t>- документ за извършено плащане или споразумение , или дру</w:t>
      </w:r>
      <w:r w:rsidR="00097510">
        <w:rPr>
          <w:rStyle w:val="FontStyle46"/>
          <w:sz w:val="24"/>
          <w:szCs w:val="24"/>
        </w:rPr>
        <w:t>г документ, от който да е видно</w:t>
      </w:r>
      <w:r w:rsidR="003A024F">
        <w:rPr>
          <w:rStyle w:val="FontStyle46"/>
          <w:sz w:val="24"/>
          <w:szCs w:val="24"/>
        </w:rPr>
        <w:t>,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дължимото обезщетение</w:t>
      </w:r>
      <w:r w:rsidR="00DD230B">
        <w:rPr>
          <w:rStyle w:val="FontStyle46"/>
          <w:sz w:val="24"/>
          <w:szCs w:val="24"/>
          <w:lang w:val="en-US"/>
        </w:rPr>
        <w:t>;</w:t>
      </w:r>
    </w:p>
    <w:p w:rsidR="00EA55EC" w:rsidRPr="00DD230B" w:rsidRDefault="00DD230B" w:rsidP="00CB3055">
      <w:pPr>
        <w:pStyle w:val="ListParagraph"/>
        <w:numPr>
          <w:ilvl w:val="0"/>
          <w:numId w:val="34"/>
        </w:numPr>
        <w:jc w:val="both"/>
        <w:rPr>
          <w:rStyle w:val="FontStyle46"/>
          <w:bCs/>
          <w:sz w:val="24"/>
          <w:szCs w:val="24"/>
        </w:rPr>
      </w:pPr>
      <w:r w:rsidRPr="00DD230B">
        <w:rPr>
          <w:rStyle w:val="FontStyle46"/>
          <w:bCs/>
          <w:sz w:val="24"/>
          <w:szCs w:val="24"/>
        </w:rPr>
        <w:t xml:space="preserve">По отношение на обстоятелството по </w:t>
      </w:r>
      <w:r w:rsidRPr="00DD230B">
        <w:rPr>
          <w:rStyle w:val="Emphasis"/>
          <w:i w:val="0"/>
        </w:rPr>
        <w:t xml:space="preserve">т. 3.3.1 , б „в” </w:t>
      </w:r>
      <w:r w:rsidRPr="00DD230B">
        <w:rPr>
          <w:rStyle w:val="FontStyle46"/>
          <w:sz w:val="24"/>
          <w:szCs w:val="24"/>
        </w:rPr>
        <w:t>(чл. 56, ал. 1, т. 3 от ЗОП)</w:t>
      </w:r>
      <w:r>
        <w:rPr>
          <w:rStyle w:val="FontStyle46"/>
          <w:sz w:val="24"/>
          <w:szCs w:val="24"/>
        </w:rPr>
        <w:t xml:space="preserve"> </w:t>
      </w:r>
      <w:r w:rsidRPr="00DD230B">
        <w:rPr>
          <w:rStyle w:val="FontStyle46"/>
          <w:sz w:val="24"/>
          <w:szCs w:val="24"/>
        </w:rPr>
        <w:t>- документ от съответния компетентен орган за потвърждаване на дължимото обезщетение</w:t>
      </w:r>
      <w:r>
        <w:rPr>
          <w:rStyle w:val="FontStyle46"/>
          <w:sz w:val="24"/>
          <w:szCs w:val="24"/>
          <w:lang w:val="en-US"/>
        </w:rPr>
        <w:t>;</w:t>
      </w:r>
    </w:p>
    <w:p w:rsidR="00DD230B" w:rsidRPr="00CB3055" w:rsidRDefault="00DD230B" w:rsidP="00DD230B">
      <w:pPr>
        <w:pStyle w:val="ListParagraph"/>
        <w:numPr>
          <w:ilvl w:val="0"/>
          <w:numId w:val="34"/>
        </w:numPr>
        <w:rPr>
          <w:rStyle w:val="FontStyle46"/>
          <w:bCs/>
          <w:sz w:val="24"/>
          <w:szCs w:val="24"/>
        </w:rPr>
      </w:pPr>
      <w:r w:rsidRPr="00DD230B">
        <w:rPr>
          <w:rStyle w:val="FontStyle46"/>
          <w:bCs/>
          <w:sz w:val="24"/>
          <w:szCs w:val="24"/>
        </w:rPr>
        <w:t xml:space="preserve">По отношение на обстоятелството по </w:t>
      </w:r>
      <w:r w:rsidRPr="00DD230B">
        <w:rPr>
          <w:rStyle w:val="Emphasis"/>
          <w:i w:val="0"/>
        </w:rPr>
        <w:t>т. 3.3.1 , б „</w:t>
      </w:r>
      <w:r>
        <w:rPr>
          <w:rStyle w:val="Emphasis"/>
          <w:i w:val="0"/>
        </w:rPr>
        <w:t>г</w:t>
      </w:r>
      <w:r w:rsidRPr="00DD230B">
        <w:rPr>
          <w:rStyle w:val="Emphasis"/>
          <w:i w:val="0"/>
        </w:rPr>
        <w:t xml:space="preserve">” </w:t>
      </w:r>
      <w:r w:rsidRPr="00DD230B">
        <w:rPr>
          <w:rStyle w:val="FontStyle46"/>
          <w:sz w:val="24"/>
          <w:szCs w:val="24"/>
        </w:rPr>
        <w:t>(чл. 56, ал. 1</w:t>
      </w:r>
      <w:r>
        <w:rPr>
          <w:rStyle w:val="FontStyle46"/>
          <w:sz w:val="24"/>
          <w:szCs w:val="24"/>
        </w:rPr>
        <w:t>, т. 4</w:t>
      </w:r>
      <w:r w:rsidRPr="00DD230B">
        <w:rPr>
          <w:rStyle w:val="FontStyle46"/>
          <w:sz w:val="24"/>
          <w:szCs w:val="24"/>
        </w:rPr>
        <w:t xml:space="preserve"> от ЗОП)</w:t>
      </w:r>
      <w:r>
        <w:rPr>
          <w:rStyle w:val="FontStyle46"/>
          <w:sz w:val="24"/>
          <w:szCs w:val="24"/>
        </w:rPr>
        <w:t xml:space="preserve"> </w:t>
      </w:r>
      <w:r w:rsidRPr="00DD230B">
        <w:rPr>
          <w:rStyle w:val="FontStyle46"/>
          <w:sz w:val="24"/>
          <w:szCs w:val="24"/>
        </w:rPr>
        <w:t>- документ от съответния компетентен орган за потвърждаване на</w:t>
      </w:r>
      <w:r>
        <w:rPr>
          <w:rStyle w:val="FontStyle46"/>
          <w:sz w:val="24"/>
          <w:szCs w:val="24"/>
        </w:rPr>
        <w:t xml:space="preserve"> описаните обстоятелства</w:t>
      </w:r>
      <w:r w:rsidR="00CB3055">
        <w:rPr>
          <w:rStyle w:val="FontStyle46"/>
          <w:sz w:val="24"/>
          <w:szCs w:val="24"/>
        </w:rPr>
        <w:t>.</w:t>
      </w:r>
    </w:p>
    <w:p w:rsidR="00CB3055" w:rsidRDefault="00CB3055" w:rsidP="00441BB7">
      <w:pPr>
        <w:jc w:val="both"/>
        <w:rPr>
          <w:rStyle w:val="Emphasis"/>
          <w:i w:val="0"/>
        </w:rPr>
      </w:pPr>
      <w:r>
        <w:rPr>
          <w:rStyle w:val="FontStyle46"/>
          <w:bCs/>
          <w:sz w:val="24"/>
          <w:szCs w:val="24"/>
        </w:rPr>
        <w:t xml:space="preserve">         3.3.3 Няма право да се ползва от възможността по </w:t>
      </w:r>
      <w:r w:rsidRPr="00DD230B">
        <w:rPr>
          <w:rStyle w:val="Emphasis"/>
          <w:i w:val="0"/>
        </w:rPr>
        <w:t>т. 3.3.1</w:t>
      </w:r>
      <w:r>
        <w:rPr>
          <w:rStyle w:val="Emphasis"/>
          <w:i w:val="0"/>
        </w:rPr>
        <w:t xml:space="preserve"> участник, който с влязла </w:t>
      </w:r>
      <w:r>
        <w:rPr>
          <w:rStyle w:val="Emphasis"/>
          <w:i w:val="0"/>
        </w:rPr>
        <w:lastRenderedPageBreak/>
        <w:t>в сила присъда или друг акт съгласно законодателството на държава, в която е произнесена  пр</w:t>
      </w:r>
      <w:r w:rsidR="00930977">
        <w:rPr>
          <w:rStyle w:val="Emphasis"/>
          <w:i w:val="0"/>
        </w:rPr>
        <w:t>исъда или е издаден актът, е лиш</w:t>
      </w:r>
      <w:r>
        <w:rPr>
          <w:rStyle w:val="Emphasis"/>
          <w:i w:val="0"/>
        </w:rPr>
        <w:t>ен от право да участва в процедури за обществени поръчки или концесии, за срока , определен с присъдата/акта.</w:t>
      </w:r>
    </w:p>
    <w:p w:rsidR="002B6350" w:rsidRDefault="002B6350" w:rsidP="00441BB7">
      <w:pPr>
        <w:jc w:val="both"/>
        <w:rPr>
          <w:rStyle w:val="Emphasis"/>
          <w:i w:val="0"/>
        </w:rPr>
      </w:pPr>
      <w:r>
        <w:rPr>
          <w:rStyle w:val="Emphasis"/>
          <w:i w:val="0"/>
        </w:rPr>
        <w:t xml:space="preserve">         3.3.4 Възложителят ще прецени  предприетите от учас</w:t>
      </w:r>
      <w:r w:rsidR="00097510">
        <w:rPr>
          <w:rStyle w:val="Emphasis"/>
          <w:i w:val="0"/>
        </w:rPr>
        <w:t xml:space="preserve">тника мерки, като вземе предвид </w:t>
      </w:r>
      <w:r>
        <w:rPr>
          <w:rStyle w:val="Emphasis"/>
          <w:i w:val="0"/>
        </w:rPr>
        <w:t>тежестта и конкретните обстоятелства, свързани с престъплението/нарушението. Когато приеме, че предприетите от  участника мерки са достатъчни, за да се гарантира неговата надеждност, възложителят няма да го отстрани от процедурата.</w:t>
      </w:r>
    </w:p>
    <w:p w:rsidR="003D2D66" w:rsidRDefault="003D2D66" w:rsidP="00441BB7">
      <w:pPr>
        <w:jc w:val="both"/>
        <w:rPr>
          <w:rStyle w:val="Emphasis"/>
          <w:i w:val="0"/>
          <w:lang w:val="en-US"/>
        </w:rPr>
      </w:pPr>
      <w:r>
        <w:rPr>
          <w:rStyle w:val="Emphasis"/>
          <w:i w:val="0"/>
        </w:rPr>
        <w:t xml:space="preserve">      3.3.5 В решението за класиране, съответно за прекратяване на процедурата Възложителят ще изложи мотиви за приемане или отхвърляне на предприетите от участника мерки за доказване на надеждност и представените за това доказателства, ако е приложимо.</w:t>
      </w:r>
    </w:p>
    <w:p w:rsidR="00B13411" w:rsidRPr="00B13411" w:rsidRDefault="00B13411" w:rsidP="00441BB7">
      <w:pPr>
        <w:jc w:val="both"/>
        <w:rPr>
          <w:rStyle w:val="FontStyle46"/>
          <w:bCs/>
          <w:sz w:val="24"/>
          <w:szCs w:val="24"/>
        </w:rPr>
      </w:pPr>
      <w:r>
        <w:rPr>
          <w:rStyle w:val="Emphasis"/>
          <w:i w:val="0"/>
          <w:lang w:val="en-US"/>
        </w:rPr>
        <w:t xml:space="preserve">     3</w:t>
      </w:r>
      <w:r>
        <w:rPr>
          <w:rStyle w:val="Emphasis"/>
          <w:i w:val="0"/>
        </w:rPr>
        <w:t>.</w:t>
      </w:r>
      <w:r>
        <w:rPr>
          <w:rStyle w:val="Emphasis"/>
          <w:i w:val="0"/>
          <w:lang w:val="en-US"/>
        </w:rPr>
        <w:t>3</w:t>
      </w:r>
      <w:r>
        <w:rPr>
          <w:rStyle w:val="Emphasis"/>
          <w:i w:val="0"/>
        </w:rPr>
        <w:t>.</w:t>
      </w:r>
      <w:r>
        <w:rPr>
          <w:rStyle w:val="Emphasis"/>
          <w:i w:val="0"/>
          <w:lang w:val="en-US"/>
        </w:rPr>
        <w:t>6</w:t>
      </w:r>
      <w:r>
        <w:rPr>
          <w:rStyle w:val="Emphasis"/>
          <w:i w:val="0"/>
        </w:rPr>
        <w:t xml:space="preserve"> Когато преди подаване на офертата </w:t>
      </w:r>
      <w:r w:rsidR="00097510">
        <w:rPr>
          <w:rStyle w:val="Emphasis"/>
          <w:i w:val="0"/>
        </w:rPr>
        <w:t>участник е</w:t>
      </w:r>
      <w:r>
        <w:rPr>
          <w:rStyle w:val="Emphasis"/>
          <w:i w:val="0"/>
        </w:rPr>
        <w:t xml:space="preserve"> предприел мерки за доказване на надеждност по т. 3.3.1</w:t>
      </w:r>
      <w:r w:rsidR="00C0632F">
        <w:rPr>
          <w:rStyle w:val="Emphasis"/>
          <w:i w:val="0"/>
        </w:rPr>
        <w:t xml:space="preserve"> </w:t>
      </w:r>
      <w:r>
        <w:rPr>
          <w:rStyle w:val="FontStyle46"/>
          <w:sz w:val="24"/>
          <w:szCs w:val="24"/>
        </w:rPr>
        <w:t xml:space="preserve">(чл. 56 </w:t>
      </w:r>
      <w:r w:rsidRPr="00DD230B">
        <w:rPr>
          <w:rStyle w:val="FontStyle46"/>
          <w:sz w:val="24"/>
          <w:szCs w:val="24"/>
        </w:rPr>
        <w:t>от ЗОП)</w:t>
      </w:r>
      <w:r>
        <w:rPr>
          <w:rStyle w:val="FontStyle46"/>
          <w:sz w:val="24"/>
          <w:szCs w:val="24"/>
        </w:rPr>
        <w:t xml:space="preserve">, тези </w:t>
      </w:r>
      <w:proofErr w:type="gramStart"/>
      <w:r>
        <w:rPr>
          <w:rStyle w:val="FontStyle46"/>
          <w:sz w:val="24"/>
          <w:szCs w:val="24"/>
        </w:rPr>
        <w:t>мерки  се</w:t>
      </w:r>
      <w:proofErr w:type="gramEnd"/>
      <w:r>
        <w:rPr>
          <w:rStyle w:val="FontStyle46"/>
          <w:sz w:val="24"/>
          <w:szCs w:val="24"/>
        </w:rPr>
        <w:t xml:space="preserve"> описват в е</w:t>
      </w:r>
      <w:r w:rsidRPr="0009443E">
        <w:rPr>
          <w:rStyle w:val="FontStyle46"/>
          <w:sz w:val="24"/>
          <w:szCs w:val="24"/>
        </w:rPr>
        <w:t>ЕЕДОП</w:t>
      </w:r>
      <w:r>
        <w:rPr>
          <w:rStyle w:val="FontStyle46"/>
          <w:sz w:val="24"/>
          <w:szCs w:val="24"/>
        </w:rPr>
        <w:t xml:space="preserve"> в полето свързано със съответното обстоятелство и се прилагат доказателства за описаните мерки.</w:t>
      </w:r>
    </w:p>
    <w:p w:rsidR="00584F30" w:rsidRPr="002964D8" w:rsidRDefault="00584F30" w:rsidP="00E07E27">
      <w:pPr>
        <w:pStyle w:val="Style7"/>
        <w:widowControl/>
        <w:tabs>
          <w:tab w:val="left" w:pos="202"/>
          <w:tab w:val="left" w:pos="990"/>
        </w:tabs>
        <w:spacing w:line="240" w:lineRule="auto"/>
        <w:rPr>
          <w:rStyle w:val="FontStyle46"/>
          <w:b/>
          <w:sz w:val="24"/>
          <w:szCs w:val="24"/>
          <w:highlight w:val="cyan"/>
        </w:rPr>
      </w:pPr>
      <w:r w:rsidRPr="002964D8">
        <w:rPr>
          <w:rStyle w:val="FontStyle46"/>
          <w:b/>
          <w:sz w:val="24"/>
          <w:szCs w:val="24"/>
        </w:rPr>
        <w:tab/>
      </w:r>
    </w:p>
    <w:p w:rsidR="00584F30" w:rsidRPr="002964D8" w:rsidRDefault="00584F30" w:rsidP="00584F30">
      <w:pPr>
        <w:pStyle w:val="Style7"/>
        <w:widowControl/>
        <w:tabs>
          <w:tab w:val="left" w:pos="202"/>
        </w:tabs>
        <w:spacing w:line="240" w:lineRule="auto"/>
        <w:rPr>
          <w:rStyle w:val="FontStyle46"/>
          <w:b/>
          <w:bCs/>
          <w:sz w:val="24"/>
          <w:szCs w:val="24"/>
        </w:rPr>
      </w:pPr>
      <w:r w:rsidRPr="002964D8">
        <w:rPr>
          <w:rStyle w:val="FontStyle46"/>
          <w:b/>
          <w:sz w:val="24"/>
          <w:szCs w:val="24"/>
        </w:rPr>
        <w:t>РАЗДЕЛ IV. КРИТЕРИИ ЗА ПОДБОР НА УЧАСТНИЦИТЕ. МИНИМАЛНИ ИЗИСКВАНИЯ И ДОКУМЕНТИ ЗА ДОКАЗВАНЕ</w:t>
      </w:r>
    </w:p>
    <w:p w:rsidR="00584F30" w:rsidRPr="00163B5F" w:rsidRDefault="00584F30" w:rsidP="00584F30">
      <w:pPr>
        <w:pStyle w:val="Style7"/>
        <w:widowControl/>
        <w:tabs>
          <w:tab w:val="left" w:pos="202"/>
        </w:tabs>
        <w:spacing w:line="240" w:lineRule="auto"/>
        <w:rPr>
          <w:rStyle w:val="FontStyle46"/>
          <w:b/>
          <w:bCs/>
          <w:sz w:val="24"/>
          <w:szCs w:val="24"/>
        </w:rPr>
      </w:pPr>
    </w:p>
    <w:p w:rsidR="00584F30" w:rsidRDefault="00584F30" w:rsidP="00584F30">
      <w:pPr>
        <w:pStyle w:val="Style7"/>
        <w:widowControl/>
        <w:tabs>
          <w:tab w:val="left" w:pos="202"/>
        </w:tabs>
        <w:spacing w:line="240" w:lineRule="auto"/>
        <w:rPr>
          <w:rStyle w:val="FontStyle46"/>
          <w:sz w:val="24"/>
          <w:szCs w:val="24"/>
        </w:rPr>
      </w:pPr>
      <w:r w:rsidRPr="00163B5F">
        <w:rPr>
          <w:rStyle w:val="FontStyle46"/>
          <w:sz w:val="24"/>
          <w:szCs w:val="24"/>
        </w:rPr>
        <w:tab/>
      </w:r>
      <w:r w:rsidR="00E07E27">
        <w:rPr>
          <w:rStyle w:val="FontStyle46"/>
          <w:sz w:val="24"/>
          <w:szCs w:val="24"/>
        </w:rPr>
        <w:t xml:space="preserve">      </w:t>
      </w:r>
      <w:r w:rsidRPr="00163B5F">
        <w:rPr>
          <w:rStyle w:val="FontStyle46"/>
          <w:sz w:val="24"/>
          <w:szCs w:val="24"/>
        </w:rPr>
        <w:t>При участие на обединения, които не са юридически лица, съответствието с критериите за подбор се доказва от обединението-участник,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7B1A69" w:rsidRDefault="007B1A69" w:rsidP="00584F30">
      <w:pPr>
        <w:pStyle w:val="Style7"/>
        <w:widowControl/>
        <w:tabs>
          <w:tab w:val="left" w:pos="202"/>
        </w:tabs>
        <w:spacing w:line="240" w:lineRule="auto"/>
        <w:rPr>
          <w:rStyle w:val="FontStyle46"/>
          <w:sz w:val="24"/>
          <w:szCs w:val="24"/>
        </w:rPr>
      </w:pPr>
    </w:p>
    <w:p w:rsidR="007B1A69" w:rsidRPr="002964D8" w:rsidRDefault="007B1A69" w:rsidP="00F517D7">
      <w:pPr>
        <w:pStyle w:val="Style2"/>
        <w:widowControl/>
        <w:spacing w:line="240" w:lineRule="auto"/>
        <w:ind w:firstLine="0"/>
        <w:rPr>
          <w:rStyle w:val="FontStyle46"/>
          <w:b/>
          <w:bCs/>
          <w:sz w:val="24"/>
          <w:szCs w:val="24"/>
          <w:lang w:val="bg-BG"/>
        </w:rPr>
      </w:pPr>
      <w:r w:rsidRPr="002964D8">
        <w:rPr>
          <w:rStyle w:val="FontStyle46"/>
          <w:b/>
          <w:sz w:val="24"/>
          <w:szCs w:val="24"/>
          <w:lang w:val="bg-BG"/>
        </w:rPr>
        <w:t xml:space="preserve">       </w:t>
      </w:r>
      <w:r>
        <w:rPr>
          <w:rStyle w:val="FontStyle46"/>
          <w:b/>
          <w:sz w:val="24"/>
          <w:szCs w:val="24"/>
          <w:lang w:val="bg-BG"/>
        </w:rPr>
        <w:t>1</w:t>
      </w:r>
      <w:r w:rsidRPr="002964D8">
        <w:rPr>
          <w:rStyle w:val="FontStyle46"/>
          <w:b/>
          <w:sz w:val="24"/>
          <w:szCs w:val="24"/>
        </w:rPr>
        <w:t xml:space="preserve">. </w:t>
      </w:r>
      <w:proofErr w:type="gramStart"/>
      <w:r w:rsidRPr="002964D8">
        <w:rPr>
          <w:rStyle w:val="FontStyle46"/>
          <w:b/>
          <w:sz w:val="24"/>
          <w:szCs w:val="24"/>
        </w:rPr>
        <w:t>ИЗИСКВАНИЯ КЪМ ИКОНОМИЧЕСКОТО И ФИНАНСОВО СЪСТОЯНИЕ НА</w:t>
      </w:r>
      <w:r w:rsidRPr="002964D8">
        <w:rPr>
          <w:rStyle w:val="FontStyle46"/>
          <w:b/>
          <w:sz w:val="24"/>
          <w:szCs w:val="24"/>
          <w:lang w:val="bg-BG"/>
        </w:rPr>
        <w:t xml:space="preserve"> УЧАСТНИЦИТЕ</w:t>
      </w:r>
      <w:r>
        <w:rPr>
          <w:rStyle w:val="FontStyle46"/>
          <w:b/>
          <w:sz w:val="24"/>
          <w:szCs w:val="24"/>
          <w:lang w:val="bg-BG"/>
        </w:rPr>
        <w:t xml:space="preserve"> ЗА ОБОСОБЕНА ПОЗИЦИЯ № 2 И ОБОСОБЕНА ПОЗИЦИЯ №</w:t>
      </w:r>
      <w:r w:rsidR="00F517D7">
        <w:rPr>
          <w:rStyle w:val="FontStyle46"/>
          <w:b/>
          <w:sz w:val="24"/>
          <w:szCs w:val="24"/>
          <w:lang w:val="bg-BG"/>
        </w:rPr>
        <w:t xml:space="preserve"> 3</w:t>
      </w:r>
      <w:r w:rsidRPr="002964D8">
        <w:rPr>
          <w:rStyle w:val="FontStyle46"/>
          <w:b/>
          <w:sz w:val="24"/>
          <w:szCs w:val="24"/>
        </w:rPr>
        <w:t>.</w:t>
      </w:r>
      <w:proofErr w:type="gramEnd"/>
    </w:p>
    <w:p w:rsidR="007B1A69" w:rsidRPr="00163B5F" w:rsidRDefault="007B1A69" w:rsidP="00F517D7">
      <w:pPr>
        <w:pStyle w:val="Style2"/>
        <w:widowControl/>
        <w:spacing w:line="240" w:lineRule="auto"/>
        <w:ind w:firstLine="0"/>
        <w:rPr>
          <w:rStyle w:val="FontStyle46"/>
          <w:b/>
          <w:bCs/>
          <w:sz w:val="24"/>
          <w:szCs w:val="24"/>
          <w:lang w:val="bg-BG"/>
        </w:rPr>
      </w:pPr>
    </w:p>
    <w:p w:rsidR="007B1A69" w:rsidRPr="00F517D7" w:rsidRDefault="007B1A69" w:rsidP="00F517D7">
      <w:pPr>
        <w:pStyle w:val="Style15"/>
        <w:widowControl/>
        <w:tabs>
          <w:tab w:val="left" w:pos="1325"/>
        </w:tabs>
        <w:spacing w:line="274" w:lineRule="exact"/>
        <w:ind w:firstLine="0"/>
        <w:rPr>
          <w:rStyle w:val="FontStyle46"/>
          <w:b/>
          <w:bCs/>
          <w:sz w:val="24"/>
          <w:szCs w:val="24"/>
        </w:rPr>
      </w:pPr>
      <w:r w:rsidRPr="00163B5F">
        <w:rPr>
          <w:rStyle w:val="FontStyle35"/>
          <w:sz w:val="24"/>
          <w:szCs w:val="24"/>
        </w:rPr>
        <w:t>Възложителят не поставя изисквания за икономическо и финансово състояние на участниците.</w:t>
      </w:r>
    </w:p>
    <w:p w:rsidR="00584F30" w:rsidRPr="00163B5F" w:rsidRDefault="00584F30" w:rsidP="00584F30">
      <w:pPr>
        <w:pStyle w:val="Style7"/>
        <w:widowControl/>
        <w:tabs>
          <w:tab w:val="left" w:pos="202"/>
        </w:tabs>
        <w:spacing w:line="240" w:lineRule="auto"/>
        <w:rPr>
          <w:rStyle w:val="FontStyle46"/>
          <w:sz w:val="24"/>
          <w:szCs w:val="24"/>
        </w:rPr>
      </w:pPr>
    </w:p>
    <w:p w:rsidR="00584F30" w:rsidRDefault="00E07E27" w:rsidP="00F517D7">
      <w:pPr>
        <w:pStyle w:val="Style2"/>
        <w:widowControl/>
        <w:spacing w:line="240" w:lineRule="auto"/>
        <w:ind w:firstLine="0"/>
        <w:rPr>
          <w:rStyle w:val="FontStyle46"/>
          <w:b/>
          <w:sz w:val="24"/>
          <w:szCs w:val="24"/>
          <w:lang w:val="bg-BG"/>
        </w:rPr>
      </w:pPr>
      <w:r>
        <w:rPr>
          <w:rStyle w:val="FontStyle46"/>
          <w:sz w:val="24"/>
          <w:szCs w:val="24"/>
        </w:rPr>
        <w:t xml:space="preserve">        </w:t>
      </w:r>
      <w:r w:rsidR="00F517D7">
        <w:rPr>
          <w:rStyle w:val="FontStyle46"/>
          <w:b/>
          <w:sz w:val="24"/>
          <w:szCs w:val="24"/>
        </w:rPr>
        <w:t>2</w:t>
      </w:r>
      <w:r w:rsidR="00584F30" w:rsidRPr="002964D8">
        <w:rPr>
          <w:rStyle w:val="FontStyle46"/>
          <w:b/>
          <w:sz w:val="24"/>
          <w:szCs w:val="24"/>
        </w:rPr>
        <w:t>. ИЗИСКВАНИЯ ОТНОСНО ГОДНОСТТА (ПРАВОСПОСОБНОСТТА) ЗА УПРАЖНЯВАНЕ НА ПРОФЕСИОНАЛНА ДЕЙНОСТ НА УЧАСТНИЦИТЕ</w:t>
      </w:r>
      <w:r w:rsidR="00F517D7">
        <w:rPr>
          <w:rStyle w:val="FontStyle46"/>
          <w:b/>
          <w:sz w:val="24"/>
          <w:szCs w:val="24"/>
          <w:lang w:val="bg-BG"/>
        </w:rPr>
        <w:t xml:space="preserve"> ЗА ОБОСОБЕНА ПОЗИЦИЯ № 2 И ОБОСОБЕНА ПОЗИЦИЯ № 3</w:t>
      </w:r>
      <w:r w:rsidR="00F517D7" w:rsidRPr="002964D8">
        <w:rPr>
          <w:rStyle w:val="FontStyle46"/>
          <w:b/>
          <w:sz w:val="24"/>
          <w:szCs w:val="24"/>
        </w:rPr>
        <w:t>.</w:t>
      </w:r>
    </w:p>
    <w:p w:rsidR="00F517D7" w:rsidRPr="00F517D7" w:rsidRDefault="00F517D7" w:rsidP="00F517D7">
      <w:pPr>
        <w:pStyle w:val="Style2"/>
        <w:widowControl/>
        <w:spacing w:line="240" w:lineRule="auto"/>
        <w:ind w:firstLine="0"/>
        <w:rPr>
          <w:rStyle w:val="FontStyle46"/>
          <w:b/>
          <w:sz w:val="24"/>
          <w:szCs w:val="24"/>
          <w:lang w:val="bg-BG"/>
        </w:rPr>
      </w:pPr>
    </w:p>
    <w:p w:rsidR="00584F30" w:rsidRPr="00F517D7" w:rsidRDefault="00F517D7" w:rsidP="00F517D7">
      <w:pPr>
        <w:pStyle w:val="Style16"/>
        <w:widowControl/>
        <w:tabs>
          <w:tab w:val="left" w:pos="182"/>
        </w:tabs>
        <w:ind w:firstLine="0"/>
        <w:rPr>
          <w:rStyle w:val="FontStyle46"/>
          <w:b/>
          <w:bCs/>
          <w:sz w:val="24"/>
          <w:szCs w:val="24"/>
          <w:u w:val="single"/>
        </w:rPr>
      </w:pPr>
      <w:r w:rsidRPr="00F517D7">
        <w:rPr>
          <w:rStyle w:val="FontStyle39"/>
          <w:sz w:val="24"/>
          <w:szCs w:val="24"/>
          <w:u w:val="single"/>
        </w:rPr>
        <w:t>Изисквания на въз</w:t>
      </w:r>
      <w:r w:rsidR="003331A7">
        <w:rPr>
          <w:rStyle w:val="FontStyle39"/>
          <w:sz w:val="24"/>
          <w:szCs w:val="24"/>
          <w:u w:val="single"/>
        </w:rPr>
        <w:t xml:space="preserve">ложителя за обособена позиция </w:t>
      </w:r>
      <w:r w:rsidRPr="00F517D7">
        <w:rPr>
          <w:rStyle w:val="FontStyle39"/>
          <w:sz w:val="24"/>
          <w:szCs w:val="24"/>
          <w:u w:val="single"/>
        </w:rPr>
        <w:t xml:space="preserve"> № 2</w:t>
      </w:r>
      <w:r w:rsidR="00584F30" w:rsidRPr="00163B5F">
        <w:rPr>
          <w:rStyle w:val="FontStyle46"/>
          <w:sz w:val="24"/>
          <w:szCs w:val="24"/>
        </w:rPr>
        <w:tab/>
      </w:r>
      <w:r w:rsidR="00584F30" w:rsidRPr="00163B5F">
        <w:rPr>
          <w:rStyle w:val="FontStyle46"/>
          <w:sz w:val="24"/>
          <w:szCs w:val="24"/>
        </w:rPr>
        <w:tab/>
      </w:r>
    </w:p>
    <w:p w:rsidR="002964D8" w:rsidRDefault="00E07E27" w:rsidP="00F517D7">
      <w:pPr>
        <w:pStyle w:val="Style7"/>
        <w:widowControl/>
        <w:tabs>
          <w:tab w:val="left" w:pos="202"/>
        </w:tabs>
        <w:spacing w:line="240" w:lineRule="auto"/>
        <w:rPr>
          <w:rStyle w:val="FontStyle35"/>
          <w:sz w:val="24"/>
          <w:szCs w:val="24"/>
        </w:rPr>
      </w:pPr>
      <w:r>
        <w:rPr>
          <w:rStyle w:val="FontStyle35"/>
          <w:sz w:val="24"/>
          <w:szCs w:val="24"/>
        </w:rPr>
        <w:t xml:space="preserve">      </w:t>
      </w:r>
    </w:p>
    <w:p w:rsidR="00A77754" w:rsidRDefault="00147C68" w:rsidP="00147C68">
      <w:pPr>
        <w:pStyle w:val="Style7"/>
        <w:widowControl/>
        <w:tabs>
          <w:tab w:val="left" w:pos="202"/>
        </w:tabs>
        <w:spacing w:line="240" w:lineRule="auto"/>
        <w:rPr>
          <w:rStyle w:val="FontStyle35"/>
          <w:sz w:val="24"/>
          <w:szCs w:val="24"/>
        </w:rPr>
      </w:pPr>
      <w:r w:rsidRPr="00147C68">
        <w:rPr>
          <w:rStyle w:val="FontStyle35"/>
        </w:rPr>
        <w:t xml:space="preserve">  </w:t>
      </w:r>
      <w:r>
        <w:rPr>
          <w:rStyle w:val="FontStyle35"/>
          <w:sz w:val="24"/>
          <w:szCs w:val="24"/>
        </w:rPr>
        <w:t xml:space="preserve">  1.1 </w:t>
      </w:r>
      <w:r w:rsidR="00A77754" w:rsidRPr="00A77754">
        <w:rPr>
          <w:rStyle w:val="FontStyle35"/>
          <w:sz w:val="24"/>
          <w:szCs w:val="24"/>
        </w:rPr>
        <w:t xml:space="preserve">Участникът е необходимо да представи </w:t>
      </w:r>
      <w:r w:rsidR="00EC4D87">
        <w:rPr>
          <w:rStyle w:val="FontStyle35"/>
          <w:sz w:val="24"/>
          <w:szCs w:val="24"/>
        </w:rPr>
        <w:t xml:space="preserve">валидна </w:t>
      </w:r>
      <w:r w:rsidR="00A77754" w:rsidRPr="00A77754">
        <w:rPr>
          <w:rStyle w:val="FontStyle35"/>
          <w:sz w:val="24"/>
          <w:szCs w:val="24"/>
        </w:rPr>
        <w:t>лицензия, издадена от председателя на ДАМТН за осъществяване на технически надзор на средствата с повишена опасност,на  основание чл. 34а,</w:t>
      </w:r>
      <w:r w:rsidR="00A77754">
        <w:rPr>
          <w:rStyle w:val="FontStyle35"/>
          <w:sz w:val="24"/>
          <w:szCs w:val="24"/>
        </w:rPr>
        <w:t xml:space="preserve"> </w:t>
      </w:r>
      <w:r w:rsidR="00A77754" w:rsidRPr="00A77754">
        <w:rPr>
          <w:rStyle w:val="FontStyle35"/>
          <w:sz w:val="24"/>
          <w:szCs w:val="24"/>
        </w:rPr>
        <w:t>ал.1,</w:t>
      </w:r>
      <w:r w:rsidR="00A77754">
        <w:rPr>
          <w:rStyle w:val="FontStyle35"/>
          <w:sz w:val="24"/>
          <w:szCs w:val="24"/>
        </w:rPr>
        <w:t xml:space="preserve"> </w:t>
      </w:r>
      <w:r w:rsidR="00A77754" w:rsidRPr="00A77754">
        <w:rPr>
          <w:rStyle w:val="FontStyle35"/>
          <w:sz w:val="24"/>
          <w:szCs w:val="24"/>
        </w:rPr>
        <w:t>т.1 от ЗТИП.Лицензиите да са за: повдигателни съоръжения, товарозахранващи приспособления,стационарни метални съдове, на които произведението от обема в литри и налягането в мегапаскали е по-голямо от числото 100, парни и водогрейни котли.Участникът доказва съответствието с това изискване като попълва част ІV Критерии за подбор, раздел А: Годност, "Вписване в съответния професионален регистър от еЕЕДОП.</w:t>
      </w:r>
      <w:r w:rsidR="00057815" w:rsidRPr="00057815">
        <w:rPr>
          <w:rStyle w:val="FontStyle35"/>
          <w:sz w:val="24"/>
          <w:szCs w:val="24"/>
        </w:rPr>
        <w:t xml:space="preserve"> </w:t>
      </w:r>
      <w:r w:rsidR="00057815" w:rsidRPr="00A77754">
        <w:rPr>
          <w:rStyle w:val="FontStyle35"/>
          <w:sz w:val="24"/>
          <w:szCs w:val="24"/>
        </w:rPr>
        <w:t>Посочва се № на лицензията, дата на издаване, валидност,</w:t>
      </w:r>
      <w:r w:rsidR="00057815">
        <w:rPr>
          <w:rStyle w:val="FontStyle35"/>
          <w:sz w:val="24"/>
          <w:szCs w:val="24"/>
        </w:rPr>
        <w:t xml:space="preserve"> </w:t>
      </w:r>
      <w:r w:rsidR="00057815" w:rsidRPr="00A77754">
        <w:rPr>
          <w:rStyle w:val="FontStyle35"/>
          <w:sz w:val="24"/>
          <w:szCs w:val="24"/>
        </w:rPr>
        <w:t>web-адрес, на който може да бъде намерена посочената информация</w:t>
      </w:r>
      <w:r w:rsidR="00057815">
        <w:rPr>
          <w:rStyle w:val="FontStyle35"/>
          <w:sz w:val="24"/>
          <w:szCs w:val="24"/>
        </w:rPr>
        <w:t>.</w:t>
      </w:r>
      <w:r w:rsidR="00057815" w:rsidRPr="00A77754">
        <w:rPr>
          <w:rStyle w:val="FontStyle35"/>
          <w:sz w:val="24"/>
          <w:szCs w:val="24"/>
        </w:rPr>
        <w:t xml:space="preserve"> </w:t>
      </w:r>
      <w:r>
        <w:rPr>
          <w:rStyle w:val="FontStyle35"/>
          <w:sz w:val="24"/>
          <w:szCs w:val="24"/>
        </w:rPr>
        <w:t>Д</w:t>
      </w:r>
      <w:r w:rsidR="00A77754" w:rsidRPr="00A77754">
        <w:rPr>
          <w:rStyle w:val="FontStyle35"/>
          <w:sz w:val="24"/>
          <w:szCs w:val="24"/>
        </w:rPr>
        <w:t xml:space="preserve">оказателството се представя от </w:t>
      </w:r>
      <w:r w:rsidR="00DB2EA7">
        <w:rPr>
          <w:rStyle w:val="FontStyle35"/>
          <w:sz w:val="24"/>
          <w:szCs w:val="24"/>
        </w:rPr>
        <w:t>участника в хода на процедурата</w:t>
      </w:r>
      <w:r w:rsidR="00A77754" w:rsidRPr="00A77754">
        <w:rPr>
          <w:rStyle w:val="FontStyle35"/>
          <w:sz w:val="24"/>
          <w:szCs w:val="24"/>
        </w:rPr>
        <w:t>, съгласно чл.67, ал.5 от ЗОП или преди сключване на договор, съгл. чл.112, ал.1,</w:t>
      </w:r>
      <w:r w:rsidR="00A77754">
        <w:rPr>
          <w:rStyle w:val="FontStyle35"/>
          <w:sz w:val="24"/>
          <w:szCs w:val="24"/>
        </w:rPr>
        <w:t xml:space="preserve"> </w:t>
      </w:r>
      <w:r w:rsidR="00A77754" w:rsidRPr="00A77754">
        <w:rPr>
          <w:rStyle w:val="FontStyle35"/>
          <w:sz w:val="24"/>
          <w:szCs w:val="24"/>
        </w:rPr>
        <w:t xml:space="preserve">т. 2 от </w:t>
      </w:r>
      <w:r w:rsidR="00A77754" w:rsidRPr="00A77754">
        <w:rPr>
          <w:rStyle w:val="FontStyle35"/>
          <w:sz w:val="24"/>
          <w:szCs w:val="24"/>
        </w:rPr>
        <w:lastRenderedPageBreak/>
        <w:t>ЗОП.</w:t>
      </w:r>
      <w:r w:rsidR="00EC4D87" w:rsidRPr="00EC4D87">
        <w:rPr>
          <w:rStyle w:val="FontStyle35"/>
          <w:sz w:val="24"/>
          <w:szCs w:val="24"/>
        </w:rPr>
        <w:t xml:space="preserve"> </w:t>
      </w:r>
      <w:r w:rsidR="00EC4D87" w:rsidRPr="00A77754">
        <w:rPr>
          <w:rStyle w:val="FontStyle35"/>
          <w:sz w:val="24"/>
          <w:szCs w:val="24"/>
        </w:rPr>
        <w:t xml:space="preserve">Копието на лицензията, да бъде заверено с печат на дружеството </w:t>
      </w:r>
      <w:r w:rsidR="00EC4D87">
        <w:rPr>
          <w:rStyle w:val="FontStyle35"/>
          <w:sz w:val="24"/>
          <w:szCs w:val="24"/>
        </w:rPr>
        <w:t xml:space="preserve">и с подпис от лицето, което го </w:t>
      </w:r>
      <w:r w:rsidR="00EC4D87" w:rsidRPr="00A77754">
        <w:rPr>
          <w:rStyle w:val="FontStyle35"/>
          <w:sz w:val="24"/>
          <w:szCs w:val="24"/>
        </w:rPr>
        <w:t>представляв</w:t>
      </w:r>
      <w:r w:rsidR="00EC4D87">
        <w:rPr>
          <w:rStyle w:val="FontStyle35"/>
          <w:sz w:val="24"/>
          <w:szCs w:val="24"/>
        </w:rPr>
        <w:t>а или упълномощено от него лице</w:t>
      </w:r>
      <w:r w:rsidR="00EC4D87" w:rsidRPr="00A77754">
        <w:rPr>
          <w:rStyle w:val="FontStyle35"/>
          <w:sz w:val="24"/>
          <w:szCs w:val="24"/>
        </w:rPr>
        <w:t>.</w:t>
      </w:r>
    </w:p>
    <w:p w:rsidR="00147C68" w:rsidRDefault="00147C68" w:rsidP="00147C68">
      <w:pPr>
        <w:pStyle w:val="Style7"/>
        <w:widowControl/>
        <w:tabs>
          <w:tab w:val="left" w:pos="202"/>
        </w:tabs>
        <w:spacing w:line="240" w:lineRule="auto"/>
        <w:rPr>
          <w:rStyle w:val="FontStyle35"/>
          <w:sz w:val="24"/>
          <w:szCs w:val="24"/>
        </w:rPr>
      </w:pPr>
    </w:p>
    <w:p w:rsidR="00147C68" w:rsidRPr="00F517D7" w:rsidRDefault="00147C68" w:rsidP="00147C68">
      <w:pPr>
        <w:pStyle w:val="Style16"/>
        <w:widowControl/>
        <w:tabs>
          <w:tab w:val="left" w:pos="182"/>
        </w:tabs>
        <w:ind w:firstLine="0"/>
        <w:rPr>
          <w:rStyle w:val="FontStyle39"/>
          <w:sz w:val="24"/>
          <w:szCs w:val="24"/>
          <w:u w:val="single"/>
        </w:rPr>
      </w:pPr>
      <w:r w:rsidRPr="00F517D7">
        <w:rPr>
          <w:rStyle w:val="FontStyle39"/>
          <w:sz w:val="24"/>
          <w:szCs w:val="24"/>
          <w:u w:val="single"/>
        </w:rPr>
        <w:t>Изисквания на въз</w:t>
      </w:r>
      <w:r w:rsidR="003331A7">
        <w:rPr>
          <w:rStyle w:val="FontStyle39"/>
          <w:sz w:val="24"/>
          <w:szCs w:val="24"/>
          <w:u w:val="single"/>
        </w:rPr>
        <w:t xml:space="preserve">ложителя за обособена позиция </w:t>
      </w:r>
      <w:r w:rsidRPr="00F517D7">
        <w:rPr>
          <w:rStyle w:val="FontStyle39"/>
          <w:sz w:val="24"/>
          <w:szCs w:val="24"/>
          <w:u w:val="single"/>
        </w:rPr>
        <w:t xml:space="preserve"> № 3</w:t>
      </w:r>
    </w:p>
    <w:p w:rsidR="00F517D7" w:rsidRDefault="00F517D7" w:rsidP="00F517D7">
      <w:pPr>
        <w:pStyle w:val="Style7"/>
        <w:widowControl/>
        <w:tabs>
          <w:tab w:val="left" w:pos="202"/>
        </w:tabs>
        <w:spacing w:line="240" w:lineRule="auto"/>
        <w:rPr>
          <w:rStyle w:val="FontStyle35"/>
          <w:sz w:val="24"/>
          <w:szCs w:val="24"/>
        </w:rPr>
      </w:pPr>
    </w:p>
    <w:p w:rsidR="00F517D7" w:rsidRDefault="00AB2F21" w:rsidP="00F517D7">
      <w:pPr>
        <w:pStyle w:val="Style7"/>
        <w:widowControl/>
        <w:tabs>
          <w:tab w:val="left" w:pos="202"/>
        </w:tabs>
        <w:spacing w:line="240" w:lineRule="auto"/>
        <w:rPr>
          <w:rStyle w:val="FontStyle35"/>
          <w:sz w:val="24"/>
          <w:szCs w:val="24"/>
        </w:rPr>
      </w:pPr>
      <w:r>
        <w:rPr>
          <w:rStyle w:val="FontStyle35"/>
          <w:sz w:val="24"/>
          <w:szCs w:val="24"/>
        </w:rPr>
        <w:t xml:space="preserve">     </w:t>
      </w:r>
      <w:r w:rsidR="00147C68">
        <w:rPr>
          <w:rStyle w:val="FontStyle35"/>
          <w:sz w:val="24"/>
          <w:szCs w:val="24"/>
        </w:rPr>
        <w:t>1.2</w:t>
      </w:r>
      <w:r w:rsidR="00F517D7">
        <w:rPr>
          <w:rStyle w:val="FontStyle35"/>
          <w:sz w:val="24"/>
          <w:szCs w:val="24"/>
        </w:rPr>
        <w:t xml:space="preserve"> Участникът да </w:t>
      </w:r>
      <w:r>
        <w:rPr>
          <w:rStyle w:val="FontStyle35"/>
          <w:sz w:val="24"/>
          <w:szCs w:val="24"/>
        </w:rPr>
        <w:t xml:space="preserve">притежава </w:t>
      </w:r>
      <w:r w:rsidR="00F517D7">
        <w:rPr>
          <w:rStyle w:val="FontStyle35"/>
          <w:sz w:val="24"/>
          <w:szCs w:val="24"/>
        </w:rPr>
        <w:t xml:space="preserve">валидно копие на </w:t>
      </w:r>
      <w:r w:rsidR="00F517D7" w:rsidRPr="00A77754">
        <w:rPr>
          <w:rStyle w:val="FontStyle35"/>
          <w:sz w:val="24"/>
          <w:szCs w:val="24"/>
        </w:rPr>
        <w:t>удостоверение от Държавна агенция за метрологичен и технически надзор /ДАМТН/ за извършване на дейността за рем</w:t>
      </w:r>
      <w:r w:rsidR="00F517D7">
        <w:rPr>
          <w:rStyle w:val="FontStyle35"/>
          <w:sz w:val="24"/>
          <w:szCs w:val="24"/>
        </w:rPr>
        <w:t>онт  на повдигателни съоръжения</w:t>
      </w:r>
      <w:r w:rsidR="00930977">
        <w:rPr>
          <w:rStyle w:val="FontStyle35"/>
          <w:sz w:val="24"/>
          <w:szCs w:val="24"/>
        </w:rPr>
        <w:t>.</w:t>
      </w:r>
    </w:p>
    <w:p w:rsidR="00F517D7" w:rsidRDefault="00F517D7" w:rsidP="00F517D7">
      <w:pPr>
        <w:pStyle w:val="Style7"/>
        <w:widowControl/>
        <w:tabs>
          <w:tab w:val="left" w:pos="202"/>
        </w:tabs>
        <w:spacing w:line="240" w:lineRule="auto"/>
        <w:rPr>
          <w:rStyle w:val="FontStyle35"/>
          <w:sz w:val="24"/>
          <w:szCs w:val="24"/>
        </w:rPr>
      </w:pPr>
      <w:r>
        <w:rPr>
          <w:rStyle w:val="FontStyle35"/>
          <w:sz w:val="24"/>
          <w:szCs w:val="24"/>
        </w:rPr>
        <w:t xml:space="preserve">       Участникът декларира съответствието с това изискване като попълва Част ІV- Критерии за подбор, раздел А: Годност „Вписване в съответния професионален регистър” от </w:t>
      </w:r>
      <w:r>
        <w:rPr>
          <w:rStyle w:val="FontStyle46"/>
          <w:sz w:val="24"/>
          <w:szCs w:val="24"/>
        </w:rPr>
        <w:t>е</w:t>
      </w:r>
      <w:r w:rsidRPr="0009443E">
        <w:rPr>
          <w:rStyle w:val="FontStyle46"/>
          <w:sz w:val="24"/>
          <w:szCs w:val="24"/>
        </w:rPr>
        <w:t>ЕЕДОП</w:t>
      </w:r>
      <w:r>
        <w:rPr>
          <w:rStyle w:val="FontStyle46"/>
          <w:sz w:val="24"/>
          <w:szCs w:val="24"/>
        </w:rPr>
        <w:t>.</w:t>
      </w:r>
      <w:r w:rsidR="003C5951" w:rsidRPr="003C5951">
        <w:rPr>
          <w:rStyle w:val="FontStyle46"/>
          <w:sz w:val="24"/>
          <w:szCs w:val="24"/>
        </w:rPr>
        <w:t xml:space="preserve"> </w:t>
      </w:r>
      <w:r w:rsidR="003C5951">
        <w:rPr>
          <w:rStyle w:val="FontStyle46"/>
          <w:sz w:val="24"/>
          <w:szCs w:val="24"/>
        </w:rPr>
        <w:t>Посочва се номера на</w:t>
      </w:r>
      <w:r w:rsidR="003C5951">
        <w:rPr>
          <w:rStyle w:val="FontStyle35"/>
          <w:sz w:val="24"/>
          <w:szCs w:val="24"/>
        </w:rPr>
        <w:t xml:space="preserve"> </w:t>
      </w:r>
      <w:r w:rsidR="003C5951" w:rsidRPr="00A77754">
        <w:rPr>
          <w:rStyle w:val="FontStyle35"/>
          <w:sz w:val="24"/>
          <w:szCs w:val="24"/>
        </w:rPr>
        <w:t>удостоверението</w:t>
      </w:r>
      <w:r w:rsidR="003C5951">
        <w:rPr>
          <w:rStyle w:val="FontStyle35"/>
          <w:sz w:val="24"/>
          <w:szCs w:val="24"/>
        </w:rPr>
        <w:t xml:space="preserve">, дата на издаване, валидност, </w:t>
      </w:r>
      <w:r w:rsidR="003C5951">
        <w:rPr>
          <w:rStyle w:val="FontStyle35"/>
          <w:sz w:val="24"/>
          <w:szCs w:val="24"/>
          <w:lang w:val="en-US"/>
        </w:rPr>
        <w:t>web-</w:t>
      </w:r>
      <w:r w:rsidR="003C5951">
        <w:rPr>
          <w:rStyle w:val="FontStyle35"/>
          <w:sz w:val="24"/>
          <w:szCs w:val="24"/>
        </w:rPr>
        <w:t>адрес, на който може да бъде намерена посочената информация.</w:t>
      </w:r>
      <w:r>
        <w:rPr>
          <w:rStyle w:val="FontStyle46"/>
          <w:sz w:val="24"/>
          <w:szCs w:val="24"/>
        </w:rPr>
        <w:t xml:space="preserve"> </w:t>
      </w:r>
      <w:r w:rsidR="00147C68">
        <w:rPr>
          <w:rStyle w:val="FontStyle35"/>
          <w:sz w:val="24"/>
          <w:szCs w:val="24"/>
        </w:rPr>
        <w:t>Д</w:t>
      </w:r>
      <w:r w:rsidRPr="00A77754">
        <w:rPr>
          <w:rStyle w:val="FontStyle35"/>
          <w:sz w:val="24"/>
          <w:szCs w:val="24"/>
        </w:rPr>
        <w:t>оказателството се представя от участника</w:t>
      </w:r>
      <w:r>
        <w:rPr>
          <w:rStyle w:val="FontStyle35"/>
          <w:sz w:val="24"/>
          <w:szCs w:val="24"/>
        </w:rPr>
        <w:t xml:space="preserve">  в хода на процедурата, съгласно чл. 67, ал.5 от ЗОП, или преди сключването на договор, съгласно чл. 112, ал. 1, т. 2 от ЗОП.</w:t>
      </w:r>
      <w:r w:rsidR="00EC4D87" w:rsidRPr="00EC4D87">
        <w:rPr>
          <w:rStyle w:val="FontStyle35"/>
          <w:sz w:val="24"/>
          <w:szCs w:val="24"/>
        </w:rPr>
        <w:t xml:space="preserve"> </w:t>
      </w:r>
      <w:r w:rsidR="00EC4D87" w:rsidRPr="00A77754">
        <w:rPr>
          <w:rStyle w:val="FontStyle35"/>
          <w:sz w:val="24"/>
          <w:szCs w:val="24"/>
        </w:rPr>
        <w:t>Копието на удостоверението, да бъде заверено с печат на дружеството и с подпис от</w:t>
      </w:r>
      <w:r w:rsidR="00EC4D87">
        <w:rPr>
          <w:rStyle w:val="FontStyle35"/>
          <w:sz w:val="24"/>
          <w:szCs w:val="24"/>
        </w:rPr>
        <w:t xml:space="preserve"> лицето, което го представлява </w:t>
      </w:r>
      <w:r w:rsidR="00EC4D87" w:rsidRPr="00A77754">
        <w:rPr>
          <w:rStyle w:val="FontStyle35"/>
          <w:sz w:val="24"/>
          <w:szCs w:val="24"/>
        </w:rPr>
        <w:t>или от упълномощено от него лице.</w:t>
      </w:r>
    </w:p>
    <w:p w:rsidR="00F517D7" w:rsidRDefault="00F517D7" w:rsidP="00A77754">
      <w:pPr>
        <w:pStyle w:val="Style7"/>
        <w:widowControl/>
        <w:tabs>
          <w:tab w:val="left" w:pos="202"/>
        </w:tabs>
        <w:spacing w:line="240" w:lineRule="auto"/>
        <w:rPr>
          <w:rStyle w:val="FontStyle35"/>
          <w:sz w:val="24"/>
          <w:szCs w:val="24"/>
        </w:rPr>
      </w:pPr>
    </w:p>
    <w:p w:rsidR="002964D8" w:rsidRPr="00E07E27" w:rsidRDefault="002964D8" w:rsidP="00E07E27">
      <w:pPr>
        <w:pStyle w:val="Style7"/>
        <w:widowControl/>
        <w:tabs>
          <w:tab w:val="left" w:pos="202"/>
        </w:tabs>
        <w:spacing w:line="240" w:lineRule="auto"/>
        <w:rPr>
          <w:rStyle w:val="FontStyle35"/>
          <w:sz w:val="24"/>
          <w:szCs w:val="24"/>
        </w:rPr>
      </w:pPr>
    </w:p>
    <w:p w:rsidR="00584F30" w:rsidRDefault="002964D8" w:rsidP="00584F30">
      <w:pPr>
        <w:pStyle w:val="Style2"/>
        <w:widowControl/>
        <w:spacing w:line="240" w:lineRule="auto"/>
        <w:ind w:firstLine="0"/>
        <w:rPr>
          <w:rStyle w:val="FontStyle46"/>
          <w:b/>
          <w:sz w:val="24"/>
          <w:szCs w:val="24"/>
          <w:lang w:val="bg-BG"/>
        </w:rPr>
      </w:pPr>
      <w:r w:rsidRPr="002964D8">
        <w:rPr>
          <w:rStyle w:val="FontStyle46"/>
          <w:b/>
          <w:sz w:val="24"/>
          <w:szCs w:val="24"/>
          <w:lang w:val="bg-BG"/>
        </w:rPr>
        <w:t xml:space="preserve">     </w:t>
      </w:r>
      <w:r w:rsidR="00584F30" w:rsidRPr="002964D8">
        <w:rPr>
          <w:rStyle w:val="FontStyle46"/>
          <w:b/>
          <w:sz w:val="24"/>
          <w:szCs w:val="24"/>
          <w:lang w:val="bg-BG"/>
        </w:rPr>
        <w:t xml:space="preserve">3. </w:t>
      </w:r>
      <w:proofErr w:type="gramStart"/>
      <w:r w:rsidR="00584F30" w:rsidRPr="002964D8">
        <w:rPr>
          <w:rStyle w:val="FontStyle46"/>
          <w:b/>
          <w:sz w:val="24"/>
          <w:szCs w:val="24"/>
        </w:rPr>
        <w:t>ИЗИСКВАНИЯ КЪМ ТЕХНИЧЕСКИТЕ И ПРОФЕСИОНАЛНИ СПОСОБНОСТИ НА</w:t>
      </w:r>
      <w:r w:rsidR="00584F30" w:rsidRPr="002964D8">
        <w:rPr>
          <w:rStyle w:val="FontStyle46"/>
          <w:b/>
          <w:sz w:val="24"/>
          <w:szCs w:val="24"/>
          <w:lang w:val="bg-BG"/>
        </w:rPr>
        <w:t xml:space="preserve"> УЧАСТНИЦИТЕ</w:t>
      </w:r>
      <w:r w:rsidR="00584F30" w:rsidRPr="002964D8">
        <w:rPr>
          <w:rStyle w:val="FontStyle46"/>
          <w:b/>
          <w:sz w:val="24"/>
          <w:szCs w:val="24"/>
        </w:rPr>
        <w:t>.</w:t>
      </w:r>
      <w:proofErr w:type="gramEnd"/>
    </w:p>
    <w:p w:rsidR="00AA3866" w:rsidRPr="00AA3866" w:rsidRDefault="00AA3866" w:rsidP="00584F30">
      <w:pPr>
        <w:pStyle w:val="Style2"/>
        <w:widowControl/>
        <w:spacing w:line="240" w:lineRule="auto"/>
        <w:ind w:firstLine="0"/>
        <w:rPr>
          <w:rStyle w:val="FontStyle46"/>
          <w:b/>
          <w:sz w:val="24"/>
          <w:szCs w:val="24"/>
          <w:lang w:val="bg-BG"/>
        </w:rPr>
      </w:pPr>
    </w:p>
    <w:p w:rsidR="00AA3866" w:rsidRPr="00F517D7" w:rsidRDefault="00AA3866" w:rsidP="00AA3866">
      <w:pPr>
        <w:pStyle w:val="Style16"/>
        <w:widowControl/>
        <w:tabs>
          <w:tab w:val="left" w:pos="182"/>
        </w:tabs>
        <w:ind w:firstLine="0"/>
        <w:rPr>
          <w:rStyle w:val="FontStyle39"/>
          <w:sz w:val="24"/>
          <w:szCs w:val="24"/>
          <w:u w:val="single"/>
        </w:rPr>
      </w:pPr>
      <w:r w:rsidRPr="00F517D7">
        <w:rPr>
          <w:rStyle w:val="FontStyle39"/>
          <w:sz w:val="24"/>
          <w:szCs w:val="24"/>
          <w:u w:val="single"/>
        </w:rPr>
        <w:t>Изисквания на възл</w:t>
      </w:r>
      <w:r w:rsidR="007211DF">
        <w:rPr>
          <w:rStyle w:val="FontStyle39"/>
          <w:sz w:val="24"/>
          <w:szCs w:val="24"/>
          <w:u w:val="single"/>
        </w:rPr>
        <w:t xml:space="preserve">ожителя за обособена позиция </w:t>
      </w:r>
      <w:r w:rsidRPr="00F517D7">
        <w:rPr>
          <w:rStyle w:val="FontStyle39"/>
          <w:sz w:val="24"/>
          <w:szCs w:val="24"/>
          <w:u w:val="single"/>
        </w:rPr>
        <w:t>№ 2</w:t>
      </w:r>
    </w:p>
    <w:p w:rsidR="00C570A1" w:rsidRDefault="00C570A1" w:rsidP="00584F30">
      <w:pPr>
        <w:pStyle w:val="Style2"/>
        <w:widowControl/>
        <w:spacing w:line="240" w:lineRule="auto"/>
        <w:ind w:firstLine="0"/>
        <w:rPr>
          <w:rStyle w:val="FontStyle46"/>
          <w:b/>
          <w:sz w:val="24"/>
          <w:szCs w:val="24"/>
          <w:lang w:val="bg-BG"/>
        </w:rPr>
      </w:pPr>
    </w:p>
    <w:p w:rsidR="00C570A1" w:rsidRPr="00A07B0E" w:rsidRDefault="00A07B0E" w:rsidP="00A07B0E">
      <w:pPr>
        <w:jc w:val="both"/>
      </w:pPr>
      <w:r w:rsidRPr="00A07B0E">
        <w:t xml:space="preserve">    3.</w:t>
      </w:r>
      <w:r w:rsidR="00930977">
        <w:t xml:space="preserve">1.Участникът да е изпълнил мин. </w:t>
      </w:r>
      <w:r w:rsidR="00C570A1" w:rsidRPr="00A07B0E">
        <w:t>две услуги с предмет, идентичен с този на поръчката за последните 3г., считано от</w:t>
      </w:r>
      <w:r w:rsidR="00C145A3">
        <w:t xml:space="preserve"> датата на подаване на офертата</w:t>
      </w:r>
      <w:r w:rsidR="00C570A1" w:rsidRPr="00A07B0E">
        <w:t>.Изпълнена е тази услуга, чието изпълнение е приключило в рамките на посочения период, независимо от датата на възлагане.Участникът декларира съответствието с това изискване в част ІV:"Критерии за подбор", раздел В:"Технически и професионални способности", "За поръчки за услуги:Извършени услуги от конкретен вид" от еЕЕДОП, попълвайки списък на услугите с посочване на стойностите, датите и получателите.Доказателството с</w:t>
      </w:r>
      <w:r w:rsidRPr="00A07B0E">
        <w:t>е представя под ф-мата на удостоверение</w:t>
      </w:r>
      <w:r w:rsidR="00C570A1" w:rsidRPr="00A07B0E">
        <w:t xml:space="preserve"> за добро изпълнение/или еквивалентен док./ или чрез посочване на публичен регистър, в който е публикувана информацията за услугата, в хода на процедурата,съгл. чл.67, ал.5 от ЗОП, или преди сключване на договор, съгл. чл.112, ал.1,т.2 от ЗОП.Списъкът се представя в оригинал, а документите за из</w:t>
      </w:r>
      <w:r>
        <w:t>вършената услуга в копия, заверено</w:t>
      </w:r>
      <w:r w:rsidR="00C570A1" w:rsidRPr="00A07B0E">
        <w:t xml:space="preserve"> от участника с подпис и п</w:t>
      </w:r>
      <w:r>
        <w:t>ечат и гриф "Вярно с оригинала"</w:t>
      </w:r>
      <w:r>
        <w:rPr>
          <w:lang w:val="en-US"/>
        </w:rPr>
        <w:t>.</w:t>
      </w:r>
    </w:p>
    <w:p w:rsidR="00AA3866" w:rsidRDefault="00AA3866" w:rsidP="00A07B0E">
      <w:pPr>
        <w:jc w:val="both"/>
      </w:pPr>
    </w:p>
    <w:p w:rsidR="00AA3866" w:rsidRPr="00F517D7" w:rsidRDefault="00AA3866" w:rsidP="00AA3866">
      <w:pPr>
        <w:pStyle w:val="Style16"/>
        <w:widowControl/>
        <w:tabs>
          <w:tab w:val="left" w:pos="182"/>
        </w:tabs>
        <w:ind w:firstLine="0"/>
        <w:rPr>
          <w:rStyle w:val="FontStyle39"/>
          <w:sz w:val="24"/>
          <w:szCs w:val="24"/>
          <w:u w:val="single"/>
        </w:rPr>
      </w:pPr>
      <w:r w:rsidRPr="00F517D7">
        <w:rPr>
          <w:rStyle w:val="FontStyle39"/>
          <w:sz w:val="24"/>
          <w:szCs w:val="24"/>
          <w:u w:val="single"/>
        </w:rPr>
        <w:t>Изисквания на въз</w:t>
      </w:r>
      <w:r w:rsidR="007211DF">
        <w:rPr>
          <w:rStyle w:val="FontStyle39"/>
          <w:sz w:val="24"/>
          <w:szCs w:val="24"/>
          <w:u w:val="single"/>
        </w:rPr>
        <w:t xml:space="preserve">ложителя за обособена позиция </w:t>
      </w:r>
      <w:r w:rsidRPr="00F517D7">
        <w:rPr>
          <w:rStyle w:val="FontStyle39"/>
          <w:sz w:val="24"/>
          <w:szCs w:val="24"/>
          <w:u w:val="single"/>
        </w:rPr>
        <w:t>№ 3</w:t>
      </w:r>
    </w:p>
    <w:p w:rsidR="00AA3866" w:rsidRPr="00F517D7" w:rsidRDefault="00AA3866" w:rsidP="00A07B0E">
      <w:pPr>
        <w:jc w:val="both"/>
        <w:rPr>
          <w:lang w:val="en-US"/>
        </w:rPr>
      </w:pPr>
    </w:p>
    <w:p w:rsidR="00C570A1" w:rsidRPr="00A07B0E" w:rsidRDefault="00A07B0E" w:rsidP="00A07B0E">
      <w:pPr>
        <w:jc w:val="both"/>
      </w:pPr>
      <w:r w:rsidRPr="00A07B0E">
        <w:t xml:space="preserve">  </w:t>
      </w:r>
      <w:r w:rsidR="00332BB4">
        <w:t xml:space="preserve">   </w:t>
      </w:r>
      <w:r w:rsidRPr="00A07B0E">
        <w:t>3.</w:t>
      </w:r>
      <w:r w:rsidR="00C145A3">
        <w:t>2</w:t>
      </w:r>
      <w:r w:rsidR="00930977">
        <w:t xml:space="preserve">.Участникът да е изпълнил мин. </w:t>
      </w:r>
      <w:r w:rsidR="00C570A1" w:rsidRPr="00A07B0E">
        <w:t>две услуги с предмет, идентичен с този на поръчката за последните 3г., считано от датата на подаване на офертата. Изпълнена е тази услуга, чието изпълнение е приключило в рамките на посочения период, независимо от датата на възлагане.Участникът декларира съответствието с това изискване в част ІV:</w:t>
      </w:r>
      <w:r w:rsidRPr="00A07B0E">
        <w:t xml:space="preserve"> </w:t>
      </w:r>
      <w:r w:rsidR="00C570A1" w:rsidRPr="00A07B0E">
        <w:t>"Критерии за подбор", раздел В:</w:t>
      </w:r>
      <w:r w:rsidRPr="00A07B0E">
        <w:t xml:space="preserve"> </w:t>
      </w:r>
      <w:r w:rsidR="00C570A1" w:rsidRPr="00A07B0E">
        <w:t>"Технически и професионални способности", "За поръчки за услуги:Извършени услуги от конкретен вид" от еЕЕДОП, попълвайки списък на услугите с посочване на стойностите, датите и получателите.Доказателството с</w:t>
      </w:r>
      <w:r>
        <w:t>е представя под формата на удостоверение</w:t>
      </w:r>
      <w:r w:rsidR="00C570A1" w:rsidRPr="00A07B0E">
        <w:t xml:space="preserve"> за добро изпълнение/или еквивалентен док./ или чрез посочване на публичен регистър, в който е публикувана информацията за услугата, в хода на процедурата,съгл. чл.67, ал.5 от ЗОП, или преди сключване на договор, съгл. чл.112, ал.1,</w:t>
      </w:r>
      <w:r>
        <w:t xml:space="preserve"> </w:t>
      </w:r>
      <w:r w:rsidR="00C570A1" w:rsidRPr="00A07B0E">
        <w:t>т.2 от ЗОП.Списъкът се представя в оригинал, а документите за из</w:t>
      </w:r>
      <w:r>
        <w:t>вършената услуга в копия, заверено</w:t>
      </w:r>
      <w:r w:rsidR="00C570A1" w:rsidRPr="00A07B0E">
        <w:t xml:space="preserve"> от участника с подпис и п</w:t>
      </w:r>
      <w:r>
        <w:t>ечат и гриф "Вярно с оригинала".</w:t>
      </w:r>
    </w:p>
    <w:p w:rsidR="00C570A1" w:rsidRDefault="00A07B0E" w:rsidP="00A07B0E">
      <w:pPr>
        <w:jc w:val="both"/>
        <w:rPr>
          <w:highlight w:val="cyan"/>
        </w:rPr>
      </w:pPr>
      <w:r w:rsidRPr="00A07B0E">
        <w:t xml:space="preserve">   </w:t>
      </w:r>
      <w:r w:rsidR="0082625F">
        <w:t xml:space="preserve">    3.</w:t>
      </w:r>
      <w:r w:rsidR="00332BB4">
        <w:t>3</w:t>
      </w:r>
      <w:r w:rsidR="0082625F" w:rsidRPr="0082625F">
        <w:t xml:space="preserve">. Участникът да има внедрена система за управление на качеството по стандарт </w:t>
      </w:r>
      <w:r w:rsidR="0082625F" w:rsidRPr="0082625F">
        <w:lastRenderedPageBreak/>
        <w:t>БДС EN ISO/IEC17020/2012</w:t>
      </w:r>
      <w:r w:rsidR="00916E8B">
        <w:t xml:space="preserve"> или еквивалентно</w:t>
      </w:r>
      <w:r w:rsidR="00130E0A">
        <w:t>/и</w:t>
      </w:r>
      <w:r w:rsidR="0082625F" w:rsidRPr="0082625F">
        <w:t>, като орга</w:t>
      </w:r>
      <w:r w:rsidR="0082625F">
        <w:t>н за контрол.Участникът декларир</w:t>
      </w:r>
      <w:r w:rsidR="0082625F" w:rsidRPr="0082625F">
        <w:t>а съответствието си с изискването, като попълва част ІV, раздел Г: Схеми за осигуряване на качеството и стандарти за екологично управление, "сертификати от независими органи, удостоверяващи стандарти за осигуряване на качеството" от еЕЕДОП.В случай, че участникът бъде избран</w:t>
      </w:r>
      <w:r w:rsidR="0082625F">
        <w:t xml:space="preserve"> </w:t>
      </w:r>
      <w:r w:rsidR="0082625F" w:rsidRPr="0082625F">
        <w:t>за изпълнител, следва да представи на основание чл. 112, ал.,т.2 от ЗОП заверено от него копие на горепосочения документ.</w:t>
      </w:r>
      <w:r w:rsidR="00C570A1" w:rsidRPr="00C570A1">
        <w:rPr>
          <w:highlight w:val="cyan"/>
        </w:rPr>
        <w:t xml:space="preserve"> </w:t>
      </w:r>
    </w:p>
    <w:p w:rsidR="007D1490" w:rsidRPr="007D1490" w:rsidRDefault="007D1490" w:rsidP="007D1490">
      <w:pPr>
        <w:pStyle w:val="Bodytext71"/>
        <w:shd w:val="clear" w:color="auto" w:fill="auto"/>
        <w:tabs>
          <w:tab w:val="left" w:pos="1251"/>
        </w:tabs>
        <w:spacing w:after="0" w:line="240" w:lineRule="auto"/>
        <w:jc w:val="both"/>
        <w:rPr>
          <w:b w:val="0"/>
          <w:iCs/>
          <w:sz w:val="24"/>
          <w:szCs w:val="24"/>
        </w:rPr>
      </w:pPr>
      <w:r w:rsidRPr="007D1490">
        <w:rPr>
          <w:rFonts w:eastAsia="Times New Roman"/>
          <w:i/>
          <w:sz w:val="24"/>
          <w:szCs w:val="24"/>
        </w:rPr>
        <w:t>Забележка</w:t>
      </w:r>
      <w:r w:rsidRPr="007D1490">
        <w:rPr>
          <w:rFonts w:eastAsia="Times New Roman"/>
          <w:b w:val="0"/>
          <w:sz w:val="24"/>
          <w:szCs w:val="24"/>
        </w:rPr>
        <w:t xml:space="preserve">: </w:t>
      </w:r>
      <w:r w:rsidRPr="007D1490">
        <w:rPr>
          <w:b w:val="0"/>
          <w:iCs/>
          <w:sz w:val="24"/>
          <w:szCs w:val="24"/>
        </w:rPr>
        <w:t>Сертификатът трябва да е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w:t>
      </w:r>
      <w:r w:rsidRPr="007D1490">
        <w:rPr>
          <w:iCs/>
          <w:sz w:val="24"/>
          <w:szCs w:val="24"/>
        </w:rPr>
        <w:t xml:space="preserve"> </w:t>
      </w:r>
      <w:r w:rsidRPr="007D1490">
        <w:rPr>
          <w:b w:val="0"/>
          <w:iCs/>
          <w:sz w:val="24"/>
          <w:szCs w:val="24"/>
        </w:rPr>
        <w:t>изискванията за признаване съгласно чл. 5а, ал.2 от Закона за националната акредитация на органи за оценяване на съответствието. Възложителят  приема еквивалентен сертификат, издаден от органи, установени в други държави членки както и други доказателства за еквивалентни мерки за осигуряване на качеството.</w:t>
      </w:r>
    </w:p>
    <w:p w:rsidR="00153F4B" w:rsidRDefault="001F4379" w:rsidP="001F4379">
      <w:pPr>
        <w:jc w:val="both"/>
      </w:pPr>
      <w:r>
        <w:t xml:space="preserve">     </w:t>
      </w:r>
      <w:r w:rsidR="0082625F" w:rsidRPr="0082625F">
        <w:t xml:space="preserve"> Когато участникът не е имал достъп до такъв сертификат или е нямал възможност  да го получи в съответните срокове по независещи от него причини, той може да представи други доказателства за еквивалентни мерки за осигуряване на система за управление на качеството.В тези случаи участникът трябва да е в състояние да докаже, че предлаганите мерки са еквивалентни на изискваните.</w:t>
      </w:r>
    </w:p>
    <w:p w:rsidR="0082625F" w:rsidRPr="0082625F" w:rsidRDefault="00153F4B" w:rsidP="001F4379">
      <w:pPr>
        <w:jc w:val="both"/>
      </w:pPr>
      <w:r>
        <w:t xml:space="preserve">       </w:t>
      </w:r>
      <w:r w:rsidR="001F4379">
        <w:t xml:space="preserve">При попълване на </w:t>
      </w:r>
      <w:r w:rsidR="001F4379" w:rsidRPr="00A07B0E">
        <w:t>еЕЕДОП</w:t>
      </w:r>
      <w:r w:rsidR="001F4379">
        <w:t>, в част</w:t>
      </w:r>
      <w:r w:rsidR="001F4379" w:rsidRPr="00A07B0E">
        <w:t xml:space="preserve"> ІV: "Критерии за подбор"</w:t>
      </w:r>
      <w:r w:rsidR="001F4379">
        <w:t xml:space="preserve"> се посочват относимите към съответната обособена позиция информация.</w:t>
      </w:r>
    </w:p>
    <w:p w:rsidR="00584F30" w:rsidRPr="003264A4" w:rsidRDefault="003264A4" w:rsidP="00584F30">
      <w:pPr>
        <w:pStyle w:val="Style7"/>
        <w:widowControl/>
        <w:tabs>
          <w:tab w:val="left" w:pos="202"/>
        </w:tabs>
        <w:spacing w:before="100"/>
        <w:rPr>
          <w:rStyle w:val="FontStyle46"/>
          <w:b/>
          <w:bCs/>
          <w:sz w:val="24"/>
          <w:szCs w:val="24"/>
        </w:rPr>
      </w:pPr>
      <w:r>
        <w:rPr>
          <w:rStyle w:val="FontStyle46"/>
          <w:sz w:val="24"/>
          <w:szCs w:val="24"/>
        </w:rPr>
        <w:t xml:space="preserve">      </w:t>
      </w:r>
      <w:r w:rsidRPr="003264A4">
        <w:rPr>
          <w:rStyle w:val="FontStyle46"/>
          <w:b/>
          <w:sz w:val="24"/>
          <w:szCs w:val="24"/>
        </w:rPr>
        <w:t>4</w:t>
      </w:r>
      <w:r w:rsidR="00584F30" w:rsidRPr="003264A4">
        <w:rPr>
          <w:rStyle w:val="FontStyle46"/>
          <w:b/>
          <w:sz w:val="24"/>
          <w:szCs w:val="24"/>
        </w:rPr>
        <w:t>. ИЗПОЛЗВАНЕ НА КАПАЦИТЕТА НА ТРЕТИ ЛИЦА</w:t>
      </w:r>
    </w:p>
    <w:p w:rsidR="00584F30" w:rsidRPr="001A033F" w:rsidRDefault="003264A4" w:rsidP="00584F30">
      <w:pPr>
        <w:pStyle w:val="Style7"/>
        <w:widowControl/>
        <w:tabs>
          <w:tab w:val="left" w:pos="202"/>
        </w:tabs>
        <w:spacing w:line="240" w:lineRule="auto"/>
        <w:rPr>
          <w:rStyle w:val="FontStyle46"/>
          <w:sz w:val="24"/>
          <w:szCs w:val="24"/>
        </w:rPr>
      </w:pPr>
      <w:r>
        <w:rPr>
          <w:rStyle w:val="FontStyle46"/>
          <w:sz w:val="24"/>
          <w:szCs w:val="24"/>
        </w:rPr>
        <w:tab/>
        <w:t xml:space="preserve">   4.1 </w:t>
      </w:r>
      <w:r w:rsidR="00584F30" w:rsidRPr="001A033F">
        <w:rPr>
          <w:rStyle w:val="FontStyle46"/>
          <w:sz w:val="24"/>
          <w:szCs w:val="24"/>
        </w:rPr>
        <w:t>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rsidR="00584F30" w:rsidRPr="001A033F" w:rsidRDefault="003264A4" w:rsidP="00584F30">
      <w:pPr>
        <w:pStyle w:val="Style7"/>
        <w:widowControl/>
        <w:tabs>
          <w:tab w:val="left" w:pos="202"/>
        </w:tabs>
        <w:spacing w:line="240" w:lineRule="auto"/>
        <w:rPr>
          <w:rStyle w:val="FontStyle46"/>
          <w:sz w:val="24"/>
          <w:szCs w:val="24"/>
        </w:rPr>
      </w:pPr>
      <w:r>
        <w:rPr>
          <w:rStyle w:val="FontStyle46"/>
          <w:sz w:val="24"/>
          <w:szCs w:val="24"/>
        </w:rPr>
        <w:tab/>
        <w:t xml:space="preserve">    4.2 </w:t>
      </w:r>
      <w:r w:rsidR="00584F30" w:rsidRPr="001A033F">
        <w:rPr>
          <w:rStyle w:val="FontStyle46"/>
          <w:sz w:val="24"/>
          <w:szCs w:val="24"/>
        </w:rPr>
        <w:t xml:space="preserve">Когато участникът се позовава на капацитета на трети лица, посочва това в Част II, Раздел В от </w:t>
      </w:r>
      <w:r w:rsidR="00584F30">
        <w:rPr>
          <w:rStyle w:val="FontStyle46"/>
          <w:sz w:val="24"/>
          <w:szCs w:val="24"/>
        </w:rPr>
        <w:t>е</w:t>
      </w:r>
      <w:r w:rsidR="00584F30" w:rsidRPr="001A033F">
        <w:rPr>
          <w:rStyle w:val="FontStyle46"/>
          <w:sz w:val="24"/>
          <w:szCs w:val="24"/>
        </w:rPr>
        <w:t xml:space="preserve">ЕЕДОП и приложимите полета от Част IV, Раздел В от </w:t>
      </w:r>
      <w:r w:rsidR="00584F30">
        <w:rPr>
          <w:rStyle w:val="FontStyle46"/>
          <w:sz w:val="24"/>
          <w:szCs w:val="24"/>
        </w:rPr>
        <w:t>е</w:t>
      </w:r>
      <w:r w:rsidR="00584F30" w:rsidRPr="001A033F">
        <w:rPr>
          <w:rStyle w:val="FontStyle46"/>
          <w:sz w:val="24"/>
          <w:szCs w:val="24"/>
        </w:rPr>
        <w:t>ЕЕДОП. Участникът трябва да може да докаже, че ще разполага с техните ресурси, като представи документи за поетите от третите лица задължения.</w:t>
      </w:r>
    </w:p>
    <w:p w:rsidR="00584F30" w:rsidRPr="001A033F" w:rsidRDefault="003264A4" w:rsidP="003264A4">
      <w:pPr>
        <w:pStyle w:val="Style4"/>
        <w:widowControl/>
        <w:ind w:firstLine="0"/>
        <w:rPr>
          <w:rStyle w:val="FontStyle35"/>
          <w:sz w:val="24"/>
          <w:szCs w:val="24"/>
        </w:rPr>
      </w:pPr>
      <w:r>
        <w:rPr>
          <w:rStyle w:val="FontStyle46"/>
          <w:sz w:val="24"/>
          <w:szCs w:val="24"/>
        </w:rPr>
        <w:t xml:space="preserve">        4.3 </w:t>
      </w:r>
      <w:r w:rsidR="00584F30" w:rsidRPr="001A033F">
        <w:rPr>
          <w:rStyle w:val="FontStyle46"/>
          <w:sz w:val="24"/>
          <w:szCs w:val="24"/>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r w:rsidR="00584F30" w:rsidRPr="001A033F">
        <w:rPr>
          <w:rStyle w:val="FontStyle35"/>
          <w:sz w:val="24"/>
          <w:szCs w:val="24"/>
        </w:rPr>
        <w:t xml:space="preserve">За третите лица </w:t>
      </w:r>
      <w:r>
        <w:rPr>
          <w:rStyle w:val="FontStyle35"/>
          <w:sz w:val="24"/>
          <w:szCs w:val="24"/>
        </w:rPr>
        <w:t xml:space="preserve">задължително </w:t>
      </w:r>
      <w:r w:rsidR="00584F30" w:rsidRPr="001A033F">
        <w:rPr>
          <w:rStyle w:val="FontStyle35"/>
          <w:sz w:val="24"/>
          <w:szCs w:val="24"/>
        </w:rPr>
        <w:t xml:space="preserve">се представя </w:t>
      </w:r>
      <w:r>
        <w:rPr>
          <w:rStyle w:val="FontStyle35"/>
          <w:sz w:val="24"/>
          <w:szCs w:val="24"/>
        </w:rPr>
        <w:t>отделен е</w:t>
      </w:r>
      <w:r w:rsidR="00584F30" w:rsidRPr="001A033F">
        <w:rPr>
          <w:rStyle w:val="FontStyle35"/>
          <w:sz w:val="24"/>
          <w:szCs w:val="24"/>
        </w:rPr>
        <w:t xml:space="preserve">ЕЕДОП. В </w:t>
      </w:r>
      <w:r w:rsidR="00584F30">
        <w:rPr>
          <w:rStyle w:val="FontStyle35"/>
          <w:sz w:val="24"/>
          <w:szCs w:val="24"/>
        </w:rPr>
        <w:t>е</w:t>
      </w:r>
      <w:r w:rsidR="00584F30" w:rsidRPr="001A033F">
        <w:rPr>
          <w:rStyle w:val="FontStyle35"/>
          <w:sz w:val="24"/>
          <w:szCs w:val="24"/>
        </w:rPr>
        <w:t>ЕЕДОП третото лице посочва информацията, изискана съгласно раздел "А" и "Б" от част II, попълва част III и част IV само по отношение на ресурса, който ще предоставя за ползване.</w:t>
      </w:r>
    </w:p>
    <w:p w:rsidR="00584F30" w:rsidRDefault="003264A4" w:rsidP="00584F30">
      <w:pPr>
        <w:pStyle w:val="Style7"/>
        <w:widowControl/>
        <w:tabs>
          <w:tab w:val="left" w:pos="202"/>
        </w:tabs>
        <w:spacing w:line="240" w:lineRule="auto"/>
        <w:rPr>
          <w:rStyle w:val="FontStyle46"/>
          <w:sz w:val="24"/>
          <w:szCs w:val="24"/>
        </w:rPr>
      </w:pPr>
      <w:r>
        <w:rPr>
          <w:rStyle w:val="FontStyle46"/>
          <w:sz w:val="24"/>
          <w:szCs w:val="24"/>
        </w:rPr>
        <w:tab/>
        <w:t xml:space="preserve">     4.4 </w:t>
      </w:r>
      <w:r w:rsidR="00584F30" w:rsidRPr="001A033F">
        <w:rPr>
          <w:rStyle w:val="FontStyle46"/>
          <w:sz w:val="24"/>
          <w:szCs w:val="24"/>
        </w:rPr>
        <w:t>Възложителят изисква от участника да замени посоченото от него трето лице, ако са налице основанията за отстраняване от процедурата.</w:t>
      </w:r>
    </w:p>
    <w:p w:rsidR="003264A4" w:rsidRPr="001A033F" w:rsidRDefault="003264A4" w:rsidP="00584F30">
      <w:pPr>
        <w:pStyle w:val="Style7"/>
        <w:widowControl/>
        <w:tabs>
          <w:tab w:val="left" w:pos="202"/>
        </w:tabs>
        <w:spacing w:line="240" w:lineRule="auto"/>
        <w:rPr>
          <w:rStyle w:val="FontStyle46"/>
          <w:sz w:val="24"/>
          <w:szCs w:val="24"/>
        </w:rPr>
      </w:pPr>
      <w:r>
        <w:rPr>
          <w:rStyle w:val="FontStyle46"/>
          <w:sz w:val="24"/>
          <w:szCs w:val="24"/>
        </w:rPr>
        <w:t xml:space="preserve">         4.5 </w:t>
      </w:r>
      <w:r w:rsidR="00513BF7">
        <w:rPr>
          <w:rStyle w:val="FontStyle46"/>
          <w:sz w:val="24"/>
          <w:szCs w:val="24"/>
        </w:rPr>
        <w:t>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 4.3.</w:t>
      </w:r>
    </w:p>
    <w:p w:rsidR="00584F30" w:rsidRPr="001A033F" w:rsidRDefault="00584F30" w:rsidP="00584F30">
      <w:pPr>
        <w:pStyle w:val="Style7"/>
        <w:widowControl/>
        <w:tabs>
          <w:tab w:val="left" w:pos="202"/>
        </w:tabs>
        <w:spacing w:line="240" w:lineRule="auto"/>
        <w:rPr>
          <w:rStyle w:val="FontStyle46"/>
          <w:sz w:val="24"/>
          <w:szCs w:val="24"/>
        </w:rPr>
      </w:pPr>
      <w:r w:rsidRPr="001A033F">
        <w:rPr>
          <w:rStyle w:val="FontStyle46"/>
          <w:sz w:val="24"/>
          <w:szCs w:val="24"/>
        </w:rPr>
        <w:tab/>
      </w:r>
      <w:bookmarkStart w:id="6" w:name="bookmark19"/>
      <w:bookmarkEnd w:id="6"/>
      <w:r w:rsidR="003264A4">
        <w:rPr>
          <w:rStyle w:val="FontStyle46"/>
          <w:sz w:val="24"/>
          <w:szCs w:val="24"/>
        </w:rPr>
        <w:t xml:space="preserve">      4.6 </w:t>
      </w:r>
      <w:r w:rsidRPr="001A033F">
        <w:rPr>
          <w:rStyle w:val="FontStyle46"/>
          <w:sz w:val="24"/>
          <w:szCs w:val="24"/>
        </w:rPr>
        <w:t>Когато участникът в процедурата е клон на чуждестранно лице, той може, за доказване на съответствие с изискванията за икономическо и финансово състояние, технически и професионални способности, да се позове на ресурсите на търговеца, в случай, че представи доказателства, че при изпълнение на поръчката ще има на разположение тези ресурси.</w:t>
      </w:r>
    </w:p>
    <w:p w:rsidR="00584F30" w:rsidRPr="001A033F" w:rsidRDefault="00584F30" w:rsidP="00584F30">
      <w:pPr>
        <w:pStyle w:val="Style2"/>
        <w:widowControl/>
        <w:spacing w:line="240" w:lineRule="auto"/>
        <w:ind w:firstLine="0"/>
        <w:jc w:val="left"/>
        <w:rPr>
          <w:rStyle w:val="FontStyle46"/>
          <w:b/>
          <w:bCs/>
          <w:sz w:val="24"/>
          <w:szCs w:val="24"/>
          <w:lang w:val="bg-BG"/>
        </w:rPr>
      </w:pPr>
    </w:p>
    <w:p w:rsidR="00584F30" w:rsidRPr="00346774" w:rsidRDefault="00346774" w:rsidP="00584F30">
      <w:pPr>
        <w:pStyle w:val="Style7"/>
        <w:widowControl/>
        <w:tabs>
          <w:tab w:val="left" w:pos="202"/>
        </w:tabs>
        <w:spacing w:line="240" w:lineRule="auto"/>
        <w:rPr>
          <w:rStyle w:val="FontStyle46"/>
          <w:b/>
          <w:bCs/>
          <w:sz w:val="24"/>
          <w:szCs w:val="24"/>
        </w:rPr>
      </w:pPr>
      <w:r>
        <w:rPr>
          <w:rStyle w:val="FontStyle46"/>
          <w:sz w:val="24"/>
          <w:szCs w:val="24"/>
        </w:rPr>
        <w:t xml:space="preserve">        </w:t>
      </w:r>
      <w:r w:rsidRPr="00346774">
        <w:rPr>
          <w:rStyle w:val="FontStyle46"/>
          <w:b/>
          <w:sz w:val="24"/>
          <w:szCs w:val="24"/>
        </w:rPr>
        <w:t xml:space="preserve">  5</w:t>
      </w:r>
      <w:r w:rsidR="00584F30" w:rsidRPr="00346774">
        <w:rPr>
          <w:rStyle w:val="FontStyle46"/>
          <w:b/>
          <w:sz w:val="24"/>
          <w:szCs w:val="24"/>
        </w:rPr>
        <w:t>. ПОДИЗПЪЛНИТЕЛИ</w:t>
      </w:r>
    </w:p>
    <w:p w:rsidR="00346774" w:rsidRDefault="00346774" w:rsidP="00584F30">
      <w:pPr>
        <w:pStyle w:val="Style7"/>
        <w:widowControl/>
        <w:tabs>
          <w:tab w:val="left" w:pos="202"/>
        </w:tabs>
        <w:spacing w:line="240" w:lineRule="auto"/>
        <w:rPr>
          <w:rStyle w:val="FontStyle46"/>
          <w:sz w:val="24"/>
          <w:szCs w:val="24"/>
        </w:rPr>
      </w:pPr>
      <w:r>
        <w:rPr>
          <w:rStyle w:val="FontStyle46"/>
          <w:sz w:val="24"/>
          <w:szCs w:val="24"/>
        </w:rPr>
        <w:tab/>
      </w:r>
      <w:r>
        <w:rPr>
          <w:rStyle w:val="FontStyle46"/>
          <w:sz w:val="24"/>
          <w:szCs w:val="24"/>
        </w:rPr>
        <w:tab/>
        <w:t>5</w:t>
      </w:r>
      <w:r w:rsidR="00584F30" w:rsidRPr="001A033F">
        <w:rPr>
          <w:rStyle w:val="FontStyle46"/>
          <w:sz w:val="24"/>
          <w:szCs w:val="24"/>
        </w:rPr>
        <w:t xml:space="preserve">.1. Участниците посочват в </w:t>
      </w:r>
      <w:r w:rsidR="00584F30">
        <w:rPr>
          <w:rStyle w:val="FontStyle46"/>
          <w:sz w:val="24"/>
          <w:szCs w:val="24"/>
        </w:rPr>
        <w:t>е</w:t>
      </w:r>
      <w:r w:rsidR="00584F30" w:rsidRPr="001A033F">
        <w:rPr>
          <w:rStyle w:val="FontStyle46"/>
          <w:sz w:val="24"/>
          <w:szCs w:val="24"/>
        </w:rPr>
        <w:t xml:space="preserve">ЕЕДОП подизпълнителите и дела от поръчката, който ще им възложат, ако възнамеряват да използват такива. Съответната информация се попълва в Част IV, Раздел В Технически и професионални способности, от </w:t>
      </w:r>
      <w:r w:rsidR="00584F30">
        <w:rPr>
          <w:rStyle w:val="FontStyle46"/>
          <w:sz w:val="24"/>
          <w:szCs w:val="24"/>
        </w:rPr>
        <w:t>е</w:t>
      </w:r>
      <w:r w:rsidR="00584F30" w:rsidRPr="001A033F">
        <w:rPr>
          <w:rStyle w:val="FontStyle46"/>
          <w:sz w:val="24"/>
          <w:szCs w:val="24"/>
        </w:rPr>
        <w:t>ЕЕДОП.</w:t>
      </w:r>
      <w:r w:rsidR="00584F30" w:rsidRPr="001A033F">
        <w:rPr>
          <w:rStyle w:val="FontStyle46"/>
          <w:sz w:val="24"/>
          <w:szCs w:val="24"/>
        </w:rPr>
        <w:tab/>
      </w:r>
      <w:r w:rsidR="00584F30" w:rsidRPr="001A033F">
        <w:rPr>
          <w:rStyle w:val="FontStyle46"/>
          <w:sz w:val="24"/>
          <w:szCs w:val="24"/>
        </w:rPr>
        <w:tab/>
      </w:r>
      <w:r>
        <w:rPr>
          <w:rStyle w:val="FontStyle46"/>
          <w:sz w:val="24"/>
          <w:szCs w:val="24"/>
        </w:rPr>
        <w:t>5</w:t>
      </w:r>
      <w:r w:rsidR="00584F30">
        <w:rPr>
          <w:rStyle w:val="FontStyle46"/>
          <w:sz w:val="24"/>
          <w:szCs w:val="24"/>
        </w:rPr>
        <w:t xml:space="preserve">.2 </w:t>
      </w:r>
      <w:r w:rsidR="00584F30" w:rsidRPr="001A033F">
        <w:rPr>
          <w:rStyle w:val="FontStyle46"/>
          <w:sz w:val="24"/>
          <w:szCs w:val="24"/>
        </w:rPr>
        <w:t xml:space="preserve">Подизпълнителите трябва да отговарят на съответните критерии за подбор </w:t>
      </w:r>
      <w:r w:rsidR="00584F30" w:rsidRPr="001A033F">
        <w:rPr>
          <w:rStyle w:val="FontStyle46"/>
          <w:sz w:val="24"/>
          <w:szCs w:val="24"/>
        </w:rPr>
        <w:lastRenderedPageBreak/>
        <w:t xml:space="preserve">съобразно вида и дела от поръчката, който ще изпълняват, и за тях да не са налице основания за отстраняване от процедурата. </w:t>
      </w:r>
    </w:p>
    <w:p w:rsidR="00584F30" w:rsidRDefault="00677993" w:rsidP="00584F30">
      <w:pPr>
        <w:pStyle w:val="Style7"/>
        <w:widowControl/>
        <w:tabs>
          <w:tab w:val="left" w:pos="202"/>
        </w:tabs>
        <w:spacing w:line="240" w:lineRule="auto"/>
        <w:rPr>
          <w:rFonts w:eastAsia="Times New Roman"/>
        </w:rPr>
      </w:pPr>
      <w:r>
        <w:rPr>
          <w:rStyle w:val="FontStyle46"/>
          <w:sz w:val="24"/>
          <w:szCs w:val="24"/>
        </w:rPr>
        <w:t xml:space="preserve">          </w:t>
      </w:r>
      <w:r w:rsidR="00346774">
        <w:rPr>
          <w:rStyle w:val="FontStyle46"/>
          <w:sz w:val="24"/>
          <w:szCs w:val="24"/>
        </w:rPr>
        <w:t xml:space="preserve">5.3 </w:t>
      </w:r>
      <w:r w:rsidR="00584F30" w:rsidRPr="001A033F">
        <w:rPr>
          <w:rStyle w:val="FontStyle46"/>
          <w:sz w:val="24"/>
          <w:szCs w:val="24"/>
        </w:rPr>
        <w:t xml:space="preserve">Когато се предвижда участие на подизпълнители, отделен </w:t>
      </w:r>
      <w:r w:rsidR="00584F30">
        <w:rPr>
          <w:rStyle w:val="FontStyle46"/>
          <w:sz w:val="24"/>
          <w:szCs w:val="24"/>
        </w:rPr>
        <w:t xml:space="preserve">електронен </w:t>
      </w:r>
      <w:r w:rsidR="00584F30" w:rsidRPr="001A033F">
        <w:rPr>
          <w:rStyle w:val="FontStyle46"/>
          <w:sz w:val="24"/>
          <w:szCs w:val="24"/>
        </w:rPr>
        <w:t>Единен европейски документ за обществени поръчки /ЕЕДОП/ задължително се представя от всеки от тях</w:t>
      </w:r>
      <w:r w:rsidR="004A1886">
        <w:rPr>
          <w:rStyle w:val="FontStyle46"/>
          <w:sz w:val="24"/>
          <w:szCs w:val="24"/>
        </w:rPr>
        <w:t xml:space="preserve"> </w:t>
      </w:r>
      <w:r w:rsidR="00346774">
        <w:rPr>
          <w:rFonts w:eastAsia="Times New Roman"/>
        </w:rPr>
        <w:t>(съобразено  с чл. 40 от ППЗОП</w:t>
      </w:r>
      <w:r w:rsidR="00346774" w:rsidRPr="001F351D">
        <w:rPr>
          <w:rFonts w:eastAsia="Times New Roman"/>
        </w:rPr>
        <w:t>)</w:t>
      </w:r>
      <w:r w:rsidR="00346774">
        <w:rPr>
          <w:rFonts w:eastAsia="Times New Roman"/>
        </w:rPr>
        <w:t xml:space="preserve">,като се попълва информацията </w:t>
      </w:r>
      <w:r w:rsidR="0017653A">
        <w:rPr>
          <w:rFonts w:eastAsia="Times New Roman"/>
        </w:rPr>
        <w:t>изисквана  в Част ІІ, Раздели А и Б, Част ІІІ и Част ІV съобразно вида и дела на поръчката , който ще изпълняват.</w:t>
      </w:r>
    </w:p>
    <w:p w:rsidR="0017653A" w:rsidRDefault="00677993" w:rsidP="00584F30">
      <w:pPr>
        <w:pStyle w:val="Style7"/>
        <w:widowControl/>
        <w:tabs>
          <w:tab w:val="left" w:pos="202"/>
        </w:tabs>
        <w:spacing w:line="240" w:lineRule="auto"/>
        <w:rPr>
          <w:rFonts w:eastAsia="Times New Roman"/>
        </w:rPr>
      </w:pPr>
      <w:r>
        <w:rPr>
          <w:rFonts w:eastAsia="Times New Roman"/>
        </w:rPr>
        <w:t xml:space="preserve">         </w:t>
      </w:r>
      <w:r w:rsidR="0017653A">
        <w:rPr>
          <w:rFonts w:eastAsia="Times New Roman"/>
        </w:rPr>
        <w:t xml:space="preserve">5.4 Когато </w:t>
      </w:r>
      <w:r w:rsidR="004028A4">
        <w:rPr>
          <w:rFonts w:eastAsia="Times New Roman"/>
        </w:rPr>
        <w:t>частта от поръчката</w:t>
      </w:r>
      <w:r w:rsidR="00217A21">
        <w:rPr>
          <w:rFonts w:eastAsia="Times New Roman"/>
        </w:rPr>
        <w:t>, която се изпълнява от подизпълнител, може да бъде предадена като отделен обект на изпълнителя или на възложителя, възложителя</w:t>
      </w:r>
      <w:r w:rsidR="00FD6A4D">
        <w:rPr>
          <w:rFonts w:eastAsia="Times New Roman"/>
        </w:rPr>
        <w:t>т</w:t>
      </w:r>
      <w:r w:rsidR="00217A21">
        <w:rPr>
          <w:rFonts w:eastAsia="Times New Roman"/>
        </w:rPr>
        <w:t xml:space="preserve"> заплаща възнаграждение за тази част на подизпълнителя.</w:t>
      </w:r>
    </w:p>
    <w:p w:rsidR="00217A21" w:rsidRDefault="00677993" w:rsidP="00584F30">
      <w:pPr>
        <w:pStyle w:val="Style7"/>
        <w:widowControl/>
        <w:tabs>
          <w:tab w:val="left" w:pos="202"/>
        </w:tabs>
        <w:spacing w:line="240" w:lineRule="auto"/>
        <w:rPr>
          <w:rStyle w:val="FontStyle46"/>
          <w:sz w:val="24"/>
          <w:szCs w:val="24"/>
        </w:rPr>
      </w:pPr>
      <w:r>
        <w:rPr>
          <w:rFonts w:eastAsia="Times New Roman"/>
        </w:rPr>
        <w:t xml:space="preserve">        </w:t>
      </w:r>
      <w:r w:rsidR="00217A21">
        <w:rPr>
          <w:rFonts w:eastAsia="Times New Roman"/>
        </w:rPr>
        <w:t xml:space="preserve"> 5.5 </w:t>
      </w:r>
      <w:r w:rsidR="00217A21" w:rsidRPr="001A033F">
        <w:rPr>
          <w:rStyle w:val="FontStyle46"/>
          <w:sz w:val="24"/>
          <w:szCs w:val="24"/>
        </w:rPr>
        <w:t xml:space="preserve">Възложителят изисква замяна на подизпълнител, който </w:t>
      </w:r>
      <w:r w:rsidR="00217A21">
        <w:rPr>
          <w:rStyle w:val="FontStyle46"/>
          <w:sz w:val="24"/>
          <w:szCs w:val="24"/>
        </w:rPr>
        <w:t>не отговаря на условията по т. 5</w:t>
      </w:r>
      <w:r w:rsidR="00217A21" w:rsidRPr="001A033F">
        <w:rPr>
          <w:rStyle w:val="FontStyle46"/>
          <w:sz w:val="24"/>
          <w:szCs w:val="24"/>
        </w:rPr>
        <w:t>.2.</w:t>
      </w:r>
    </w:p>
    <w:p w:rsidR="00217A21" w:rsidRDefault="00677993" w:rsidP="00584F30">
      <w:pPr>
        <w:pStyle w:val="Style7"/>
        <w:widowControl/>
        <w:tabs>
          <w:tab w:val="left" w:pos="202"/>
        </w:tabs>
        <w:spacing w:line="240" w:lineRule="auto"/>
        <w:rPr>
          <w:rStyle w:val="FontStyle46"/>
          <w:sz w:val="24"/>
          <w:szCs w:val="24"/>
        </w:rPr>
      </w:pPr>
      <w:r>
        <w:rPr>
          <w:rStyle w:val="FontStyle46"/>
          <w:sz w:val="24"/>
          <w:szCs w:val="24"/>
        </w:rPr>
        <w:t xml:space="preserve">        </w:t>
      </w:r>
      <w:r w:rsidR="00217A21">
        <w:rPr>
          <w:rStyle w:val="FontStyle46"/>
          <w:sz w:val="24"/>
          <w:szCs w:val="24"/>
        </w:rPr>
        <w:t xml:space="preserve"> 5.6 Разплащанията по т. 5.4 се осъществяват въз основа на искане, отправено от подизпълнителя до възложителя чрез изпълнителя, който е длъжен да го предостави на възложителя в 15 –дневен срок от получаването му.</w:t>
      </w:r>
    </w:p>
    <w:p w:rsidR="00217A21" w:rsidRDefault="00677993" w:rsidP="00584F30">
      <w:pPr>
        <w:pStyle w:val="Style7"/>
        <w:widowControl/>
        <w:tabs>
          <w:tab w:val="left" w:pos="202"/>
        </w:tabs>
        <w:spacing w:line="240" w:lineRule="auto"/>
        <w:rPr>
          <w:rStyle w:val="FontStyle46"/>
          <w:sz w:val="24"/>
          <w:szCs w:val="24"/>
        </w:rPr>
      </w:pPr>
      <w:r>
        <w:rPr>
          <w:rStyle w:val="FontStyle46"/>
          <w:sz w:val="24"/>
          <w:szCs w:val="24"/>
        </w:rPr>
        <w:t xml:space="preserve">        </w:t>
      </w:r>
      <w:r w:rsidR="00217A21">
        <w:rPr>
          <w:rStyle w:val="FontStyle46"/>
          <w:sz w:val="24"/>
          <w:szCs w:val="24"/>
        </w:rPr>
        <w:t xml:space="preserve"> 5.7 Към искането по т.</w:t>
      </w:r>
      <w:r w:rsidR="001F4379">
        <w:rPr>
          <w:rStyle w:val="FontStyle46"/>
          <w:sz w:val="24"/>
          <w:szCs w:val="24"/>
        </w:rPr>
        <w:t xml:space="preserve"> </w:t>
      </w:r>
      <w:r w:rsidR="00217A21">
        <w:rPr>
          <w:rStyle w:val="FontStyle46"/>
          <w:sz w:val="24"/>
          <w:szCs w:val="24"/>
        </w:rPr>
        <w:t>5.6 изпълнителят предоставя становище, от което е видно дали оспорва плащанията или част от тях  като недължими.</w:t>
      </w:r>
    </w:p>
    <w:p w:rsidR="00217A21" w:rsidRDefault="00677993" w:rsidP="00584F30">
      <w:pPr>
        <w:pStyle w:val="Style7"/>
        <w:widowControl/>
        <w:tabs>
          <w:tab w:val="left" w:pos="202"/>
        </w:tabs>
        <w:spacing w:line="240" w:lineRule="auto"/>
        <w:rPr>
          <w:rStyle w:val="FontStyle46"/>
          <w:sz w:val="24"/>
          <w:szCs w:val="24"/>
        </w:rPr>
      </w:pPr>
      <w:r>
        <w:rPr>
          <w:rStyle w:val="FontStyle46"/>
          <w:sz w:val="24"/>
          <w:szCs w:val="24"/>
        </w:rPr>
        <w:t xml:space="preserve">          </w:t>
      </w:r>
      <w:r w:rsidR="00217A21">
        <w:rPr>
          <w:rStyle w:val="FontStyle46"/>
          <w:sz w:val="24"/>
          <w:szCs w:val="24"/>
        </w:rPr>
        <w:t>5.8</w:t>
      </w:r>
      <w:r>
        <w:rPr>
          <w:rStyle w:val="FontStyle46"/>
          <w:sz w:val="24"/>
          <w:szCs w:val="24"/>
        </w:rPr>
        <w:t xml:space="preserve"> Възложителят има право да откаже плащането по т.</w:t>
      </w:r>
      <w:r w:rsidR="001F4379">
        <w:rPr>
          <w:rStyle w:val="FontStyle46"/>
          <w:sz w:val="24"/>
          <w:szCs w:val="24"/>
        </w:rPr>
        <w:t xml:space="preserve"> </w:t>
      </w:r>
      <w:r>
        <w:rPr>
          <w:rStyle w:val="FontStyle46"/>
          <w:sz w:val="24"/>
          <w:szCs w:val="24"/>
        </w:rPr>
        <w:t>5.6, когато искането за плащане е оспорено, до момента  на отстраняване на причината за отказа.</w:t>
      </w:r>
    </w:p>
    <w:p w:rsidR="00677993" w:rsidRDefault="00677993" w:rsidP="00584F30">
      <w:pPr>
        <w:pStyle w:val="Style7"/>
        <w:widowControl/>
        <w:tabs>
          <w:tab w:val="left" w:pos="202"/>
        </w:tabs>
        <w:spacing w:line="240" w:lineRule="auto"/>
        <w:rPr>
          <w:rStyle w:val="FontStyle46"/>
          <w:sz w:val="24"/>
          <w:szCs w:val="24"/>
        </w:rPr>
      </w:pPr>
      <w:r>
        <w:rPr>
          <w:rStyle w:val="FontStyle46"/>
          <w:sz w:val="24"/>
          <w:szCs w:val="24"/>
        </w:rPr>
        <w:t xml:space="preserve">          5.9 Правилата относно директните разплащания с подизпълнители са посочени в настоящата документация за обществената поръчка и в проекта на договор за възлагане на поръчката.</w:t>
      </w:r>
    </w:p>
    <w:p w:rsidR="00677993" w:rsidRDefault="00677993" w:rsidP="00584F30">
      <w:pPr>
        <w:pStyle w:val="Style7"/>
        <w:widowControl/>
        <w:tabs>
          <w:tab w:val="left" w:pos="202"/>
        </w:tabs>
        <w:spacing w:line="240" w:lineRule="auto"/>
        <w:rPr>
          <w:rStyle w:val="FontStyle46"/>
          <w:sz w:val="24"/>
          <w:szCs w:val="24"/>
        </w:rPr>
      </w:pPr>
      <w:r>
        <w:rPr>
          <w:rStyle w:val="FontStyle46"/>
          <w:sz w:val="24"/>
          <w:szCs w:val="24"/>
        </w:rPr>
        <w:t xml:space="preserve">         5.10 Лице, което е дало съгласие и фигурира като подизпълнител в офертата на друг участник, не може да подава самостоятелна оферта.</w:t>
      </w:r>
    </w:p>
    <w:p w:rsidR="00677993" w:rsidRDefault="00677993" w:rsidP="00584F30">
      <w:pPr>
        <w:pStyle w:val="Style7"/>
        <w:widowControl/>
        <w:tabs>
          <w:tab w:val="left" w:pos="202"/>
        </w:tabs>
        <w:spacing w:line="240" w:lineRule="auto"/>
        <w:rPr>
          <w:rStyle w:val="FontStyle46"/>
          <w:sz w:val="24"/>
          <w:szCs w:val="24"/>
        </w:rPr>
      </w:pPr>
      <w:r>
        <w:rPr>
          <w:rStyle w:val="FontStyle46"/>
          <w:sz w:val="24"/>
          <w:szCs w:val="24"/>
        </w:rPr>
        <w:t xml:space="preserve">        5.11 Независимо от възможността за използване на подизпълнители, отговорността за изпълнение  на договора за обществената поръчка е на изпълнителя.</w:t>
      </w:r>
    </w:p>
    <w:p w:rsidR="00677993" w:rsidRDefault="00677993" w:rsidP="00584F30">
      <w:pPr>
        <w:pStyle w:val="Style7"/>
        <w:widowControl/>
        <w:tabs>
          <w:tab w:val="left" w:pos="202"/>
        </w:tabs>
        <w:spacing w:line="240" w:lineRule="auto"/>
        <w:rPr>
          <w:rStyle w:val="FontStyle46"/>
          <w:sz w:val="24"/>
          <w:szCs w:val="24"/>
        </w:rPr>
      </w:pPr>
      <w:r>
        <w:rPr>
          <w:rStyle w:val="FontStyle46"/>
          <w:sz w:val="24"/>
          <w:szCs w:val="24"/>
        </w:rPr>
        <w:t xml:space="preserve">        5.12</w:t>
      </w:r>
      <w:r w:rsidR="0053536C">
        <w:rPr>
          <w:rStyle w:val="FontStyle46"/>
          <w:sz w:val="24"/>
          <w:szCs w:val="24"/>
        </w:rPr>
        <w:t xml:space="preserve"> След сключване на договора и най-късно преди започване на изпълнението му, изпълнителят уведомява възложителя за името,</w:t>
      </w:r>
      <w:r w:rsidR="00C762C9">
        <w:rPr>
          <w:rStyle w:val="FontStyle46"/>
          <w:sz w:val="24"/>
          <w:szCs w:val="24"/>
        </w:rPr>
        <w:t xml:space="preserve"> </w:t>
      </w:r>
      <w:r w:rsidR="0053536C">
        <w:rPr>
          <w:rStyle w:val="FontStyle46"/>
          <w:sz w:val="24"/>
          <w:szCs w:val="24"/>
        </w:rPr>
        <w:t>данните за контакт и представителите на подизпълнителите, посочени в офертата.Изпълнителят уведомява възложителя за всякакви промени в предоставената информация в хода на изпълнението на поръчката.</w:t>
      </w:r>
    </w:p>
    <w:p w:rsidR="0053536C" w:rsidRDefault="0053536C" w:rsidP="00584F30">
      <w:pPr>
        <w:pStyle w:val="Style7"/>
        <w:widowControl/>
        <w:tabs>
          <w:tab w:val="left" w:pos="202"/>
        </w:tabs>
        <w:spacing w:line="240" w:lineRule="auto"/>
        <w:rPr>
          <w:rStyle w:val="FontStyle46"/>
          <w:sz w:val="24"/>
          <w:szCs w:val="24"/>
        </w:rPr>
      </w:pPr>
      <w:r>
        <w:rPr>
          <w:rStyle w:val="FontStyle46"/>
          <w:sz w:val="24"/>
          <w:szCs w:val="24"/>
        </w:rPr>
        <w:t xml:space="preserve">        5.13 Замяна или включване на подизпълнител по време на изпълнение на договор за обществена поръчка се допуска при необходимост, ако са изпълнени едновременно следните условия:</w:t>
      </w:r>
      <w:r w:rsidR="004A1886">
        <w:rPr>
          <w:rStyle w:val="FontStyle46"/>
          <w:sz w:val="24"/>
          <w:szCs w:val="24"/>
        </w:rPr>
        <w:t xml:space="preserve"> за новия изпълнител не са налице основанията за отстраняване в процедурата и новия подизпълнител да отговаря на критериите за подбор по отношение дела и вида на дейностите, които ще изпълнява, коригирани съобразно изпълнените до момента дейности.</w:t>
      </w:r>
    </w:p>
    <w:p w:rsidR="00584F30" w:rsidRPr="004A1886" w:rsidRDefault="004A1886" w:rsidP="004A1886">
      <w:pPr>
        <w:pStyle w:val="Style7"/>
        <w:widowControl/>
        <w:tabs>
          <w:tab w:val="left" w:pos="202"/>
        </w:tabs>
        <w:spacing w:line="240" w:lineRule="auto"/>
        <w:rPr>
          <w:rStyle w:val="FontStyle46"/>
          <w:rFonts w:eastAsia="Times New Roman"/>
          <w:sz w:val="24"/>
          <w:szCs w:val="24"/>
        </w:rPr>
      </w:pPr>
      <w:r>
        <w:rPr>
          <w:rStyle w:val="FontStyle46"/>
          <w:sz w:val="24"/>
          <w:szCs w:val="24"/>
        </w:rPr>
        <w:t xml:space="preserve">        5.14 При замяна или включване на подизпълнител, изпълнителят представя на възложителя копие на договора с новия подизпълнител заедно с всички документи, които доказват изпълнението на условията по т. 5.13, в срок до 3 дни от неговото сключване </w:t>
      </w:r>
      <w:r>
        <w:rPr>
          <w:rFonts w:eastAsia="Times New Roman"/>
        </w:rPr>
        <w:t>( чл. 66, ал. 15 от ЗОП</w:t>
      </w:r>
      <w:r w:rsidRPr="001F351D">
        <w:rPr>
          <w:rFonts w:eastAsia="Times New Roman"/>
        </w:rPr>
        <w:t>)</w:t>
      </w:r>
      <w:r w:rsidR="00FE1E19">
        <w:rPr>
          <w:rFonts w:eastAsia="Times New Roman"/>
        </w:rPr>
        <w:t>.</w:t>
      </w:r>
    </w:p>
    <w:p w:rsidR="00584F30" w:rsidRPr="001A033F" w:rsidRDefault="00584F30" w:rsidP="00584F30">
      <w:pPr>
        <w:pStyle w:val="Style7"/>
        <w:widowControl/>
        <w:tabs>
          <w:tab w:val="left" w:pos="202"/>
        </w:tabs>
        <w:spacing w:line="240" w:lineRule="auto"/>
        <w:rPr>
          <w:rStyle w:val="FontStyle46"/>
          <w:sz w:val="24"/>
          <w:szCs w:val="24"/>
        </w:rPr>
      </w:pPr>
    </w:p>
    <w:p w:rsidR="00584F30" w:rsidRPr="004A1886" w:rsidRDefault="004A1886" w:rsidP="00584F30">
      <w:pPr>
        <w:pStyle w:val="Style7"/>
        <w:widowControl/>
        <w:tabs>
          <w:tab w:val="left" w:pos="202"/>
        </w:tabs>
        <w:spacing w:line="240" w:lineRule="auto"/>
        <w:rPr>
          <w:rStyle w:val="FontStyle46"/>
          <w:b/>
          <w:bCs/>
          <w:sz w:val="24"/>
          <w:szCs w:val="24"/>
        </w:rPr>
      </w:pPr>
      <w:r>
        <w:rPr>
          <w:rStyle w:val="FontStyle46"/>
          <w:b/>
          <w:sz w:val="24"/>
          <w:szCs w:val="24"/>
        </w:rPr>
        <w:t xml:space="preserve">   </w:t>
      </w:r>
      <w:r w:rsidRPr="004A1886">
        <w:rPr>
          <w:rStyle w:val="FontStyle46"/>
          <w:b/>
          <w:sz w:val="24"/>
          <w:szCs w:val="24"/>
        </w:rPr>
        <w:t>6</w:t>
      </w:r>
      <w:r w:rsidR="00584F30" w:rsidRPr="004A1886">
        <w:rPr>
          <w:rStyle w:val="FontStyle46"/>
          <w:b/>
          <w:sz w:val="24"/>
          <w:szCs w:val="24"/>
        </w:rPr>
        <w:t>. ДЕКЛАРИРАНЕ НА ЛИЧНО СЪСТОЯНИЕ И СЪОТВЕТСТВИЕ С КРИТЕРИИТЕ ЗА ПОДБОР</w:t>
      </w:r>
    </w:p>
    <w:p w:rsidR="00584F30" w:rsidRPr="001A033F" w:rsidRDefault="00584F30" w:rsidP="00584F30">
      <w:pPr>
        <w:pStyle w:val="Style7"/>
        <w:widowControl/>
        <w:tabs>
          <w:tab w:val="left" w:pos="202"/>
        </w:tabs>
        <w:spacing w:line="240" w:lineRule="auto"/>
        <w:rPr>
          <w:rStyle w:val="FontStyle46"/>
          <w:sz w:val="24"/>
          <w:szCs w:val="24"/>
        </w:rPr>
      </w:pPr>
      <w:r w:rsidRPr="001A033F">
        <w:rPr>
          <w:rStyle w:val="FontStyle46"/>
          <w:sz w:val="24"/>
          <w:szCs w:val="24"/>
        </w:rPr>
        <w:tab/>
      </w:r>
      <w:r w:rsidRPr="001A033F">
        <w:rPr>
          <w:rStyle w:val="FontStyle46"/>
          <w:sz w:val="24"/>
          <w:szCs w:val="24"/>
        </w:rPr>
        <w:tab/>
      </w:r>
    </w:p>
    <w:p w:rsidR="00640819" w:rsidRDefault="00584F30" w:rsidP="00584F30">
      <w:pPr>
        <w:pStyle w:val="Style7"/>
        <w:widowControl/>
        <w:tabs>
          <w:tab w:val="left" w:pos="202"/>
        </w:tabs>
        <w:spacing w:line="240" w:lineRule="auto"/>
        <w:rPr>
          <w:rStyle w:val="FontStyle46"/>
          <w:sz w:val="24"/>
          <w:szCs w:val="24"/>
        </w:rPr>
      </w:pPr>
      <w:r w:rsidRPr="001A033F">
        <w:rPr>
          <w:rStyle w:val="FontStyle46"/>
          <w:sz w:val="24"/>
          <w:szCs w:val="24"/>
        </w:rPr>
        <w:t xml:space="preserve">         </w:t>
      </w:r>
      <w:r w:rsidR="004A1886">
        <w:rPr>
          <w:rStyle w:val="FontStyle46"/>
          <w:sz w:val="24"/>
          <w:szCs w:val="24"/>
        </w:rPr>
        <w:t>6</w:t>
      </w:r>
      <w:r w:rsidRPr="001A033F">
        <w:rPr>
          <w:rStyle w:val="FontStyle46"/>
          <w:sz w:val="24"/>
          <w:szCs w:val="24"/>
        </w:rPr>
        <w:t xml:space="preserve">.1. </w:t>
      </w:r>
      <w:r w:rsidR="004A1886">
        <w:rPr>
          <w:rStyle w:val="FontStyle46"/>
          <w:sz w:val="24"/>
          <w:szCs w:val="24"/>
        </w:rPr>
        <w:t>У</w:t>
      </w:r>
      <w:r w:rsidRPr="001A033F">
        <w:rPr>
          <w:rStyle w:val="FontStyle46"/>
          <w:sz w:val="24"/>
          <w:szCs w:val="24"/>
        </w:rPr>
        <w:t>частникът декларира липсата на основанията за отстраняване и съответствие с критериите за подбор чрез представяне на електронен единен европейски документ за обществени поръчки (</w:t>
      </w:r>
      <w:r>
        <w:rPr>
          <w:rStyle w:val="FontStyle46"/>
          <w:sz w:val="24"/>
          <w:szCs w:val="24"/>
        </w:rPr>
        <w:t>е</w:t>
      </w:r>
      <w:r w:rsidRPr="001A033F">
        <w:rPr>
          <w:rStyle w:val="FontStyle46"/>
          <w:sz w:val="24"/>
          <w:szCs w:val="24"/>
        </w:rPr>
        <w:t xml:space="preserve">ЕЕДОП) по образец, неразделна част от настоящата документация.В ЕЕДОП се предоставя съответната информация, изисквана от Възложителя, съобразно настоящата документация, и се посочват националните бази данни или публични регистри, в които се съдържа информация за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rsidR="00584F30" w:rsidRPr="001A033F" w:rsidRDefault="00640819" w:rsidP="00584F30">
      <w:pPr>
        <w:pStyle w:val="Style7"/>
        <w:widowControl/>
        <w:tabs>
          <w:tab w:val="left" w:pos="202"/>
        </w:tabs>
        <w:spacing w:line="240" w:lineRule="auto"/>
        <w:rPr>
          <w:rStyle w:val="FontStyle46"/>
          <w:b/>
          <w:bCs/>
          <w:sz w:val="24"/>
          <w:szCs w:val="24"/>
        </w:rPr>
      </w:pPr>
      <w:r>
        <w:rPr>
          <w:rStyle w:val="FontStyle46"/>
          <w:sz w:val="24"/>
          <w:szCs w:val="24"/>
        </w:rPr>
        <w:lastRenderedPageBreak/>
        <w:t xml:space="preserve">            6.2 </w:t>
      </w:r>
      <w:r w:rsidR="00584F30" w:rsidRPr="001A033F">
        <w:rPr>
          <w:rStyle w:val="FontStyle46"/>
          <w:sz w:val="24"/>
          <w:szCs w:val="24"/>
        </w:rPr>
        <w:t>При поискване от страна на Възложителя участниците са длъжни да представят информация относно правно-организационната форма, под която осъществяват дейността си, както и списък на всички задължени лица по смисъла на чл. 54, ал. 2</w:t>
      </w:r>
      <w:r>
        <w:rPr>
          <w:rStyle w:val="FontStyle46"/>
          <w:sz w:val="24"/>
          <w:szCs w:val="24"/>
        </w:rPr>
        <w:t xml:space="preserve"> и ал. 3</w:t>
      </w:r>
      <w:r w:rsidR="00584F30" w:rsidRPr="001A033F">
        <w:rPr>
          <w:rStyle w:val="FontStyle46"/>
          <w:sz w:val="24"/>
          <w:szCs w:val="24"/>
        </w:rPr>
        <w:t xml:space="preserve"> от ЗОП, независимо от наименованието на органите, в които участват, или длъжностите, които заема</w:t>
      </w:r>
      <w:r w:rsidR="00FE1E19">
        <w:rPr>
          <w:rStyle w:val="FontStyle46"/>
          <w:sz w:val="24"/>
          <w:szCs w:val="24"/>
        </w:rPr>
        <w:t>т</w:t>
      </w:r>
      <w:r w:rsidR="00584F30" w:rsidRPr="001A033F">
        <w:rPr>
          <w:rStyle w:val="FontStyle46"/>
          <w:sz w:val="24"/>
          <w:szCs w:val="24"/>
        </w:rPr>
        <w:t>.</w:t>
      </w:r>
    </w:p>
    <w:p w:rsidR="00584F30" w:rsidRPr="001A033F" w:rsidRDefault="00584F30" w:rsidP="00584F30">
      <w:pPr>
        <w:pStyle w:val="Style7"/>
        <w:widowControl/>
        <w:tabs>
          <w:tab w:val="left" w:pos="202"/>
        </w:tabs>
        <w:spacing w:line="240" w:lineRule="auto"/>
        <w:rPr>
          <w:rStyle w:val="FontStyle46"/>
          <w:b/>
          <w:bCs/>
          <w:sz w:val="24"/>
          <w:szCs w:val="24"/>
        </w:rPr>
      </w:pPr>
      <w:r w:rsidRPr="001A033F">
        <w:rPr>
          <w:rStyle w:val="FontStyle46"/>
          <w:sz w:val="24"/>
          <w:szCs w:val="24"/>
        </w:rPr>
        <w:tab/>
      </w:r>
      <w:r w:rsidRPr="001A033F">
        <w:rPr>
          <w:rStyle w:val="FontStyle46"/>
          <w:sz w:val="24"/>
          <w:szCs w:val="24"/>
        </w:rPr>
        <w:tab/>
      </w:r>
      <w:r w:rsidR="00640819">
        <w:rPr>
          <w:rStyle w:val="FontStyle46"/>
          <w:sz w:val="24"/>
          <w:szCs w:val="24"/>
        </w:rPr>
        <w:t xml:space="preserve"> 6.3 </w:t>
      </w:r>
      <w:r w:rsidRPr="001A033F">
        <w:rPr>
          <w:rStyle w:val="FontStyle46"/>
          <w:sz w:val="24"/>
          <w:szCs w:val="24"/>
        </w:rPr>
        <w:t>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w:t>
      </w:r>
      <w:r w:rsidR="00FE1E19">
        <w:rPr>
          <w:rStyle w:val="FontStyle46"/>
          <w:sz w:val="24"/>
          <w:szCs w:val="24"/>
        </w:rPr>
        <w:t>,</w:t>
      </w:r>
      <w:r w:rsidRPr="001A033F">
        <w:rPr>
          <w:rStyle w:val="FontStyle46"/>
          <w:sz w:val="24"/>
          <w:szCs w:val="24"/>
        </w:rPr>
        <w:t xml:space="preserve"> трябва да представи отделен </w:t>
      </w:r>
      <w:r>
        <w:rPr>
          <w:rStyle w:val="FontStyle46"/>
          <w:sz w:val="24"/>
          <w:szCs w:val="24"/>
        </w:rPr>
        <w:t>е</w:t>
      </w:r>
      <w:r w:rsidRPr="001A033F">
        <w:rPr>
          <w:rStyle w:val="FontStyle46"/>
          <w:sz w:val="24"/>
          <w:szCs w:val="24"/>
        </w:rPr>
        <w:t>ЕЕДОП, попълнен от всяко от тези лица.</w:t>
      </w:r>
    </w:p>
    <w:p w:rsidR="00584F30" w:rsidRPr="001A033F" w:rsidRDefault="00584F30" w:rsidP="00584F30">
      <w:pPr>
        <w:pStyle w:val="Style7"/>
        <w:widowControl/>
        <w:tabs>
          <w:tab w:val="left" w:pos="202"/>
        </w:tabs>
        <w:spacing w:line="240" w:lineRule="auto"/>
        <w:rPr>
          <w:rStyle w:val="FontStyle46"/>
          <w:sz w:val="24"/>
          <w:szCs w:val="24"/>
        </w:rPr>
      </w:pPr>
      <w:r w:rsidRPr="001A033F">
        <w:rPr>
          <w:rStyle w:val="FontStyle46"/>
          <w:sz w:val="24"/>
          <w:szCs w:val="24"/>
        </w:rPr>
        <w:tab/>
      </w:r>
      <w:r w:rsidRPr="001A033F">
        <w:rPr>
          <w:rStyle w:val="FontStyle46"/>
          <w:sz w:val="24"/>
          <w:szCs w:val="24"/>
        </w:rPr>
        <w:tab/>
      </w:r>
      <w:r w:rsidR="00640819">
        <w:rPr>
          <w:rStyle w:val="FontStyle46"/>
          <w:sz w:val="24"/>
          <w:szCs w:val="24"/>
        </w:rPr>
        <w:t xml:space="preserve"> 6.4 </w:t>
      </w:r>
      <w:r w:rsidRPr="001A033F">
        <w:rPr>
          <w:rStyle w:val="FontStyle46"/>
          <w:sz w:val="24"/>
          <w:szCs w:val="24"/>
        </w:rPr>
        <w:t xml:space="preserve">Възложителят може да изиска по всяко време от участниците да представят доказателства във връзка със заявените от тях в </w:t>
      </w:r>
      <w:r>
        <w:rPr>
          <w:rStyle w:val="FontStyle46"/>
          <w:sz w:val="24"/>
          <w:szCs w:val="24"/>
        </w:rPr>
        <w:t>е</w:t>
      </w:r>
      <w:r w:rsidR="00640819">
        <w:rPr>
          <w:rStyle w:val="FontStyle46"/>
          <w:sz w:val="24"/>
          <w:szCs w:val="24"/>
        </w:rPr>
        <w:t>ЕЕДОП обстоятелства</w:t>
      </w:r>
      <w:r w:rsidRPr="001A033F">
        <w:rPr>
          <w:rStyle w:val="FontStyle46"/>
          <w:sz w:val="24"/>
          <w:szCs w:val="24"/>
        </w:rPr>
        <w:t>. Възложителят може да не приеме представено доказателство за технически и професионални способности, когато то произтича от лице, което има интерес, който може да води до облага по смисъла на чл. 54 от Закона за противодействие на корупцията и за отнемане на незаконно придобитото имущество.</w:t>
      </w:r>
    </w:p>
    <w:p w:rsidR="00584F30" w:rsidRPr="00DB1FD9" w:rsidRDefault="00584F30" w:rsidP="00584F30">
      <w:pPr>
        <w:pStyle w:val="Style7"/>
        <w:widowControl/>
        <w:tabs>
          <w:tab w:val="left" w:pos="202"/>
        </w:tabs>
        <w:spacing w:line="240" w:lineRule="auto"/>
        <w:rPr>
          <w:rStyle w:val="FontStyle46"/>
          <w:sz w:val="24"/>
          <w:szCs w:val="24"/>
          <w:highlight w:val="cyan"/>
        </w:rPr>
      </w:pPr>
    </w:p>
    <w:p w:rsidR="00584F30" w:rsidRPr="00640819" w:rsidRDefault="00640819" w:rsidP="00584F30">
      <w:pPr>
        <w:pStyle w:val="Style7"/>
        <w:widowControl/>
        <w:tabs>
          <w:tab w:val="left" w:pos="202"/>
        </w:tabs>
        <w:spacing w:line="240" w:lineRule="auto"/>
        <w:rPr>
          <w:rStyle w:val="FontStyle46"/>
          <w:b/>
          <w:bCs/>
          <w:sz w:val="24"/>
          <w:szCs w:val="24"/>
        </w:rPr>
      </w:pPr>
      <w:r>
        <w:rPr>
          <w:rStyle w:val="FontStyle46"/>
          <w:sz w:val="24"/>
          <w:szCs w:val="24"/>
        </w:rPr>
        <w:t xml:space="preserve">      </w:t>
      </w:r>
      <w:r w:rsidRPr="00640819">
        <w:rPr>
          <w:rStyle w:val="FontStyle46"/>
          <w:b/>
          <w:sz w:val="24"/>
          <w:szCs w:val="24"/>
        </w:rPr>
        <w:t xml:space="preserve"> 7</w:t>
      </w:r>
      <w:r w:rsidR="00584F30" w:rsidRPr="00640819">
        <w:rPr>
          <w:rStyle w:val="FontStyle46"/>
          <w:b/>
          <w:sz w:val="24"/>
          <w:szCs w:val="24"/>
        </w:rPr>
        <w:t>. ДОПЪЛНИТЕЛНИ УКАЗАНИЯ ПРИ ПОПЪЛВАНЕ НА еЕЕДОП</w:t>
      </w:r>
    </w:p>
    <w:p w:rsidR="00584F30" w:rsidRPr="001A033F" w:rsidRDefault="00584F30" w:rsidP="00584F30">
      <w:pPr>
        <w:pStyle w:val="Style7"/>
        <w:widowControl/>
        <w:tabs>
          <w:tab w:val="left" w:pos="202"/>
        </w:tabs>
        <w:spacing w:line="240" w:lineRule="auto"/>
        <w:rPr>
          <w:rStyle w:val="FontStyle46"/>
          <w:b/>
          <w:bCs/>
          <w:sz w:val="24"/>
          <w:szCs w:val="24"/>
        </w:rPr>
      </w:pPr>
    </w:p>
    <w:p w:rsidR="00584F30" w:rsidRPr="001A033F" w:rsidRDefault="00584F30" w:rsidP="00584F30">
      <w:pPr>
        <w:pStyle w:val="Style7"/>
        <w:widowControl/>
        <w:tabs>
          <w:tab w:val="left" w:pos="202"/>
        </w:tabs>
        <w:spacing w:line="240" w:lineRule="auto"/>
        <w:rPr>
          <w:rStyle w:val="FontStyle46"/>
          <w:sz w:val="24"/>
          <w:szCs w:val="24"/>
        </w:rPr>
      </w:pPr>
      <w:r w:rsidRPr="001A033F">
        <w:rPr>
          <w:rStyle w:val="FontStyle46"/>
          <w:sz w:val="24"/>
          <w:szCs w:val="24"/>
        </w:rPr>
        <w:tab/>
      </w:r>
      <w:r w:rsidRPr="001A033F">
        <w:rPr>
          <w:rStyle w:val="FontStyle46"/>
          <w:sz w:val="24"/>
          <w:szCs w:val="24"/>
        </w:rPr>
        <w:tab/>
      </w:r>
      <w:r w:rsidR="00BF68C2">
        <w:rPr>
          <w:rStyle w:val="FontStyle46"/>
          <w:sz w:val="24"/>
          <w:szCs w:val="24"/>
        </w:rPr>
        <w:t xml:space="preserve">7.1 </w:t>
      </w:r>
      <w:r w:rsidRPr="001A033F">
        <w:rPr>
          <w:rStyle w:val="FontStyle46"/>
          <w:sz w:val="24"/>
          <w:szCs w:val="24"/>
        </w:rPr>
        <w:t xml:space="preserve">В част II, Раздел А на </w:t>
      </w:r>
      <w:r>
        <w:rPr>
          <w:rStyle w:val="FontStyle46"/>
          <w:sz w:val="24"/>
          <w:szCs w:val="24"/>
        </w:rPr>
        <w:t>е</w:t>
      </w:r>
      <w:r w:rsidRPr="001A033F">
        <w:rPr>
          <w:rStyle w:val="FontStyle46"/>
          <w:sz w:val="24"/>
          <w:szCs w:val="24"/>
        </w:rPr>
        <w:t xml:space="preserve">ЕЕДОП, участниците посочват единен идентификационен код по чл. 23 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Когато участникът в обществената поръчка е обединение, което не е юридическо лице, в част II, Раздел А от </w:t>
      </w:r>
      <w:r>
        <w:rPr>
          <w:rStyle w:val="FontStyle46"/>
          <w:sz w:val="24"/>
          <w:szCs w:val="24"/>
        </w:rPr>
        <w:t>е</w:t>
      </w:r>
      <w:r w:rsidRPr="001A033F">
        <w:rPr>
          <w:rStyle w:val="FontStyle46"/>
          <w:sz w:val="24"/>
          <w:szCs w:val="24"/>
        </w:rPr>
        <w:t xml:space="preserve">ЕЕДОП се посочва правната форма на участника (обединение/консорциум/друга), като в този случай се подава отделен </w:t>
      </w:r>
      <w:r>
        <w:rPr>
          <w:rStyle w:val="FontStyle46"/>
          <w:sz w:val="24"/>
          <w:szCs w:val="24"/>
        </w:rPr>
        <w:t>е</w:t>
      </w:r>
      <w:r w:rsidRPr="001A033F">
        <w:rPr>
          <w:rStyle w:val="FontStyle46"/>
          <w:sz w:val="24"/>
          <w:szCs w:val="24"/>
        </w:rPr>
        <w:t>ЕЕДОП за всеки един участник в обединението. 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В случай че обединението не е регистрирано, участникът следва да извърши регистрацията по БУЛСТАТ след уведомяването му за извършеното класиране и преди подписване на договора за възлагане на настоящата обществена поръчка.</w:t>
      </w:r>
    </w:p>
    <w:p w:rsidR="00584F30" w:rsidRDefault="00BF68C2" w:rsidP="00584F30">
      <w:pPr>
        <w:pStyle w:val="Style7"/>
        <w:widowControl/>
        <w:tabs>
          <w:tab w:val="left" w:pos="202"/>
        </w:tabs>
        <w:spacing w:line="240" w:lineRule="auto"/>
        <w:rPr>
          <w:rStyle w:val="FontStyle46"/>
          <w:sz w:val="24"/>
          <w:szCs w:val="24"/>
        </w:rPr>
      </w:pPr>
      <w:r>
        <w:rPr>
          <w:rStyle w:val="FontStyle46"/>
          <w:sz w:val="24"/>
          <w:szCs w:val="24"/>
        </w:rPr>
        <w:tab/>
        <w:t xml:space="preserve">     7.2 </w:t>
      </w:r>
      <w:r w:rsidR="00584F30" w:rsidRPr="001A033F">
        <w:rPr>
          <w:rStyle w:val="FontStyle46"/>
          <w:sz w:val="24"/>
          <w:szCs w:val="24"/>
        </w:rPr>
        <w:t xml:space="preserve">В част II, Раздел Б от </w:t>
      </w:r>
      <w:r w:rsidR="00584F30">
        <w:rPr>
          <w:rStyle w:val="FontStyle46"/>
          <w:sz w:val="24"/>
          <w:szCs w:val="24"/>
        </w:rPr>
        <w:t>е</w:t>
      </w:r>
      <w:r w:rsidR="00584F30" w:rsidRPr="001A033F">
        <w:rPr>
          <w:rStyle w:val="FontStyle46"/>
          <w:sz w:val="24"/>
          <w:szCs w:val="24"/>
        </w:rPr>
        <w:t>ЕЕДОП се посочват името/ната и адреса/ите на лицето/ата, упълномощено/и да представляват участника за целите на процедурата за възлагане на обществена поръчка, както и всички лица, които представляват участника, членовете на неговите управителни и надзорни органи, както и други лица, които имат правомощия да упражняват контрол при вземането на решения от тези органи.</w:t>
      </w:r>
    </w:p>
    <w:p w:rsidR="00BF68C2" w:rsidRPr="001A033F" w:rsidRDefault="00BF68C2" w:rsidP="00584F30">
      <w:pPr>
        <w:pStyle w:val="Style7"/>
        <w:widowControl/>
        <w:tabs>
          <w:tab w:val="left" w:pos="202"/>
        </w:tabs>
        <w:spacing w:line="240" w:lineRule="auto"/>
        <w:rPr>
          <w:rStyle w:val="FontStyle46"/>
          <w:sz w:val="24"/>
          <w:szCs w:val="24"/>
        </w:rPr>
      </w:pPr>
      <w:r>
        <w:rPr>
          <w:rStyle w:val="FontStyle46"/>
          <w:sz w:val="24"/>
          <w:szCs w:val="24"/>
        </w:rPr>
        <w:t xml:space="preserve">           7.3 При попълване на е</w:t>
      </w:r>
      <w:r w:rsidRPr="001A033F">
        <w:rPr>
          <w:rStyle w:val="FontStyle46"/>
          <w:sz w:val="24"/>
          <w:szCs w:val="24"/>
        </w:rPr>
        <w:t>ЕЕДОП</w:t>
      </w:r>
      <w:r>
        <w:rPr>
          <w:rStyle w:val="FontStyle46"/>
          <w:sz w:val="24"/>
          <w:szCs w:val="24"/>
        </w:rPr>
        <w:t xml:space="preserve"> следва да не се взима в предвид раздел V:” Намаляване на броя на квалифицираните кандидати”.</w:t>
      </w:r>
    </w:p>
    <w:p w:rsidR="00584F30" w:rsidRPr="001A033F" w:rsidRDefault="00584F30" w:rsidP="00584F30">
      <w:pPr>
        <w:pStyle w:val="Style7"/>
        <w:widowControl/>
        <w:tabs>
          <w:tab w:val="left" w:pos="202"/>
        </w:tabs>
        <w:spacing w:line="240" w:lineRule="auto"/>
        <w:rPr>
          <w:rStyle w:val="FontStyle46"/>
          <w:sz w:val="24"/>
          <w:szCs w:val="24"/>
        </w:rPr>
      </w:pPr>
    </w:p>
    <w:p w:rsidR="00584F30" w:rsidRPr="005500D8" w:rsidRDefault="00BF68C2" w:rsidP="00584F30">
      <w:pPr>
        <w:pStyle w:val="Style7"/>
        <w:widowControl/>
        <w:tabs>
          <w:tab w:val="left" w:pos="202"/>
        </w:tabs>
        <w:spacing w:line="240" w:lineRule="auto"/>
        <w:rPr>
          <w:rStyle w:val="FontStyle46"/>
          <w:sz w:val="24"/>
          <w:szCs w:val="24"/>
        </w:rPr>
      </w:pPr>
      <w:r w:rsidRPr="005500D8">
        <w:rPr>
          <w:rStyle w:val="FontStyle46"/>
          <w:b/>
          <w:sz w:val="24"/>
          <w:szCs w:val="24"/>
        </w:rPr>
        <w:t xml:space="preserve">         8</w:t>
      </w:r>
      <w:r w:rsidR="00584F30" w:rsidRPr="005500D8">
        <w:rPr>
          <w:rStyle w:val="FontStyle46"/>
          <w:b/>
          <w:sz w:val="24"/>
          <w:szCs w:val="24"/>
        </w:rPr>
        <w:t xml:space="preserve">. </w:t>
      </w:r>
      <w:r w:rsidRPr="005500D8">
        <w:rPr>
          <w:rStyle w:val="FontStyle46"/>
          <w:b/>
          <w:sz w:val="24"/>
          <w:szCs w:val="24"/>
        </w:rPr>
        <w:t>ВАЖНО</w:t>
      </w:r>
      <w:r w:rsidRPr="005500D8">
        <w:rPr>
          <w:rStyle w:val="FontStyle46"/>
          <w:sz w:val="24"/>
          <w:szCs w:val="24"/>
        </w:rPr>
        <w:t xml:space="preserve"> </w:t>
      </w:r>
      <w:r w:rsidR="005500D8">
        <w:rPr>
          <w:rStyle w:val="FontStyle46"/>
          <w:sz w:val="24"/>
          <w:szCs w:val="24"/>
        </w:rPr>
        <w:t>:</w:t>
      </w:r>
    </w:p>
    <w:p w:rsidR="00584F30" w:rsidRPr="001A033F" w:rsidRDefault="00584F30" w:rsidP="00584F30">
      <w:pPr>
        <w:pStyle w:val="Style7"/>
        <w:widowControl/>
        <w:tabs>
          <w:tab w:val="left" w:pos="202"/>
        </w:tabs>
        <w:spacing w:line="240" w:lineRule="auto"/>
        <w:rPr>
          <w:rStyle w:val="FontStyle46"/>
          <w:sz w:val="24"/>
          <w:szCs w:val="24"/>
        </w:rPr>
      </w:pPr>
    </w:p>
    <w:p w:rsidR="00BF68C2" w:rsidRPr="005500D8" w:rsidRDefault="00BF68C2" w:rsidP="00584F30">
      <w:pPr>
        <w:pStyle w:val="Style7"/>
        <w:widowControl/>
        <w:tabs>
          <w:tab w:val="left" w:pos="202"/>
        </w:tabs>
        <w:spacing w:line="240" w:lineRule="auto"/>
        <w:rPr>
          <w:rStyle w:val="FontStyle46"/>
          <w:b/>
          <w:sz w:val="24"/>
          <w:szCs w:val="24"/>
        </w:rPr>
      </w:pPr>
      <w:r w:rsidRPr="005500D8">
        <w:rPr>
          <w:rStyle w:val="FontStyle46"/>
          <w:b/>
          <w:sz w:val="24"/>
          <w:szCs w:val="24"/>
        </w:rPr>
        <w:t>еЕЕДОП се предоставя задължително в електронен вид по образец, утвърден с акт на Европейската комисия.</w:t>
      </w:r>
    </w:p>
    <w:p w:rsidR="00BF68C2" w:rsidRDefault="00BF68C2" w:rsidP="00584F30">
      <w:pPr>
        <w:pStyle w:val="Style7"/>
        <w:widowControl/>
        <w:tabs>
          <w:tab w:val="left" w:pos="202"/>
        </w:tabs>
        <w:spacing w:line="240" w:lineRule="auto"/>
        <w:rPr>
          <w:rStyle w:val="FontStyle46"/>
          <w:sz w:val="24"/>
          <w:szCs w:val="24"/>
        </w:rPr>
      </w:pPr>
    </w:p>
    <w:p w:rsidR="00584F30" w:rsidRPr="001A033F" w:rsidRDefault="005500D8" w:rsidP="00584F30">
      <w:pPr>
        <w:pStyle w:val="Style7"/>
        <w:widowControl/>
        <w:tabs>
          <w:tab w:val="left" w:pos="202"/>
        </w:tabs>
        <w:spacing w:line="240" w:lineRule="auto"/>
        <w:rPr>
          <w:rStyle w:val="FontStyle46"/>
          <w:sz w:val="24"/>
          <w:szCs w:val="24"/>
        </w:rPr>
      </w:pPr>
      <w:r w:rsidRPr="001A033F">
        <w:rPr>
          <w:rStyle w:val="FontStyle46"/>
          <w:sz w:val="24"/>
          <w:szCs w:val="24"/>
        </w:rPr>
        <w:t xml:space="preserve"> </w:t>
      </w:r>
      <w:r>
        <w:rPr>
          <w:rStyle w:val="FontStyle46"/>
          <w:sz w:val="24"/>
          <w:szCs w:val="24"/>
        </w:rPr>
        <w:t xml:space="preserve">         8</w:t>
      </w:r>
      <w:r w:rsidRPr="001A033F">
        <w:rPr>
          <w:rStyle w:val="FontStyle46"/>
          <w:sz w:val="24"/>
          <w:szCs w:val="24"/>
        </w:rPr>
        <w:t xml:space="preserve">.1. </w:t>
      </w:r>
      <w:r w:rsidR="00584F30" w:rsidRPr="001A033F">
        <w:rPr>
          <w:rStyle w:val="FontStyle46"/>
          <w:sz w:val="24"/>
          <w:szCs w:val="24"/>
        </w:rPr>
        <w:t xml:space="preserve">За настоящата процедура възложителят е създал образец на </w:t>
      </w:r>
      <w:r>
        <w:rPr>
          <w:rStyle w:val="FontStyle46"/>
          <w:sz w:val="24"/>
          <w:szCs w:val="24"/>
        </w:rPr>
        <w:t>е</w:t>
      </w:r>
      <w:r w:rsidR="00584F30" w:rsidRPr="001A033F">
        <w:rPr>
          <w:rStyle w:val="FontStyle46"/>
          <w:sz w:val="24"/>
          <w:szCs w:val="24"/>
        </w:rPr>
        <w:t>ЕЕДОП в системата за еЕЕДОП, разработена от Европейската комисия (</w:t>
      </w:r>
      <w:hyperlink r:id="rId9" w:history="1">
        <w:r w:rsidR="00584F30" w:rsidRPr="001A033F">
          <w:rPr>
            <w:rStyle w:val="FontStyle46"/>
            <w:sz w:val="24"/>
            <w:szCs w:val="24"/>
          </w:rPr>
          <w:t>https://ec.euroPa.eu/tools/espd/filter?lang=bg</w:t>
        </w:r>
      </w:hyperlink>
      <w:r w:rsidR="00584F30" w:rsidRPr="001A033F">
        <w:rPr>
          <w:rStyle w:val="FontStyle46"/>
          <w:sz w:val="24"/>
          <w:szCs w:val="24"/>
        </w:rPr>
        <w:t>) чрез маркиране на полетата, които съответстват на поставените от него изисквания, свързани с лично състояние на участниците и критериите за подбор.</w:t>
      </w:r>
    </w:p>
    <w:p w:rsidR="005500D8" w:rsidRDefault="00584F30" w:rsidP="00584F30">
      <w:pPr>
        <w:shd w:val="clear" w:color="auto" w:fill="FFFFFF"/>
        <w:tabs>
          <w:tab w:val="left" w:pos="540"/>
          <w:tab w:val="left" w:pos="720"/>
        </w:tabs>
        <w:ind w:right="5"/>
        <w:jc w:val="both"/>
      </w:pPr>
      <w:r w:rsidRPr="001A033F">
        <w:rPr>
          <w:rStyle w:val="FontStyle46"/>
          <w:sz w:val="24"/>
          <w:szCs w:val="24"/>
        </w:rPr>
        <w:tab/>
      </w:r>
      <w:r w:rsidRPr="001A033F">
        <w:rPr>
          <w:rStyle w:val="FontStyle46"/>
          <w:sz w:val="24"/>
          <w:szCs w:val="24"/>
        </w:rPr>
        <w:tab/>
        <w:t xml:space="preserve">Генерираният файл на еЕЕДОП (espd-request) в xml и pdf формат е на </w:t>
      </w:r>
      <w:r w:rsidRPr="001A033F">
        <w:rPr>
          <w:rStyle w:val="FontStyle46"/>
          <w:sz w:val="24"/>
          <w:szCs w:val="24"/>
        </w:rPr>
        <w:lastRenderedPageBreak/>
        <w:t>разположение на заинтересованите лица по електронен път</w:t>
      </w:r>
      <w:r w:rsidR="005500D8">
        <w:rPr>
          <w:rStyle w:val="FontStyle46"/>
          <w:sz w:val="24"/>
          <w:szCs w:val="24"/>
        </w:rPr>
        <w:t xml:space="preserve"> в преписката на процедурата на </w:t>
      </w:r>
      <w:r w:rsidR="005500D8" w:rsidRPr="001A033F">
        <w:rPr>
          <w:rStyle w:val="FontStyle46"/>
          <w:sz w:val="24"/>
          <w:szCs w:val="24"/>
        </w:rPr>
        <w:t>„Профил на купувача" на „БДЖ Товарни превози” ЕООД, заедно с останалата документация за обществената поръчка</w:t>
      </w:r>
      <w:r w:rsidR="005500D8">
        <w:rPr>
          <w:rStyle w:val="FontStyle46"/>
          <w:sz w:val="24"/>
          <w:szCs w:val="24"/>
        </w:rPr>
        <w:t xml:space="preserve"> адрес </w:t>
      </w:r>
      <w:r w:rsidR="005500D8">
        <w:t>:</w:t>
      </w:r>
      <w:r w:rsidR="005500D8" w:rsidRPr="00651E47">
        <w:t xml:space="preserve"> </w:t>
      </w:r>
      <w:r w:rsidR="00547158" w:rsidRPr="00547158">
        <w:t>https://bdzcargo.bdz.bg/bg/proceduri-po-zop/provejdane-na-godishen-tehnicheski-pregled-na-povdigatelnite-suorujeniia-suorujeniiata-pod-naliagane-i.html</w:t>
      </w:r>
      <w:r w:rsidR="00547158">
        <w:t>.</w:t>
      </w:r>
    </w:p>
    <w:p w:rsidR="00584F30" w:rsidRPr="001A033F" w:rsidRDefault="003239CB" w:rsidP="00584F30">
      <w:pPr>
        <w:pStyle w:val="Style7"/>
        <w:widowControl/>
        <w:tabs>
          <w:tab w:val="left" w:pos="202"/>
        </w:tabs>
        <w:spacing w:line="240" w:lineRule="auto"/>
        <w:rPr>
          <w:rStyle w:val="FontStyle46"/>
          <w:sz w:val="24"/>
          <w:szCs w:val="24"/>
        </w:rPr>
      </w:pPr>
      <w:r>
        <w:rPr>
          <w:rStyle w:val="FontStyle46"/>
          <w:sz w:val="24"/>
          <w:szCs w:val="24"/>
        </w:rPr>
        <w:tab/>
      </w:r>
      <w:r>
        <w:rPr>
          <w:rStyle w:val="FontStyle46"/>
          <w:sz w:val="24"/>
          <w:szCs w:val="24"/>
        </w:rPr>
        <w:tab/>
        <w:t>8</w:t>
      </w:r>
      <w:r w:rsidR="00584F30" w:rsidRPr="001A033F">
        <w:rPr>
          <w:rStyle w:val="FontStyle46"/>
          <w:sz w:val="24"/>
          <w:szCs w:val="24"/>
        </w:rPr>
        <w:t>.2.</w:t>
      </w:r>
      <w:r w:rsidR="00584F30" w:rsidRPr="001A033F">
        <w:rPr>
          <w:rStyle w:val="FontStyle46"/>
          <w:sz w:val="24"/>
          <w:szCs w:val="24"/>
        </w:rPr>
        <w:tab/>
        <w:t xml:space="preserve">Участникът следва да зареди в системата за </w:t>
      </w:r>
      <w:proofErr w:type="spellStart"/>
      <w:r w:rsidR="00584F30" w:rsidRPr="001A033F">
        <w:rPr>
          <w:rStyle w:val="FontStyle46"/>
          <w:sz w:val="24"/>
          <w:szCs w:val="24"/>
        </w:rPr>
        <w:t>еЕЕДОП</w:t>
      </w:r>
      <w:proofErr w:type="spellEnd"/>
      <w:r w:rsidR="00584F30" w:rsidRPr="001A033F">
        <w:rPr>
          <w:rStyle w:val="FontStyle46"/>
          <w:sz w:val="24"/>
          <w:szCs w:val="24"/>
        </w:rPr>
        <w:t xml:space="preserve"> </w:t>
      </w:r>
      <w:r w:rsidR="00584F30" w:rsidRPr="001A033F">
        <w:rPr>
          <w:rStyle w:val="FontStyle46"/>
          <w:sz w:val="24"/>
          <w:szCs w:val="24"/>
        </w:rPr>
        <w:br/>
      </w:r>
      <w:hyperlink r:id="rId10" w:history="1">
        <w:r w:rsidR="00584F30" w:rsidRPr="001A033F">
          <w:rPr>
            <w:rStyle w:val="FontStyle46"/>
            <w:sz w:val="24"/>
            <w:szCs w:val="24"/>
          </w:rPr>
          <w:t>https://ec.europa.eu/tools/espd/filter?lang=bg</w:t>
        </w:r>
      </w:hyperlink>
      <w:r w:rsidR="00584F30" w:rsidRPr="001A033F">
        <w:rPr>
          <w:rStyle w:val="FontStyle46"/>
          <w:sz w:val="24"/>
          <w:szCs w:val="24"/>
        </w:rPr>
        <w:t xml:space="preserve"> </w:t>
      </w:r>
      <w:r w:rsidR="005500D8">
        <w:rPr>
          <w:rStyle w:val="FontStyle46"/>
          <w:sz w:val="24"/>
          <w:szCs w:val="24"/>
        </w:rPr>
        <w:t xml:space="preserve">сваления от </w:t>
      </w:r>
      <w:r w:rsidR="005500D8" w:rsidRPr="001A033F">
        <w:rPr>
          <w:rStyle w:val="FontStyle46"/>
          <w:sz w:val="24"/>
          <w:szCs w:val="24"/>
        </w:rPr>
        <w:t xml:space="preserve">Профила на купувача </w:t>
      </w:r>
      <w:r w:rsidR="005500D8">
        <w:rPr>
          <w:rStyle w:val="FontStyle46"/>
          <w:sz w:val="24"/>
          <w:szCs w:val="24"/>
        </w:rPr>
        <w:t>XML файл</w:t>
      </w:r>
      <w:r w:rsidR="005500D8" w:rsidRPr="005500D8">
        <w:rPr>
          <w:rStyle w:val="FontStyle46"/>
          <w:sz w:val="24"/>
          <w:szCs w:val="24"/>
        </w:rPr>
        <w:t xml:space="preserve"> </w:t>
      </w:r>
      <w:r w:rsidR="005500D8" w:rsidRPr="001A033F">
        <w:rPr>
          <w:rStyle w:val="FontStyle46"/>
          <w:sz w:val="24"/>
          <w:szCs w:val="24"/>
        </w:rPr>
        <w:t>и</w:t>
      </w:r>
      <w:r w:rsidR="005500D8">
        <w:rPr>
          <w:rStyle w:val="FontStyle46"/>
          <w:sz w:val="24"/>
          <w:szCs w:val="24"/>
        </w:rPr>
        <w:t xml:space="preserve"> да попълни необходимите данни</w:t>
      </w:r>
      <w:r w:rsidR="005500D8" w:rsidRPr="005500D8">
        <w:rPr>
          <w:rStyle w:val="FontStyle46"/>
          <w:sz w:val="24"/>
          <w:szCs w:val="24"/>
        </w:rPr>
        <w:t xml:space="preserve"> </w:t>
      </w:r>
      <w:r w:rsidR="005500D8">
        <w:rPr>
          <w:rStyle w:val="FontStyle46"/>
          <w:sz w:val="24"/>
          <w:szCs w:val="24"/>
        </w:rPr>
        <w:t xml:space="preserve">и </w:t>
      </w:r>
      <w:r w:rsidR="005500D8" w:rsidRPr="001A033F">
        <w:rPr>
          <w:rStyle w:val="FontStyle46"/>
          <w:sz w:val="24"/>
          <w:szCs w:val="24"/>
        </w:rPr>
        <w:t xml:space="preserve"> </w:t>
      </w:r>
      <w:r>
        <w:rPr>
          <w:rStyle w:val="FontStyle46"/>
          <w:sz w:val="24"/>
          <w:szCs w:val="24"/>
        </w:rPr>
        <w:t>до изтегли</w:t>
      </w:r>
      <w:r w:rsidR="005500D8" w:rsidRPr="001A033F">
        <w:rPr>
          <w:rStyle w:val="FontStyle46"/>
          <w:sz w:val="24"/>
          <w:szCs w:val="24"/>
        </w:rPr>
        <w:t xml:space="preserve"> в</w:t>
      </w:r>
      <w:r w:rsidR="005500D8">
        <w:rPr>
          <w:rStyle w:val="FontStyle46"/>
          <w:sz w:val="24"/>
          <w:szCs w:val="24"/>
        </w:rPr>
        <w:t xml:space="preserve"> (espd-</w:t>
      </w:r>
      <w:r w:rsidR="005500D8">
        <w:rPr>
          <w:rStyle w:val="FontStyle46"/>
          <w:sz w:val="24"/>
          <w:szCs w:val="24"/>
        </w:rPr>
        <w:br/>
        <w:t>response)</w:t>
      </w:r>
      <w:r>
        <w:rPr>
          <w:rStyle w:val="FontStyle46"/>
          <w:sz w:val="24"/>
          <w:szCs w:val="24"/>
        </w:rPr>
        <w:t>, след което е</w:t>
      </w:r>
      <w:r w:rsidRPr="001A033F">
        <w:rPr>
          <w:rStyle w:val="FontStyle46"/>
          <w:sz w:val="24"/>
          <w:szCs w:val="24"/>
        </w:rPr>
        <w:t xml:space="preserve">ЕЕДОП </w:t>
      </w:r>
      <w:r>
        <w:rPr>
          <w:rStyle w:val="FontStyle46"/>
          <w:sz w:val="24"/>
          <w:szCs w:val="24"/>
        </w:rPr>
        <w:t>следва да се подпише</w:t>
      </w:r>
      <w:r w:rsidR="00584F30" w:rsidRPr="001A033F">
        <w:rPr>
          <w:rStyle w:val="FontStyle46"/>
          <w:sz w:val="24"/>
          <w:szCs w:val="24"/>
        </w:rPr>
        <w:t xml:space="preserve"> с електронен подпис от съответните лица.</w:t>
      </w:r>
    </w:p>
    <w:p w:rsidR="00584F30" w:rsidRPr="001A033F" w:rsidRDefault="00584F30" w:rsidP="00584F30">
      <w:pPr>
        <w:pStyle w:val="Style7"/>
        <w:widowControl/>
        <w:tabs>
          <w:tab w:val="left" w:pos="202"/>
        </w:tabs>
        <w:spacing w:line="240" w:lineRule="auto"/>
        <w:rPr>
          <w:rStyle w:val="FontStyle46"/>
          <w:sz w:val="24"/>
          <w:szCs w:val="24"/>
        </w:rPr>
      </w:pPr>
      <w:r w:rsidRPr="001A033F">
        <w:rPr>
          <w:rStyle w:val="FontStyle46"/>
          <w:sz w:val="24"/>
          <w:szCs w:val="24"/>
        </w:rPr>
        <w:t xml:space="preserve">ВАЖНО! Системата за </w:t>
      </w:r>
      <w:r>
        <w:rPr>
          <w:rStyle w:val="FontStyle46"/>
          <w:sz w:val="24"/>
          <w:szCs w:val="24"/>
        </w:rPr>
        <w:t>е</w:t>
      </w:r>
      <w:r w:rsidRPr="001A033F">
        <w:rPr>
          <w:rStyle w:val="FontStyle46"/>
          <w:sz w:val="24"/>
          <w:szCs w:val="24"/>
        </w:rPr>
        <w:t>ЕЕДОП е онлайн приложение и не може да съхранява данни, предвид което ЕЕДОП в XML или PDF формат винаги трябва да се запазва и да се съхранява локално на компютъра на потребителя.</w:t>
      </w:r>
    </w:p>
    <w:p w:rsidR="00584F30" w:rsidRPr="001A033F" w:rsidRDefault="003239CB" w:rsidP="00584F30">
      <w:pPr>
        <w:pStyle w:val="Style7"/>
        <w:widowControl/>
        <w:tabs>
          <w:tab w:val="left" w:pos="202"/>
        </w:tabs>
        <w:spacing w:line="240" w:lineRule="auto"/>
        <w:rPr>
          <w:rStyle w:val="FontStyle46"/>
          <w:sz w:val="24"/>
          <w:szCs w:val="24"/>
        </w:rPr>
      </w:pPr>
      <w:r>
        <w:rPr>
          <w:rStyle w:val="FontStyle46"/>
          <w:sz w:val="24"/>
          <w:szCs w:val="24"/>
        </w:rPr>
        <w:tab/>
      </w:r>
      <w:r>
        <w:rPr>
          <w:rStyle w:val="FontStyle46"/>
          <w:sz w:val="24"/>
          <w:szCs w:val="24"/>
        </w:rPr>
        <w:tab/>
        <w:t>8</w:t>
      </w:r>
      <w:r w:rsidR="00584F30" w:rsidRPr="001A033F">
        <w:rPr>
          <w:rStyle w:val="FontStyle46"/>
          <w:sz w:val="24"/>
          <w:szCs w:val="24"/>
        </w:rPr>
        <w:t xml:space="preserve">.3. Попълненият от участника </w:t>
      </w:r>
      <w:r w:rsidR="00584F30">
        <w:rPr>
          <w:rStyle w:val="FontStyle46"/>
          <w:sz w:val="24"/>
          <w:szCs w:val="24"/>
        </w:rPr>
        <w:t>е</w:t>
      </w:r>
      <w:r w:rsidR="00584F30" w:rsidRPr="001A033F">
        <w:rPr>
          <w:rStyle w:val="FontStyle46"/>
          <w:sz w:val="24"/>
          <w:szCs w:val="24"/>
        </w:rPr>
        <w:t>ЕЕДОП се предоставя по някои от следните начини:</w:t>
      </w:r>
    </w:p>
    <w:p w:rsidR="000C5E31" w:rsidRDefault="00584F30" w:rsidP="00584F30">
      <w:pPr>
        <w:pStyle w:val="Style7"/>
        <w:widowControl/>
        <w:tabs>
          <w:tab w:val="left" w:pos="202"/>
        </w:tabs>
        <w:spacing w:line="240" w:lineRule="auto"/>
        <w:rPr>
          <w:rStyle w:val="FontStyle46"/>
          <w:sz w:val="24"/>
          <w:szCs w:val="24"/>
        </w:rPr>
      </w:pPr>
      <w:r w:rsidRPr="001A033F">
        <w:rPr>
          <w:rStyle w:val="FontStyle46"/>
          <w:sz w:val="24"/>
          <w:szCs w:val="24"/>
        </w:rPr>
        <w:t xml:space="preserve">а/ ЕЕДОП в електронен вид се прилага цифрово подписан на подходящ оптичен носител (например CD или DVD) към пакета документи за участие в процедурата. </w:t>
      </w:r>
    </w:p>
    <w:p w:rsidR="00584F30" w:rsidRPr="001A033F" w:rsidRDefault="00584F30" w:rsidP="00584F30">
      <w:pPr>
        <w:pStyle w:val="Style7"/>
        <w:widowControl/>
        <w:tabs>
          <w:tab w:val="left" w:pos="202"/>
        </w:tabs>
        <w:spacing w:line="240" w:lineRule="auto"/>
        <w:rPr>
          <w:rStyle w:val="FontStyle46"/>
          <w:sz w:val="24"/>
          <w:szCs w:val="24"/>
        </w:rPr>
      </w:pPr>
      <w:r w:rsidRPr="001A033F">
        <w:rPr>
          <w:rStyle w:val="FontStyle46"/>
          <w:sz w:val="24"/>
          <w:szCs w:val="24"/>
        </w:rPr>
        <w:t xml:space="preserve">б/ чрез осигурен достъп по електронен път до изготвения и подписан електронно </w:t>
      </w:r>
      <w:r>
        <w:rPr>
          <w:rStyle w:val="FontStyle46"/>
          <w:sz w:val="24"/>
          <w:szCs w:val="24"/>
        </w:rPr>
        <w:t>е</w:t>
      </w:r>
      <w:r w:rsidRPr="001A033F">
        <w:rPr>
          <w:rStyle w:val="FontStyle46"/>
          <w:sz w:val="24"/>
          <w:szCs w:val="24"/>
        </w:rPr>
        <w:t xml:space="preserve">ЕЕДОП. В този случай документът следва да е снабден и с „времеви печат", който да удостоверява, че </w:t>
      </w:r>
      <w:r>
        <w:rPr>
          <w:rStyle w:val="FontStyle46"/>
          <w:sz w:val="24"/>
          <w:szCs w:val="24"/>
        </w:rPr>
        <w:t>е</w:t>
      </w:r>
      <w:r w:rsidRPr="001A033F">
        <w:rPr>
          <w:rStyle w:val="FontStyle46"/>
          <w:sz w:val="24"/>
          <w:szCs w:val="24"/>
        </w:rPr>
        <w:t xml:space="preserve">ЕЕДОП е подписан и качен на интернет адреса, преди крайния срок за получаване на заявленията/офертите. В този случай към документите за подбор се представя декларация, с която се потвърждава актуалността на данните в публикувания </w:t>
      </w:r>
      <w:r>
        <w:rPr>
          <w:rStyle w:val="FontStyle46"/>
          <w:sz w:val="24"/>
          <w:szCs w:val="24"/>
        </w:rPr>
        <w:t>е</w:t>
      </w:r>
      <w:r w:rsidRPr="001A033F">
        <w:rPr>
          <w:rStyle w:val="FontStyle46"/>
          <w:sz w:val="24"/>
          <w:szCs w:val="24"/>
        </w:rPr>
        <w:t>ЕЕДОП и се посочва адресът, на който е осигурен достъп до документа.</w:t>
      </w:r>
    </w:p>
    <w:p w:rsidR="005500D8" w:rsidRDefault="00584F30" w:rsidP="00584F30">
      <w:pPr>
        <w:pStyle w:val="Style7"/>
        <w:widowControl/>
        <w:tabs>
          <w:tab w:val="left" w:pos="202"/>
        </w:tabs>
        <w:spacing w:line="240" w:lineRule="auto"/>
        <w:rPr>
          <w:rStyle w:val="FontStyle46"/>
          <w:sz w:val="24"/>
          <w:szCs w:val="24"/>
        </w:rPr>
      </w:pPr>
      <w:r w:rsidRPr="000C5E31">
        <w:rPr>
          <w:rStyle w:val="FontStyle46"/>
          <w:b/>
          <w:sz w:val="24"/>
          <w:szCs w:val="24"/>
        </w:rPr>
        <w:t>ВАЖНО!</w:t>
      </w:r>
      <w:r>
        <w:rPr>
          <w:rStyle w:val="FontStyle46"/>
          <w:sz w:val="24"/>
          <w:szCs w:val="24"/>
        </w:rPr>
        <w:t xml:space="preserve"> </w:t>
      </w:r>
      <w:r w:rsidRPr="001A033F">
        <w:rPr>
          <w:rStyle w:val="FontStyle46"/>
          <w:sz w:val="24"/>
          <w:szCs w:val="24"/>
        </w:rPr>
        <w:t>В случаите когато ЕЕДОП е попълнен през системата за еЕЕДОП, при предоставянето му, с електронен подпис следва да бъде подписана версията в PDF . Подробни указания може да намерите на страницата на Агенция по обществени поръчки</w:t>
      </w:r>
      <w:r w:rsidR="000C5E31">
        <w:rPr>
          <w:rStyle w:val="FontStyle46"/>
          <w:sz w:val="24"/>
          <w:szCs w:val="24"/>
          <w:lang w:val="en-US"/>
        </w:rPr>
        <w:t xml:space="preserve"> </w:t>
      </w:r>
      <w:hyperlink r:id="rId11" w:history="1">
        <w:r w:rsidR="001D46C3" w:rsidRPr="001509CA">
          <w:rPr>
            <w:rStyle w:val="Hyperlink"/>
            <w:lang w:val="en-US"/>
          </w:rPr>
          <w:t>http://rop3-app1.aop.bg:7778/portal/page?_pageid=93,1&amp;_schema</w:t>
        </w:r>
        <w:r w:rsidR="001D46C3" w:rsidRPr="001509CA">
          <w:rPr>
            <w:rStyle w:val="Hyperlink"/>
          </w:rPr>
          <w:t>=</w:t>
        </w:r>
        <w:r w:rsidR="001D46C3" w:rsidRPr="001509CA">
          <w:rPr>
            <w:rStyle w:val="Hyperlink"/>
            <w:lang w:val="en-US"/>
          </w:rPr>
          <w:t>PORTAL</w:t>
        </w:r>
      </w:hyperlink>
      <w:r>
        <w:rPr>
          <w:rStyle w:val="FontStyle46"/>
          <w:sz w:val="24"/>
          <w:szCs w:val="24"/>
        </w:rPr>
        <w:t>.</w:t>
      </w:r>
    </w:p>
    <w:p w:rsidR="001D46C3" w:rsidRPr="000C5E31" w:rsidRDefault="001D46C3" w:rsidP="00584F30">
      <w:pPr>
        <w:pStyle w:val="Style7"/>
        <w:widowControl/>
        <w:tabs>
          <w:tab w:val="left" w:pos="202"/>
        </w:tabs>
        <w:spacing w:line="240" w:lineRule="auto"/>
        <w:rPr>
          <w:rStyle w:val="FontStyle46"/>
          <w:sz w:val="24"/>
          <w:szCs w:val="24"/>
          <w:lang w:val="en-US"/>
        </w:rPr>
      </w:pPr>
    </w:p>
    <w:p w:rsidR="005500D8" w:rsidRDefault="001D46C3" w:rsidP="00584F30">
      <w:pPr>
        <w:pStyle w:val="Style7"/>
        <w:widowControl/>
        <w:tabs>
          <w:tab w:val="left" w:pos="202"/>
        </w:tabs>
        <w:spacing w:line="240" w:lineRule="auto"/>
        <w:rPr>
          <w:rStyle w:val="FontStyle46"/>
          <w:b/>
          <w:sz w:val="24"/>
          <w:szCs w:val="24"/>
        </w:rPr>
      </w:pPr>
      <w:r w:rsidRPr="001D46C3">
        <w:rPr>
          <w:rStyle w:val="FontStyle46"/>
          <w:b/>
          <w:sz w:val="24"/>
          <w:szCs w:val="24"/>
        </w:rPr>
        <w:t>РАЗДЕЛ V:КРИТЕРИИ ЗА ВЪЗЛАГАНЕ НА ПОРЪЧКАТА</w:t>
      </w:r>
    </w:p>
    <w:p w:rsidR="008F0FEF" w:rsidRPr="001D46C3" w:rsidRDefault="008F0FEF" w:rsidP="00584F30">
      <w:pPr>
        <w:pStyle w:val="Style7"/>
        <w:widowControl/>
        <w:tabs>
          <w:tab w:val="left" w:pos="202"/>
        </w:tabs>
        <w:spacing w:line="240" w:lineRule="auto"/>
        <w:rPr>
          <w:rStyle w:val="FontStyle46"/>
          <w:b/>
          <w:sz w:val="24"/>
          <w:szCs w:val="24"/>
        </w:rPr>
      </w:pPr>
    </w:p>
    <w:p w:rsidR="001D46C3" w:rsidRPr="001D46C3" w:rsidRDefault="001D46C3" w:rsidP="00584F30">
      <w:pPr>
        <w:pStyle w:val="Style7"/>
        <w:widowControl/>
        <w:tabs>
          <w:tab w:val="left" w:pos="202"/>
        </w:tabs>
        <w:spacing w:line="240" w:lineRule="auto"/>
        <w:rPr>
          <w:rStyle w:val="FontStyle46"/>
          <w:sz w:val="24"/>
          <w:szCs w:val="24"/>
        </w:rPr>
      </w:pPr>
      <w:r w:rsidRPr="001D46C3">
        <w:rPr>
          <w:rStyle w:val="FontStyle46"/>
          <w:sz w:val="24"/>
          <w:szCs w:val="24"/>
        </w:rPr>
        <w:t xml:space="preserve">Настоящата обществена поръчка се възлага въз основа на икономически най-изгодната </w:t>
      </w:r>
      <w:r>
        <w:rPr>
          <w:rStyle w:val="FontStyle46"/>
          <w:sz w:val="24"/>
          <w:szCs w:val="24"/>
        </w:rPr>
        <w:t>оферта, определена въз основа на критерий за възлагане:”</w:t>
      </w:r>
      <w:r w:rsidR="00EC2C39">
        <w:rPr>
          <w:rStyle w:val="FontStyle46"/>
          <w:sz w:val="24"/>
          <w:szCs w:val="24"/>
        </w:rPr>
        <w:t>най-ниска цена</w:t>
      </w:r>
      <w:r w:rsidR="00946361">
        <w:rPr>
          <w:rStyle w:val="FontStyle46"/>
          <w:sz w:val="24"/>
          <w:szCs w:val="24"/>
        </w:rPr>
        <w:t>”</w:t>
      </w:r>
      <w:r>
        <w:rPr>
          <w:rStyle w:val="FontStyle46"/>
          <w:sz w:val="24"/>
          <w:szCs w:val="24"/>
        </w:rPr>
        <w:t>.</w:t>
      </w:r>
    </w:p>
    <w:p w:rsidR="005500D8" w:rsidRPr="00DB1FD9" w:rsidRDefault="005500D8" w:rsidP="00584F30">
      <w:pPr>
        <w:pStyle w:val="Style7"/>
        <w:widowControl/>
        <w:tabs>
          <w:tab w:val="left" w:pos="202"/>
        </w:tabs>
        <w:spacing w:line="240" w:lineRule="auto"/>
        <w:rPr>
          <w:rStyle w:val="FontStyle46"/>
          <w:sz w:val="24"/>
          <w:szCs w:val="24"/>
          <w:highlight w:val="cyan"/>
        </w:rPr>
      </w:pPr>
    </w:p>
    <w:p w:rsidR="001D46C3" w:rsidRPr="00541B65" w:rsidRDefault="00584F30" w:rsidP="00584F30">
      <w:pPr>
        <w:pStyle w:val="Style7"/>
        <w:widowControl/>
        <w:tabs>
          <w:tab w:val="left" w:pos="202"/>
        </w:tabs>
        <w:spacing w:line="240" w:lineRule="auto"/>
        <w:rPr>
          <w:rStyle w:val="FontStyle46"/>
          <w:b/>
          <w:sz w:val="24"/>
          <w:szCs w:val="24"/>
        </w:rPr>
      </w:pPr>
      <w:r w:rsidRPr="00541B65">
        <w:rPr>
          <w:rStyle w:val="FontStyle46"/>
          <w:b/>
          <w:sz w:val="24"/>
          <w:szCs w:val="24"/>
        </w:rPr>
        <w:t>РАЗДЕЛ V</w:t>
      </w:r>
      <w:r w:rsidR="001D46C3" w:rsidRPr="00541B65">
        <w:rPr>
          <w:rStyle w:val="FontStyle46"/>
          <w:b/>
          <w:sz w:val="24"/>
          <w:szCs w:val="24"/>
        </w:rPr>
        <w:t>І</w:t>
      </w:r>
      <w:r w:rsidRPr="00541B65">
        <w:rPr>
          <w:rStyle w:val="FontStyle46"/>
          <w:b/>
          <w:sz w:val="24"/>
          <w:szCs w:val="24"/>
        </w:rPr>
        <w:t xml:space="preserve">: </w:t>
      </w:r>
      <w:r w:rsidR="00541B65" w:rsidRPr="00541B65">
        <w:rPr>
          <w:rStyle w:val="FontStyle46"/>
          <w:b/>
          <w:sz w:val="24"/>
          <w:szCs w:val="24"/>
        </w:rPr>
        <w:t>ИЗИСКВАНИЯ КЪМ ДОКУМЕНТИТЕ ЗА УЧАСТИЕ В ПРОЦЕДУРАТА</w:t>
      </w:r>
    </w:p>
    <w:p w:rsidR="001D46C3" w:rsidRDefault="001D46C3" w:rsidP="00584F30">
      <w:pPr>
        <w:pStyle w:val="Style7"/>
        <w:widowControl/>
        <w:tabs>
          <w:tab w:val="left" w:pos="202"/>
        </w:tabs>
        <w:spacing w:line="240" w:lineRule="auto"/>
        <w:rPr>
          <w:rStyle w:val="FontStyle46"/>
          <w:sz w:val="24"/>
          <w:szCs w:val="24"/>
        </w:rPr>
      </w:pPr>
    </w:p>
    <w:p w:rsidR="001D46C3" w:rsidRDefault="00541B65" w:rsidP="00584F30">
      <w:pPr>
        <w:pStyle w:val="Style7"/>
        <w:widowControl/>
        <w:tabs>
          <w:tab w:val="left" w:pos="202"/>
        </w:tabs>
        <w:spacing w:line="240" w:lineRule="auto"/>
        <w:rPr>
          <w:rStyle w:val="FontStyle46"/>
          <w:b/>
          <w:sz w:val="24"/>
          <w:szCs w:val="24"/>
        </w:rPr>
      </w:pPr>
      <w:r w:rsidRPr="00541B65">
        <w:rPr>
          <w:rStyle w:val="FontStyle46"/>
          <w:b/>
          <w:sz w:val="24"/>
          <w:szCs w:val="24"/>
        </w:rPr>
        <w:t>1.ОБЩИ ИЗИСКВАНИЯ</w:t>
      </w:r>
    </w:p>
    <w:p w:rsidR="00541B65" w:rsidRDefault="00541B65" w:rsidP="00584F30">
      <w:pPr>
        <w:pStyle w:val="Style7"/>
        <w:widowControl/>
        <w:tabs>
          <w:tab w:val="left" w:pos="202"/>
        </w:tabs>
        <w:spacing w:line="240" w:lineRule="auto"/>
        <w:rPr>
          <w:rStyle w:val="FontStyle46"/>
          <w:sz w:val="24"/>
          <w:szCs w:val="24"/>
        </w:rPr>
      </w:pPr>
      <w:r>
        <w:rPr>
          <w:rStyle w:val="FontStyle46"/>
          <w:sz w:val="24"/>
          <w:szCs w:val="24"/>
        </w:rPr>
        <w:t xml:space="preserve">     </w:t>
      </w:r>
      <w:r w:rsidRPr="00541B65">
        <w:rPr>
          <w:rStyle w:val="FontStyle46"/>
          <w:sz w:val="24"/>
          <w:szCs w:val="24"/>
        </w:rPr>
        <w:t>1.1</w:t>
      </w:r>
      <w:r>
        <w:rPr>
          <w:rStyle w:val="FontStyle46"/>
          <w:b/>
          <w:sz w:val="24"/>
          <w:szCs w:val="24"/>
        </w:rPr>
        <w:t xml:space="preserve"> </w:t>
      </w:r>
      <w:r w:rsidRPr="00541B65">
        <w:rPr>
          <w:rStyle w:val="FontStyle46"/>
          <w:sz w:val="24"/>
          <w:szCs w:val="24"/>
        </w:rPr>
        <w:t>При изготвяне на документите всеки участник трябва да се придържа точно към обявените от Възложителя условия</w:t>
      </w:r>
      <w:r>
        <w:rPr>
          <w:rStyle w:val="FontStyle46"/>
          <w:sz w:val="24"/>
          <w:szCs w:val="24"/>
        </w:rPr>
        <w:t>.</w:t>
      </w:r>
    </w:p>
    <w:p w:rsidR="00541B65" w:rsidRDefault="00541B65" w:rsidP="00584F30">
      <w:pPr>
        <w:pStyle w:val="Style7"/>
        <w:widowControl/>
        <w:tabs>
          <w:tab w:val="left" w:pos="202"/>
        </w:tabs>
        <w:spacing w:line="240" w:lineRule="auto"/>
        <w:rPr>
          <w:rStyle w:val="FontStyle46"/>
          <w:sz w:val="24"/>
          <w:szCs w:val="24"/>
        </w:rPr>
      </w:pPr>
      <w:r>
        <w:rPr>
          <w:rStyle w:val="FontStyle46"/>
          <w:sz w:val="24"/>
          <w:szCs w:val="24"/>
        </w:rPr>
        <w:t xml:space="preserve">     1.2 Представянето на офертата задължава участника да приеме напълно всички изисквания и условия, посочени в обявлението и тази документация.</w:t>
      </w:r>
    </w:p>
    <w:p w:rsidR="00541B65" w:rsidRDefault="00541B65" w:rsidP="00584F30">
      <w:pPr>
        <w:pStyle w:val="Style7"/>
        <w:widowControl/>
        <w:tabs>
          <w:tab w:val="left" w:pos="202"/>
        </w:tabs>
        <w:spacing w:line="240" w:lineRule="auto"/>
        <w:rPr>
          <w:rStyle w:val="FontStyle46"/>
          <w:sz w:val="24"/>
          <w:szCs w:val="24"/>
        </w:rPr>
      </w:pPr>
      <w:r>
        <w:rPr>
          <w:rStyle w:val="FontStyle46"/>
          <w:sz w:val="24"/>
          <w:szCs w:val="24"/>
        </w:rPr>
        <w:t xml:space="preserve">     1.3 Всички документи за участие в процедурата, с изключение на е</w:t>
      </w:r>
      <w:r w:rsidRPr="001A033F">
        <w:rPr>
          <w:rStyle w:val="FontStyle46"/>
          <w:sz w:val="24"/>
          <w:szCs w:val="24"/>
        </w:rPr>
        <w:t>ЕЕДОП</w:t>
      </w:r>
      <w:r>
        <w:rPr>
          <w:rStyle w:val="FontStyle46"/>
          <w:sz w:val="24"/>
          <w:szCs w:val="24"/>
        </w:rPr>
        <w:t>, се предоставят на хартиен носител.</w:t>
      </w:r>
    </w:p>
    <w:p w:rsidR="00541B65" w:rsidRDefault="00541B65" w:rsidP="00584F30">
      <w:pPr>
        <w:pStyle w:val="Style7"/>
        <w:widowControl/>
        <w:tabs>
          <w:tab w:val="left" w:pos="202"/>
        </w:tabs>
        <w:spacing w:line="240" w:lineRule="auto"/>
        <w:rPr>
          <w:rStyle w:val="FontStyle46"/>
          <w:sz w:val="24"/>
          <w:szCs w:val="24"/>
        </w:rPr>
      </w:pPr>
      <w:r>
        <w:rPr>
          <w:rStyle w:val="FontStyle46"/>
          <w:sz w:val="24"/>
          <w:szCs w:val="24"/>
        </w:rPr>
        <w:t xml:space="preserve">     1.4 Всеки участник </w:t>
      </w:r>
      <w:r w:rsidR="0058737B">
        <w:rPr>
          <w:rStyle w:val="FontStyle46"/>
          <w:sz w:val="24"/>
          <w:szCs w:val="24"/>
        </w:rPr>
        <w:t xml:space="preserve">в процедурата има право да представи само една оферта.Офертата </w:t>
      </w:r>
      <w:r w:rsidR="00E02868">
        <w:rPr>
          <w:rStyle w:val="FontStyle46"/>
          <w:sz w:val="24"/>
          <w:szCs w:val="24"/>
        </w:rPr>
        <w:t xml:space="preserve">за обособената позиция, за която участва и </w:t>
      </w:r>
      <w:r w:rsidR="0058737B">
        <w:rPr>
          <w:rStyle w:val="FontStyle46"/>
          <w:sz w:val="24"/>
          <w:szCs w:val="24"/>
        </w:rPr>
        <w:t>трябва да е попълнена  без поправки по нея.Документи с поправки не се разглеждат.</w:t>
      </w:r>
    </w:p>
    <w:p w:rsidR="0058737B" w:rsidRDefault="0058737B" w:rsidP="00584F30">
      <w:pPr>
        <w:pStyle w:val="Style7"/>
        <w:widowControl/>
        <w:tabs>
          <w:tab w:val="left" w:pos="202"/>
        </w:tabs>
        <w:spacing w:line="240" w:lineRule="auto"/>
        <w:rPr>
          <w:rStyle w:val="FontStyle46"/>
          <w:sz w:val="24"/>
          <w:szCs w:val="24"/>
        </w:rPr>
      </w:pPr>
      <w:r>
        <w:rPr>
          <w:rStyle w:val="FontStyle46"/>
          <w:sz w:val="24"/>
          <w:szCs w:val="24"/>
        </w:rPr>
        <w:t xml:space="preserve">      1.5 Не се допуска предлагането на варианти в офертата.</w:t>
      </w:r>
    </w:p>
    <w:p w:rsidR="0058737B" w:rsidRDefault="0058737B" w:rsidP="00584F30">
      <w:pPr>
        <w:pStyle w:val="Style7"/>
        <w:widowControl/>
        <w:tabs>
          <w:tab w:val="left" w:pos="202"/>
        </w:tabs>
        <w:spacing w:line="240" w:lineRule="auto"/>
        <w:rPr>
          <w:rStyle w:val="FontStyle46"/>
          <w:sz w:val="24"/>
          <w:szCs w:val="24"/>
        </w:rPr>
      </w:pPr>
      <w:r>
        <w:rPr>
          <w:rStyle w:val="FontStyle46"/>
          <w:sz w:val="24"/>
          <w:szCs w:val="24"/>
        </w:rPr>
        <w:t xml:space="preserve">      1.6 По документите не се допускат никакви вписвания между редовете, изтривания или корекции.</w:t>
      </w:r>
    </w:p>
    <w:p w:rsidR="0058737B" w:rsidRDefault="0058737B" w:rsidP="00584F30">
      <w:pPr>
        <w:pStyle w:val="Style7"/>
        <w:widowControl/>
        <w:tabs>
          <w:tab w:val="left" w:pos="202"/>
        </w:tabs>
        <w:spacing w:line="240" w:lineRule="auto"/>
        <w:rPr>
          <w:rStyle w:val="FontStyle46"/>
          <w:sz w:val="24"/>
          <w:szCs w:val="24"/>
        </w:rPr>
      </w:pPr>
      <w:r>
        <w:rPr>
          <w:rStyle w:val="FontStyle46"/>
          <w:sz w:val="24"/>
          <w:szCs w:val="24"/>
        </w:rPr>
        <w:t xml:space="preserve">      1.7 Всички документи трябва да са валидни към датата на тяхното представяне.</w:t>
      </w:r>
    </w:p>
    <w:p w:rsidR="0058737B" w:rsidRDefault="0058737B" w:rsidP="00584F30">
      <w:pPr>
        <w:pStyle w:val="Style7"/>
        <w:widowControl/>
        <w:tabs>
          <w:tab w:val="left" w:pos="202"/>
        </w:tabs>
        <w:spacing w:line="240" w:lineRule="auto"/>
        <w:rPr>
          <w:rStyle w:val="FontStyle46"/>
          <w:sz w:val="24"/>
          <w:szCs w:val="24"/>
        </w:rPr>
      </w:pPr>
      <w:r>
        <w:rPr>
          <w:rStyle w:val="FontStyle46"/>
          <w:sz w:val="24"/>
          <w:szCs w:val="24"/>
        </w:rPr>
        <w:t xml:space="preserve">      1.8 Лице, което участва в обединение или е дало съгласие да бъде подизпълнител на друг участник, не може да подава самостоятелна оферта.</w:t>
      </w:r>
    </w:p>
    <w:p w:rsidR="0058737B" w:rsidRDefault="0058737B" w:rsidP="00584F30">
      <w:pPr>
        <w:pStyle w:val="Style7"/>
        <w:widowControl/>
        <w:tabs>
          <w:tab w:val="left" w:pos="202"/>
        </w:tabs>
        <w:spacing w:line="240" w:lineRule="auto"/>
        <w:rPr>
          <w:rStyle w:val="FontStyle46"/>
          <w:sz w:val="24"/>
          <w:szCs w:val="24"/>
        </w:rPr>
      </w:pPr>
      <w:r>
        <w:rPr>
          <w:rStyle w:val="FontStyle46"/>
          <w:sz w:val="24"/>
          <w:szCs w:val="24"/>
        </w:rPr>
        <w:lastRenderedPageBreak/>
        <w:t xml:space="preserve">      1.9 В процедурата едно физическо или юридическо лице може да участва само в едно обединение.</w:t>
      </w:r>
    </w:p>
    <w:p w:rsidR="0058737B" w:rsidRDefault="0058737B" w:rsidP="00584F30">
      <w:pPr>
        <w:pStyle w:val="Style7"/>
        <w:widowControl/>
        <w:tabs>
          <w:tab w:val="left" w:pos="202"/>
        </w:tabs>
        <w:spacing w:line="240" w:lineRule="auto"/>
        <w:rPr>
          <w:rStyle w:val="FontStyle46"/>
          <w:sz w:val="24"/>
          <w:szCs w:val="24"/>
        </w:rPr>
      </w:pPr>
      <w:r>
        <w:rPr>
          <w:rStyle w:val="FontStyle46"/>
          <w:sz w:val="24"/>
          <w:szCs w:val="24"/>
        </w:rPr>
        <w:t xml:space="preserve">       1.10 Свързани лица не могат да бъдат самостоятелни участници в настоящата процедура.</w:t>
      </w:r>
    </w:p>
    <w:p w:rsidR="007B41B7" w:rsidRDefault="0058737B" w:rsidP="00584F30">
      <w:pPr>
        <w:pStyle w:val="Style7"/>
        <w:widowControl/>
        <w:tabs>
          <w:tab w:val="left" w:pos="202"/>
        </w:tabs>
        <w:spacing w:line="240" w:lineRule="auto"/>
        <w:rPr>
          <w:rStyle w:val="FontStyle46"/>
          <w:sz w:val="24"/>
          <w:szCs w:val="24"/>
        </w:rPr>
      </w:pPr>
      <w:r>
        <w:rPr>
          <w:rStyle w:val="FontStyle46"/>
          <w:sz w:val="24"/>
          <w:szCs w:val="24"/>
        </w:rPr>
        <w:t xml:space="preserve">       1.11 Участници</w:t>
      </w:r>
      <w:r w:rsidR="009654A5">
        <w:rPr>
          <w:rStyle w:val="FontStyle46"/>
          <w:sz w:val="24"/>
          <w:szCs w:val="24"/>
        </w:rPr>
        <w:t>те могат да посочат в офертите си информация, която смятат за конфиденциална във връзка с наличието на търговска тайна.</w:t>
      </w:r>
    </w:p>
    <w:p w:rsidR="00E7222F" w:rsidRDefault="007B41B7" w:rsidP="00584F30">
      <w:pPr>
        <w:pStyle w:val="Style7"/>
        <w:widowControl/>
        <w:tabs>
          <w:tab w:val="left" w:pos="202"/>
        </w:tabs>
        <w:spacing w:line="240" w:lineRule="auto"/>
        <w:rPr>
          <w:rStyle w:val="FontStyle46"/>
          <w:sz w:val="24"/>
          <w:szCs w:val="24"/>
        </w:rPr>
      </w:pPr>
      <w:r>
        <w:rPr>
          <w:rStyle w:val="FontStyle46"/>
          <w:sz w:val="24"/>
          <w:szCs w:val="24"/>
        </w:rPr>
        <w:t xml:space="preserve"> </w:t>
      </w:r>
    </w:p>
    <w:p w:rsidR="009654A5" w:rsidRPr="009654A5" w:rsidRDefault="009654A5" w:rsidP="00584F30">
      <w:pPr>
        <w:pStyle w:val="Style7"/>
        <w:widowControl/>
        <w:tabs>
          <w:tab w:val="left" w:pos="202"/>
        </w:tabs>
        <w:spacing w:line="240" w:lineRule="auto"/>
        <w:rPr>
          <w:rStyle w:val="FontStyle46"/>
          <w:b/>
          <w:sz w:val="24"/>
          <w:szCs w:val="24"/>
        </w:rPr>
      </w:pPr>
      <w:r w:rsidRPr="009654A5">
        <w:rPr>
          <w:rStyle w:val="FontStyle46"/>
          <w:b/>
          <w:sz w:val="24"/>
          <w:szCs w:val="24"/>
        </w:rPr>
        <w:t xml:space="preserve">       2. ДОКУМЕНТИ ЗА УЧАСТИЕ</w:t>
      </w:r>
    </w:p>
    <w:p w:rsidR="00584F30" w:rsidRDefault="00584F30" w:rsidP="00584F30">
      <w:pPr>
        <w:pStyle w:val="Style7"/>
        <w:widowControl/>
        <w:tabs>
          <w:tab w:val="left" w:pos="202"/>
        </w:tabs>
        <w:spacing w:line="240" w:lineRule="auto"/>
        <w:rPr>
          <w:rStyle w:val="FontStyle46"/>
          <w:sz w:val="24"/>
          <w:szCs w:val="24"/>
        </w:rPr>
      </w:pPr>
      <w:r w:rsidRPr="009654A5">
        <w:rPr>
          <w:rStyle w:val="FontStyle46"/>
          <w:sz w:val="24"/>
          <w:szCs w:val="24"/>
        </w:rPr>
        <w:t>.</w:t>
      </w:r>
      <w:r w:rsidR="00541B65" w:rsidRPr="009654A5">
        <w:rPr>
          <w:rStyle w:val="FontStyle46"/>
          <w:sz w:val="24"/>
          <w:szCs w:val="24"/>
        </w:rPr>
        <w:t xml:space="preserve"> </w:t>
      </w:r>
      <w:r w:rsidR="009654A5" w:rsidRPr="009654A5">
        <w:rPr>
          <w:rStyle w:val="FontStyle46"/>
          <w:sz w:val="24"/>
          <w:szCs w:val="24"/>
        </w:rPr>
        <w:t xml:space="preserve">     </w:t>
      </w:r>
      <w:r w:rsidR="009654A5">
        <w:rPr>
          <w:rStyle w:val="FontStyle46"/>
          <w:sz w:val="24"/>
          <w:szCs w:val="24"/>
        </w:rPr>
        <w:t xml:space="preserve"> </w:t>
      </w:r>
      <w:r w:rsidR="009654A5" w:rsidRPr="009654A5">
        <w:rPr>
          <w:rStyle w:val="FontStyle46"/>
          <w:sz w:val="24"/>
          <w:szCs w:val="24"/>
        </w:rPr>
        <w:t>Всеки участник трябва да представи:</w:t>
      </w:r>
    </w:p>
    <w:p w:rsidR="009654A5" w:rsidRPr="00102098" w:rsidRDefault="009654A5" w:rsidP="00584F30">
      <w:pPr>
        <w:pStyle w:val="Style7"/>
        <w:widowControl/>
        <w:tabs>
          <w:tab w:val="left" w:pos="202"/>
        </w:tabs>
        <w:spacing w:line="240" w:lineRule="auto"/>
        <w:rPr>
          <w:rStyle w:val="FontStyle46"/>
          <w:sz w:val="24"/>
          <w:szCs w:val="24"/>
        </w:rPr>
      </w:pPr>
      <w:r>
        <w:rPr>
          <w:rStyle w:val="FontStyle46"/>
          <w:sz w:val="24"/>
          <w:szCs w:val="24"/>
        </w:rPr>
        <w:t xml:space="preserve">        2.1 Опис на представените документи - </w:t>
      </w:r>
      <w:r w:rsidRPr="003C2D6F">
        <w:rPr>
          <w:rStyle w:val="FontStyle46"/>
          <w:sz w:val="24"/>
          <w:szCs w:val="24"/>
        </w:rPr>
        <w:t>Образец № 1</w:t>
      </w:r>
      <w:r w:rsidR="00102098" w:rsidRPr="00102098">
        <w:rPr>
          <w:rStyle w:val="FontStyle46"/>
          <w:sz w:val="24"/>
          <w:szCs w:val="24"/>
        </w:rPr>
        <w:t>.</w:t>
      </w:r>
    </w:p>
    <w:p w:rsidR="009654A5" w:rsidRPr="00102098" w:rsidRDefault="009654A5" w:rsidP="00584F30">
      <w:pPr>
        <w:pStyle w:val="Style7"/>
        <w:widowControl/>
        <w:tabs>
          <w:tab w:val="left" w:pos="202"/>
        </w:tabs>
        <w:spacing w:line="240" w:lineRule="auto"/>
        <w:rPr>
          <w:rStyle w:val="FontStyle46"/>
          <w:sz w:val="24"/>
          <w:szCs w:val="24"/>
        </w:rPr>
      </w:pPr>
      <w:r>
        <w:rPr>
          <w:rStyle w:val="FontStyle46"/>
          <w:b/>
          <w:sz w:val="24"/>
          <w:szCs w:val="24"/>
        </w:rPr>
        <w:t xml:space="preserve">        </w:t>
      </w:r>
      <w:r w:rsidRPr="009654A5">
        <w:rPr>
          <w:rStyle w:val="FontStyle46"/>
          <w:sz w:val="24"/>
          <w:szCs w:val="24"/>
        </w:rPr>
        <w:t>2.2 Електронен</w:t>
      </w:r>
      <w:r>
        <w:rPr>
          <w:rStyle w:val="FontStyle46"/>
          <w:b/>
          <w:sz w:val="24"/>
          <w:szCs w:val="24"/>
        </w:rPr>
        <w:t xml:space="preserve"> </w:t>
      </w:r>
      <w:r w:rsidRPr="001A033F">
        <w:rPr>
          <w:rStyle w:val="FontStyle46"/>
          <w:sz w:val="24"/>
          <w:szCs w:val="24"/>
        </w:rPr>
        <w:t>единен европейски документ за обществени поръчки (</w:t>
      </w:r>
      <w:r>
        <w:rPr>
          <w:rStyle w:val="FontStyle46"/>
          <w:sz w:val="24"/>
          <w:szCs w:val="24"/>
        </w:rPr>
        <w:t>е</w:t>
      </w:r>
      <w:r w:rsidRPr="001A033F">
        <w:rPr>
          <w:rStyle w:val="FontStyle46"/>
          <w:sz w:val="24"/>
          <w:szCs w:val="24"/>
        </w:rPr>
        <w:t>ЕЕДОП)</w:t>
      </w:r>
      <w:r>
        <w:rPr>
          <w:rStyle w:val="FontStyle46"/>
          <w:sz w:val="24"/>
          <w:szCs w:val="24"/>
        </w:rPr>
        <w:t>, за участника, в съответствие с изискванията на закона и условията на Възложителя, а когато е приложимо-</w:t>
      </w:r>
      <w:r w:rsidRPr="009654A5">
        <w:rPr>
          <w:rStyle w:val="FontStyle46"/>
          <w:sz w:val="24"/>
          <w:szCs w:val="24"/>
        </w:rPr>
        <w:t xml:space="preserve"> </w:t>
      </w:r>
      <w:r>
        <w:rPr>
          <w:rStyle w:val="FontStyle46"/>
          <w:sz w:val="24"/>
          <w:szCs w:val="24"/>
        </w:rPr>
        <w:t>е</w:t>
      </w:r>
      <w:r w:rsidRPr="001A033F">
        <w:rPr>
          <w:rStyle w:val="FontStyle46"/>
          <w:sz w:val="24"/>
          <w:szCs w:val="24"/>
        </w:rPr>
        <w:t>ЕЕДОП</w:t>
      </w:r>
      <w:r>
        <w:rPr>
          <w:rStyle w:val="FontStyle46"/>
          <w:sz w:val="24"/>
          <w:szCs w:val="24"/>
        </w:rPr>
        <w:t xml:space="preserve"> за всеки от участниците в обединение, което не е юридическо лице, за всеки подизпълнител и за всяко трето лице, съдържащо информация относно личното състояние и критериите за подбор</w:t>
      </w:r>
      <w:r w:rsidR="00102098">
        <w:rPr>
          <w:rStyle w:val="FontStyle46"/>
          <w:sz w:val="24"/>
          <w:szCs w:val="24"/>
        </w:rPr>
        <w:t xml:space="preserve"> </w:t>
      </w:r>
      <w:r>
        <w:rPr>
          <w:rStyle w:val="FontStyle46"/>
          <w:sz w:val="24"/>
          <w:szCs w:val="24"/>
        </w:rPr>
        <w:t>-</w:t>
      </w:r>
      <w:r w:rsidR="00C00474" w:rsidRPr="00C00474">
        <w:rPr>
          <w:rStyle w:val="FontStyle46"/>
          <w:b/>
          <w:sz w:val="24"/>
          <w:szCs w:val="24"/>
        </w:rPr>
        <w:t xml:space="preserve"> </w:t>
      </w:r>
      <w:r w:rsidR="00C00474" w:rsidRPr="003C2D6F">
        <w:rPr>
          <w:rStyle w:val="FontStyle46"/>
          <w:sz w:val="24"/>
          <w:szCs w:val="24"/>
        </w:rPr>
        <w:t>Образец № 2</w:t>
      </w:r>
      <w:r w:rsidR="00102098" w:rsidRPr="00102098">
        <w:rPr>
          <w:rStyle w:val="FontStyle46"/>
          <w:sz w:val="24"/>
          <w:szCs w:val="24"/>
        </w:rPr>
        <w:t>.</w:t>
      </w:r>
    </w:p>
    <w:p w:rsidR="00C00474" w:rsidRDefault="00C00474" w:rsidP="00584F30">
      <w:pPr>
        <w:pStyle w:val="Style7"/>
        <w:widowControl/>
        <w:tabs>
          <w:tab w:val="left" w:pos="202"/>
        </w:tabs>
        <w:spacing w:line="240" w:lineRule="auto"/>
        <w:rPr>
          <w:rStyle w:val="FontStyle46"/>
          <w:sz w:val="24"/>
          <w:szCs w:val="24"/>
        </w:rPr>
      </w:pPr>
      <w:r>
        <w:rPr>
          <w:rStyle w:val="FontStyle46"/>
          <w:b/>
          <w:sz w:val="24"/>
          <w:szCs w:val="24"/>
        </w:rPr>
        <w:t xml:space="preserve">        </w:t>
      </w:r>
      <w:r w:rsidRPr="00C00474">
        <w:rPr>
          <w:rStyle w:val="FontStyle46"/>
          <w:sz w:val="24"/>
          <w:szCs w:val="24"/>
        </w:rPr>
        <w:t>2.3 Документи за доказване на предприетите мерки за надеждност</w:t>
      </w:r>
      <w:r>
        <w:rPr>
          <w:rStyle w:val="FontStyle46"/>
          <w:sz w:val="24"/>
          <w:szCs w:val="24"/>
        </w:rPr>
        <w:t>, когато е приложимо.</w:t>
      </w:r>
    </w:p>
    <w:p w:rsidR="00C00474" w:rsidRDefault="00C00474" w:rsidP="00584F30">
      <w:pPr>
        <w:pStyle w:val="Style7"/>
        <w:widowControl/>
        <w:tabs>
          <w:tab w:val="left" w:pos="202"/>
        </w:tabs>
        <w:spacing w:line="240" w:lineRule="auto"/>
        <w:rPr>
          <w:rStyle w:val="FontStyle46"/>
          <w:sz w:val="24"/>
          <w:szCs w:val="24"/>
        </w:rPr>
      </w:pPr>
      <w:r>
        <w:rPr>
          <w:rStyle w:val="FontStyle46"/>
          <w:sz w:val="24"/>
          <w:szCs w:val="24"/>
        </w:rPr>
        <w:t xml:space="preserve">        2.4 Документ, от който да е видно правното основание за създаване на обединение за участие в обществената поръчка </w:t>
      </w:r>
      <w:r w:rsidRPr="001A033F">
        <w:rPr>
          <w:rStyle w:val="FontStyle46"/>
          <w:sz w:val="24"/>
          <w:szCs w:val="24"/>
        </w:rPr>
        <w:t>(</w:t>
      </w:r>
      <w:r>
        <w:rPr>
          <w:rStyle w:val="FontStyle46"/>
          <w:sz w:val="24"/>
          <w:szCs w:val="24"/>
        </w:rPr>
        <w:t>когато участникът е обединение, което не е регистрирано юридическо лице</w:t>
      </w:r>
      <w:r w:rsidRPr="001A033F">
        <w:rPr>
          <w:rStyle w:val="FontStyle46"/>
          <w:sz w:val="24"/>
          <w:szCs w:val="24"/>
        </w:rPr>
        <w:t>)</w:t>
      </w:r>
      <w:r>
        <w:rPr>
          <w:rStyle w:val="FontStyle46"/>
          <w:sz w:val="24"/>
          <w:szCs w:val="24"/>
        </w:rPr>
        <w:t>, когато е приложимо- представя се заверено от участника копие.</w:t>
      </w:r>
    </w:p>
    <w:p w:rsidR="00A00161" w:rsidRPr="006A7E5A" w:rsidRDefault="00C00474" w:rsidP="00434E3B">
      <w:pPr>
        <w:pStyle w:val="Style29"/>
        <w:widowControl/>
        <w:tabs>
          <w:tab w:val="left" w:pos="427"/>
        </w:tabs>
        <w:spacing w:line="240" w:lineRule="auto"/>
        <w:ind w:right="14"/>
        <w:rPr>
          <w:rStyle w:val="FontStyle39"/>
          <w:b w:val="0"/>
          <w:bCs w:val="0"/>
          <w:sz w:val="24"/>
          <w:szCs w:val="24"/>
          <w:lang w:val="bg-BG" w:eastAsia="bg-BG"/>
        </w:rPr>
      </w:pPr>
      <w:r w:rsidRPr="006A057D">
        <w:rPr>
          <w:rStyle w:val="FontStyle46"/>
          <w:sz w:val="24"/>
          <w:szCs w:val="24"/>
        </w:rPr>
        <w:t xml:space="preserve">         2.5 </w:t>
      </w:r>
      <w:r w:rsidR="00434E3B" w:rsidRPr="006A057D">
        <w:rPr>
          <w:rStyle w:val="FontStyle40"/>
          <w:sz w:val="24"/>
          <w:szCs w:val="24"/>
          <w:lang w:val="bg-BG" w:eastAsia="bg-BG"/>
        </w:rPr>
        <w:t>Техническо/и предложение/я, за съответната/те обособена/и позиция/и, за която/които участникът участва, съдържащо:</w:t>
      </w:r>
    </w:p>
    <w:p w:rsidR="003A627B" w:rsidRDefault="003A627B" w:rsidP="00584F30">
      <w:pPr>
        <w:pStyle w:val="Style7"/>
        <w:widowControl/>
        <w:tabs>
          <w:tab w:val="left" w:pos="202"/>
        </w:tabs>
        <w:spacing w:line="240" w:lineRule="auto"/>
        <w:rPr>
          <w:rStyle w:val="FontStyle46"/>
          <w:sz w:val="24"/>
          <w:szCs w:val="24"/>
        </w:rPr>
      </w:pPr>
      <w:r>
        <w:rPr>
          <w:rStyle w:val="FontStyle46"/>
          <w:sz w:val="24"/>
          <w:szCs w:val="24"/>
        </w:rPr>
        <w:t xml:space="preserve">          - Документ за упълномощаване- оригинал или нотариално заверено копие, когато лицето, което подава офертата, не е законният представител на участника.</w:t>
      </w:r>
      <w:r w:rsidR="00643599">
        <w:rPr>
          <w:rStyle w:val="FontStyle46"/>
          <w:sz w:val="24"/>
          <w:szCs w:val="24"/>
        </w:rPr>
        <w:t xml:space="preserve">Пълномощното следва да е нотариално заверено и да съдържа всички данни за лицата </w:t>
      </w:r>
      <w:r w:rsidR="00643599" w:rsidRPr="001A033F">
        <w:rPr>
          <w:rStyle w:val="FontStyle46"/>
          <w:sz w:val="24"/>
          <w:szCs w:val="24"/>
        </w:rPr>
        <w:t>(</w:t>
      </w:r>
      <w:r w:rsidR="00643599">
        <w:rPr>
          <w:rStyle w:val="FontStyle46"/>
          <w:sz w:val="24"/>
          <w:szCs w:val="24"/>
        </w:rPr>
        <w:t>упълномощен и упълномощител</w:t>
      </w:r>
      <w:r w:rsidR="00643599" w:rsidRPr="001A033F">
        <w:rPr>
          <w:rStyle w:val="FontStyle46"/>
          <w:sz w:val="24"/>
          <w:szCs w:val="24"/>
        </w:rPr>
        <w:t>)</w:t>
      </w:r>
      <w:r w:rsidR="006A7E5A">
        <w:rPr>
          <w:rStyle w:val="FontStyle46"/>
          <w:sz w:val="24"/>
          <w:szCs w:val="24"/>
        </w:rPr>
        <w:t>, както и изявление</w:t>
      </w:r>
      <w:r w:rsidR="00643599">
        <w:rPr>
          <w:rStyle w:val="FontStyle46"/>
          <w:sz w:val="24"/>
          <w:szCs w:val="24"/>
        </w:rPr>
        <w:t>, че упълномощеното лице има право да извършва съответните действия съгласно ЗОП, включително да подписва офертата и да представлява участника в процедурата</w:t>
      </w:r>
      <w:r w:rsidR="00A00161">
        <w:rPr>
          <w:rStyle w:val="FontStyle46"/>
          <w:sz w:val="24"/>
          <w:szCs w:val="24"/>
        </w:rPr>
        <w:t>.</w:t>
      </w:r>
      <w:r w:rsidR="004D3D99" w:rsidRPr="004D3D99">
        <w:rPr>
          <w:rStyle w:val="FontStyle46"/>
          <w:sz w:val="24"/>
          <w:szCs w:val="24"/>
        </w:rPr>
        <w:t xml:space="preserve"> </w:t>
      </w:r>
      <w:r w:rsidR="004D3D99">
        <w:rPr>
          <w:rStyle w:val="FontStyle46"/>
          <w:sz w:val="24"/>
          <w:szCs w:val="24"/>
        </w:rPr>
        <w:t>Когато участникът участва и за двете обособени позиции, документът за упълномощаване се представя, в оригинал/нотариално заверен за едната позиция, а за другата копие, заверено от участника</w:t>
      </w:r>
      <w:r w:rsidR="00643599">
        <w:rPr>
          <w:rStyle w:val="FontStyle46"/>
          <w:sz w:val="24"/>
          <w:szCs w:val="24"/>
          <w:lang w:val="en-US"/>
        </w:rPr>
        <w:t>;</w:t>
      </w:r>
    </w:p>
    <w:p w:rsidR="00434E3B" w:rsidRPr="00434E3B" w:rsidRDefault="00643599" w:rsidP="00434E3B">
      <w:pPr>
        <w:pStyle w:val="Style7"/>
        <w:widowControl/>
        <w:tabs>
          <w:tab w:val="left" w:pos="202"/>
        </w:tabs>
        <w:spacing w:line="240" w:lineRule="auto"/>
        <w:rPr>
          <w:rStyle w:val="Bodytext2Bold"/>
          <w:b w:val="0"/>
        </w:rPr>
      </w:pPr>
      <w:r>
        <w:rPr>
          <w:rStyle w:val="FontStyle46"/>
          <w:sz w:val="24"/>
          <w:szCs w:val="24"/>
        </w:rPr>
        <w:tab/>
      </w:r>
      <w:r w:rsidR="00434E3B">
        <w:rPr>
          <w:rStyle w:val="FontStyle39"/>
        </w:rPr>
        <w:t xml:space="preserve">        - </w:t>
      </w:r>
      <w:r w:rsidR="00C14C1F" w:rsidRPr="00434E3B">
        <w:rPr>
          <w:rStyle w:val="Bodytext2Bold"/>
          <w:b w:val="0"/>
        </w:rPr>
        <w:t>попълнен</w:t>
      </w:r>
      <w:r w:rsidR="00434E3B" w:rsidRPr="00434E3B">
        <w:rPr>
          <w:rStyle w:val="Bodytext2Bold"/>
          <w:b w:val="0"/>
        </w:rPr>
        <w:t>, подписан и подпечатан от участника образец на Техническо/и предложение/я за съответната обособена позиция  представя се в оригинал, попълнени, подписани и подпечатани от представляващия участника по приложения към документация</w:t>
      </w:r>
      <w:r w:rsidR="002E1E87">
        <w:rPr>
          <w:rStyle w:val="Bodytext2Bold"/>
          <w:b w:val="0"/>
        </w:rPr>
        <w:t>та за участие – Приложение № 3.2</w:t>
      </w:r>
      <w:r w:rsidR="00434E3B" w:rsidRPr="00434E3B">
        <w:rPr>
          <w:rStyle w:val="Bodytext2Bold"/>
          <w:b w:val="0"/>
        </w:rPr>
        <w:t>, Приложение № 3.</w:t>
      </w:r>
      <w:r w:rsidR="002E1E87">
        <w:rPr>
          <w:rStyle w:val="Bodytext2Bold"/>
          <w:b w:val="0"/>
        </w:rPr>
        <w:t>3</w:t>
      </w:r>
      <w:r w:rsidR="00434E3B">
        <w:rPr>
          <w:rStyle w:val="Bodytext2Bold"/>
        </w:rPr>
        <w:t>,</w:t>
      </w:r>
      <w:r w:rsidR="00434E3B" w:rsidRPr="00814854">
        <w:rPr>
          <w:rStyle w:val="Bodytext2Bold"/>
        </w:rPr>
        <w:t xml:space="preserve"> </w:t>
      </w:r>
      <w:r w:rsidR="00434E3B" w:rsidRPr="00434E3B">
        <w:rPr>
          <w:rStyle w:val="Bodytext2Bold"/>
          <w:b w:val="0"/>
        </w:rPr>
        <w:t>(с подпис и печат на представляващия участника с посочване на име и фамилия), изготвено съгласно изискванията на възложителя.</w:t>
      </w:r>
    </w:p>
    <w:p w:rsidR="00434E3B" w:rsidRPr="00434E3B" w:rsidRDefault="00434E3B" w:rsidP="00434E3B">
      <w:pPr>
        <w:pStyle w:val="Bodytext21"/>
        <w:shd w:val="clear" w:color="auto" w:fill="auto"/>
        <w:tabs>
          <w:tab w:val="left" w:leader="dot" w:pos="7877"/>
        </w:tabs>
        <w:ind w:firstLine="0"/>
        <w:rPr>
          <w:rStyle w:val="Bodytext2Bold"/>
          <w:bCs w:val="0"/>
          <w:sz w:val="24"/>
          <w:szCs w:val="24"/>
        </w:rPr>
      </w:pPr>
      <w:r w:rsidRPr="00B63C2C">
        <w:rPr>
          <w:b/>
          <w:sz w:val="24"/>
          <w:szCs w:val="24"/>
        </w:rPr>
        <w:t xml:space="preserve">    </w:t>
      </w:r>
    </w:p>
    <w:p w:rsidR="00434E3B" w:rsidRPr="00434E3B" w:rsidRDefault="00434E3B" w:rsidP="00434E3B">
      <w:pPr>
        <w:pStyle w:val="Style8"/>
        <w:widowControl/>
        <w:jc w:val="both"/>
        <w:rPr>
          <w:rStyle w:val="FontStyle40"/>
          <w:sz w:val="24"/>
          <w:szCs w:val="24"/>
        </w:rPr>
      </w:pPr>
      <w:r w:rsidRPr="00434E3B">
        <w:rPr>
          <w:rStyle w:val="FontStyle40"/>
          <w:sz w:val="24"/>
          <w:szCs w:val="24"/>
          <w:lang w:val="bg-BG" w:eastAsia="bg-BG"/>
        </w:rPr>
        <w:t>„Предложението за изпълнение на поръчката" не трябва да съдържа никаква информация, отнасяща се до оферираната в плик "Предлагани ценови параметри" цена. „Предложението за изпълнение на поръчката" е неразделна част от Договора.</w:t>
      </w:r>
    </w:p>
    <w:p w:rsidR="00434E3B" w:rsidRDefault="00434E3B" w:rsidP="00434E3B">
      <w:pPr>
        <w:pStyle w:val="Bodytext21"/>
        <w:shd w:val="clear" w:color="auto" w:fill="auto"/>
        <w:tabs>
          <w:tab w:val="left" w:pos="0"/>
        </w:tabs>
        <w:ind w:firstLine="0"/>
        <w:rPr>
          <w:rStyle w:val="FontStyle40"/>
          <w:b/>
          <w:sz w:val="24"/>
          <w:szCs w:val="24"/>
          <w:lang w:eastAsia="bg-BG"/>
        </w:rPr>
      </w:pPr>
    </w:p>
    <w:p w:rsidR="00434E3B" w:rsidRPr="001E3A05" w:rsidRDefault="001E3A05" w:rsidP="00434E3B">
      <w:pPr>
        <w:pStyle w:val="Bodytext21"/>
        <w:shd w:val="clear" w:color="auto" w:fill="auto"/>
        <w:tabs>
          <w:tab w:val="left" w:pos="0"/>
        </w:tabs>
        <w:ind w:firstLine="0"/>
        <w:rPr>
          <w:rStyle w:val="Bodytext7NotBold"/>
          <w:b w:val="0"/>
          <w:bCs w:val="0"/>
          <w:color w:val="000000"/>
          <w:sz w:val="24"/>
          <w:szCs w:val="24"/>
          <w:u w:val="double"/>
        </w:rPr>
      </w:pPr>
      <w:r w:rsidRPr="001E3A05">
        <w:rPr>
          <w:rStyle w:val="FontStyle40"/>
          <w:sz w:val="24"/>
          <w:szCs w:val="24"/>
          <w:lang w:eastAsia="bg-BG"/>
        </w:rPr>
        <w:t xml:space="preserve">     </w:t>
      </w:r>
      <w:r w:rsidR="00434E3B" w:rsidRPr="001E3A05">
        <w:rPr>
          <w:rStyle w:val="FontStyle40"/>
          <w:sz w:val="24"/>
          <w:szCs w:val="24"/>
          <w:lang w:eastAsia="bg-BG"/>
        </w:rPr>
        <w:t>2.6.</w:t>
      </w:r>
      <w:r w:rsidR="00434E3B" w:rsidRPr="001E3A05">
        <w:rPr>
          <w:rStyle w:val="FontStyle40"/>
          <w:b/>
          <w:sz w:val="24"/>
          <w:szCs w:val="24"/>
          <w:lang w:eastAsia="bg-BG"/>
        </w:rPr>
        <w:t xml:space="preserve"> </w:t>
      </w:r>
      <w:r w:rsidR="00434E3B" w:rsidRPr="001E3A05">
        <w:rPr>
          <w:rStyle w:val="Bodytext7"/>
          <w:b w:val="0"/>
          <w:color w:val="000000"/>
          <w:sz w:val="24"/>
          <w:szCs w:val="24"/>
        </w:rPr>
        <w:t xml:space="preserve">Плик/ове с надпис:  </w:t>
      </w:r>
      <w:r w:rsidR="00434E3B" w:rsidRPr="001E3A05">
        <w:rPr>
          <w:rStyle w:val="Bodytext20"/>
          <w:b/>
          <w:color w:val="000000"/>
          <w:sz w:val="24"/>
          <w:szCs w:val="24"/>
        </w:rPr>
        <w:t>„Предлагани ценови параметри”</w:t>
      </w:r>
      <w:r w:rsidR="00434E3B" w:rsidRPr="001E3A05">
        <w:rPr>
          <w:rStyle w:val="Bodytext7"/>
          <w:b w:val="0"/>
          <w:color w:val="000000"/>
          <w:sz w:val="24"/>
          <w:szCs w:val="24"/>
        </w:rPr>
        <w:t xml:space="preserve"> (запечатан/и, непрозрачен/и и с ненарушена цялост)</w:t>
      </w:r>
      <w:r w:rsidR="00C22972">
        <w:rPr>
          <w:rStyle w:val="Bodytext7"/>
          <w:b w:val="0"/>
          <w:color w:val="000000"/>
          <w:sz w:val="24"/>
          <w:szCs w:val="24"/>
        </w:rPr>
        <w:t xml:space="preserve"> съгласно </w:t>
      </w:r>
      <w:r w:rsidR="00434E3B" w:rsidRPr="001E3A05">
        <w:rPr>
          <w:rStyle w:val="Bodytext7NotBold"/>
          <w:b w:val="0"/>
          <w:color w:val="000000"/>
          <w:sz w:val="24"/>
          <w:szCs w:val="24"/>
        </w:rPr>
        <w:t xml:space="preserve">чл. 39, ал. 3, т. 2 от ППЗОП за обособена/и позиция/и № ........( изписва се номер и наименованието на обособената позиция ) – </w:t>
      </w:r>
      <w:r w:rsidR="00434E3B" w:rsidRPr="001E3A05">
        <w:rPr>
          <w:rStyle w:val="Bodytext7NotBold"/>
          <w:b w:val="0"/>
          <w:color w:val="000000"/>
          <w:sz w:val="24"/>
          <w:szCs w:val="24"/>
          <w:u w:val="double"/>
        </w:rPr>
        <w:t>толкова на брой пликове, за колкото обособени позиции участникът участва в процедурата.</w:t>
      </w:r>
    </w:p>
    <w:p w:rsidR="00434E3B" w:rsidRDefault="00434E3B" w:rsidP="001E3A05">
      <w:pPr>
        <w:pStyle w:val="Bodytext21"/>
        <w:shd w:val="clear" w:color="auto" w:fill="auto"/>
        <w:tabs>
          <w:tab w:val="left" w:pos="0"/>
        </w:tabs>
        <w:ind w:firstLine="540"/>
        <w:rPr>
          <w:rStyle w:val="Bodytext2Bold"/>
          <w:b w:val="0"/>
          <w:color w:val="000000"/>
          <w:sz w:val="24"/>
          <w:szCs w:val="24"/>
        </w:rPr>
      </w:pPr>
      <w:r w:rsidRPr="00892A37">
        <w:rPr>
          <w:rStyle w:val="Bodytext2Bold"/>
          <w:color w:val="000000"/>
          <w:sz w:val="24"/>
          <w:szCs w:val="24"/>
        </w:rPr>
        <w:tab/>
        <w:t>Попълнен</w:t>
      </w:r>
      <w:r>
        <w:rPr>
          <w:rStyle w:val="Bodytext2Bold"/>
          <w:color w:val="000000"/>
          <w:sz w:val="24"/>
          <w:szCs w:val="24"/>
        </w:rPr>
        <w:t xml:space="preserve">/и, </w:t>
      </w:r>
      <w:r w:rsidRPr="00892A37">
        <w:rPr>
          <w:rStyle w:val="Bodytext2Bold"/>
          <w:color w:val="000000"/>
          <w:sz w:val="24"/>
          <w:szCs w:val="24"/>
        </w:rPr>
        <w:t>подписан</w:t>
      </w:r>
      <w:r>
        <w:rPr>
          <w:rStyle w:val="Bodytext2Bold"/>
          <w:color w:val="000000"/>
          <w:sz w:val="24"/>
          <w:szCs w:val="24"/>
        </w:rPr>
        <w:t>/и</w:t>
      </w:r>
      <w:r w:rsidRPr="00892A37">
        <w:rPr>
          <w:rStyle w:val="Bodytext2Bold"/>
          <w:color w:val="000000"/>
          <w:sz w:val="24"/>
          <w:szCs w:val="24"/>
        </w:rPr>
        <w:t xml:space="preserve"> </w:t>
      </w:r>
      <w:r>
        <w:rPr>
          <w:rStyle w:val="Bodytext2Bold"/>
          <w:color w:val="000000"/>
          <w:sz w:val="24"/>
          <w:szCs w:val="24"/>
        </w:rPr>
        <w:t>и подпечатан/и</w:t>
      </w:r>
      <w:r w:rsidRPr="00892A37">
        <w:rPr>
          <w:rStyle w:val="Bodytext2Bold"/>
          <w:color w:val="000000"/>
          <w:sz w:val="24"/>
          <w:szCs w:val="24"/>
        </w:rPr>
        <w:t xml:space="preserve"> от представляващия участника образец</w:t>
      </w:r>
      <w:r>
        <w:rPr>
          <w:rStyle w:val="Bodytext2Bold"/>
          <w:color w:val="000000"/>
          <w:sz w:val="24"/>
          <w:szCs w:val="24"/>
        </w:rPr>
        <w:t>/и</w:t>
      </w:r>
      <w:r w:rsidRPr="00892A37">
        <w:rPr>
          <w:rStyle w:val="Bodytext2Bold"/>
          <w:color w:val="000000"/>
          <w:sz w:val="24"/>
          <w:szCs w:val="24"/>
        </w:rPr>
        <w:t xml:space="preserve"> на Ценово предложение</w:t>
      </w:r>
      <w:r>
        <w:rPr>
          <w:rStyle w:val="Bodytext2Bold"/>
          <w:color w:val="000000"/>
          <w:sz w:val="24"/>
          <w:szCs w:val="24"/>
        </w:rPr>
        <w:t xml:space="preserve"> по приложения към документацията за съответната обособена позиция</w:t>
      </w:r>
      <w:r w:rsidRPr="00892A37">
        <w:rPr>
          <w:rStyle w:val="Bodytext2Bold"/>
          <w:color w:val="000000"/>
          <w:sz w:val="24"/>
          <w:szCs w:val="24"/>
        </w:rPr>
        <w:t xml:space="preserve"> - Приложение № </w:t>
      </w:r>
      <w:r>
        <w:rPr>
          <w:rStyle w:val="Bodytext2Bold"/>
          <w:color w:val="000000"/>
          <w:sz w:val="24"/>
          <w:szCs w:val="24"/>
        </w:rPr>
        <w:t>4</w:t>
      </w:r>
      <w:r w:rsidRPr="00892A37">
        <w:rPr>
          <w:rStyle w:val="Bodytext2Bold"/>
          <w:color w:val="000000"/>
          <w:sz w:val="24"/>
          <w:szCs w:val="24"/>
        </w:rPr>
        <w:t>.</w:t>
      </w:r>
      <w:r w:rsidR="002E1E87">
        <w:rPr>
          <w:rStyle w:val="Bodytext2Bold"/>
          <w:color w:val="000000"/>
          <w:sz w:val="24"/>
          <w:szCs w:val="24"/>
        </w:rPr>
        <w:t>2</w:t>
      </w:r>
      <w:r>
        <w:rPr>
          <w:rStyle w:val="Bodytext2Bold"/>
          <w:color w:val="000000"/>
          <w:sz w:val="24"/>
          <w:szCs w:val="24"/>
        </w:rPr>
        <w:t xml:space="preserve">, </w:t>
      </w:r>
      <w:r w:rsidRPr="00892A37">
        <w:rPr>
          <w:rStyle w:val="Bodytext2Bold"/>
          <w:color w:val="000000"/>
          <w:sz w:val="24"/>
          <w:szCs w:val="24"/>
        </w:rPr>
        <w:t xml:space="preserve">Приложение № </w:t>
      </w:r>
      <w:r>
        <w:rPr>
          <w:rStyle w:val="Bodytext2Bold"/>
          <w:color w:val="000000"/>
          <w:sz w:val="24"/>
          <w:szCs w:val="24"/>
        </w:rPr>
        <w:t>4</w:t>
      </w:r>
      <w:r w:rsidRPr="00892A37">
        <w:rPr>
          <w:rStyle w:val="Bodytext2Bold"/>
          <w:color w:val="000000"/>
          <w:sz w:val="24"/>
          <w:szCs w:val="24"/>
        </w:rPr>
        <w:t>.</w:t>
      </w:r>
      <w:r w:rsidR="002E1E87">
        <w:rPr>
          <w:rStyle w:val="Bodytext2Bold"/>
          <w:color w:val="000000"/>
          <w:sz w:val="24"/>
          <w:szCs w:val="24"/>
        </w:rPr>
        <w:t>3</w:t>
      </w:r>
      <w:r>
        <w:rPr>
          <w:rStyle w:val="Bodytext2Bold"/>
          <w:color w:val="000000"/>
          <w:sz w:val="24"/>
          <w:szCs w:val="24"/>
        </w:rPr>
        <w:t xml:space="preserve">, </w:t>
      </w:r>
    </w:p>
    <w:p w:rsidR="00434E3B" w:rsidRPr="001E3A05" w:rsidRDefault="00434E3B" w:rsidP="00434E3B">
      <w:pPr>
        <w:pStyle w:val="Style9"/>
        <w:widowControl/>
        <w:spacing w:line="240" w:lineRule="auto"/>
        <w:ind w:firstLine="540"/>
        <w:rPr>
          <w:rStyle w:val="FontStyle40"/>
          <w:sz w:val="24"/>
          <w:szCs w:val="24"/>
        </w:rPr>
      </w:pPr>
      <w:r w:rsidRPr="001E3A05">
        <w:rPr>
          <w:rStyle w:val="FontStyle40"/>
          <w:sz w:val="24"/>
          <w:szCs w:val="24"/>
        </w:rPr>
        <w:lastRenderedPageBreak/>
        <w:t>Ценовото предложение се поставя в отделен запечатан, непрозрачен, с ненарушена цялост плик с надпис „Предлагани ценови параметри" и наименованието на участника.</w:t>
      </w:r>
    </w:p>
    <w:p w:rsidR="00434E3B" w:rsidRDefault="00434E3B" w:rsidP="00584F30">
      <w:pPr>
        <w:pStyle w:val="Style7"/>
        <w:widowControl/>
        <w:tabs>
          <w:tab w:val="left" w:pos="202"/>
        </w:tabs>
        <w:spacing w:line="240" w:lineRule="auto"/>
        <w:rPr>
          <w:rStyle w:val="FontStyle46"/>
          <w:sz w:val="24"/>
          <w:szCs w:val="24"/>
        </w:rPr>
      </w:pPr>
    </w:p>
    <w:p w:rsidR="003C2D6F" w:rsidRDefault="003C2D6F" w:rsidP="00584F30">
      <w:pPr>
        <w:pStyle w:val="Style7"/>
        <w:widowControl/>
        <w:tabs>
          <w:tab w:val="left" w:pos="202"/>
        </w:tabs>
        <w:spacing w:line="240" w:lineRule="auto"/>
        <w:rPr>
          <w:rStyle w:val="FontStyle46"/>
          <w:i/>
          <w:sz w:val="24"/>
          <w:szCs w:val="24"/>
        </w:rPr>
      </w:pPr>
      <w:r w:rsidRPr="003C2D6F">
        <w:rPr>
          <w:rStyle w:val="FontStyle46"/>
          <w:i/>
          <w:sz w:val="24"/>
          <w:szCs w:val="24"/>
        </w:rPr>
        <w:t>Забележка</w:t>
      </w:r>
      <w:r>
        <w:rPr>
          <w:rStyle w:val="FontStyle46"/>
          <w:i/>
          <w:sz w:val="24"/>
          <w:szCs w:val="24"/>
        </w:rPr>
        <w:t xml:space="preserve">: Извън плика </w:t>
      </w:r>
      <w:r w:rsidRPr="003C2D6F">
        <w:rPr>
          <w:rStyle w:val="FontStyle46"/>
          <w:i/>
          <w:sz w:val="24"/>
          <w:szCs w:val="24"/>
        </w:rPr>
        <w:t>„Предлагани ценови параметри”</w:t>
      </w:r>
      <w:r>
        <w:rPr>
          <w:rStyle w:val="FontStyle46"/>
          <w:i/>
          <w:sz w:val="24"/>
          <w:szCs w:val="24"/>
        </w:rPr>
        <w:t xml:space="preserve"> не трябва да е посочена никаква информация относно цената.Участниците , които по какъвто и да е начин са включили някъде в офертата си извън плика </w:t>
      </w:r>
      <w:r w:rsidRPr="003C2D6F">
        <w:rPr>
          <w:rStyle w:val="FontStyle46"/>
          <w:i/>
          <w:sz w:val="24"/>
          <w:szCs w:val="24"/>
        </w:rPr>
        <w:t>„Предлагани ценови параметри”</w:t>
      </w:r>
      <w:r>
        <w:rPr>
          <w:rStyle w:val="FontStyle46"/>
          <w:i/>
          <w:sz w:val="24"/>
          <w:szCs w:val="24"/>
        </w:rPr>
        <w:t xml:space="preserve"> елементи, свързани с предлаганата цена </w:t>
      </w:r>
      <w:r w:rsidRPr="001A033F">
        <w:rPr>
          <w:rStyle w:val="FontStyle46"/>
          <w:sz w:val="24"/>
          <w:szCs w:val="24"/>
        </w:rPr>
        <w:t>(</w:t>
      </w:r>
      <w:r w:rsidRPr="003C2D6F">
        <w:rPr>
          <w:rStyle w:val="FontStyle46"/>
          <w:i/>
          <w:sz w:val="24"/>
          <w:szCs w:val="24"/>
        </w:rPr>
        <w:t>или части от нея), ще бъдат</w:t>
      </w:r>
      <w:r>
        <w:rPr>
          <w:rStyle w:val="FontStyle46"/>
          <w:i/>
          <w:sz w:val="24"/>
          <w:szCs w:val="24"/>
        </w:rPr>
        <w:t xml:space="preserve"> отстранени от участие в процедурата.</w:t>
      </w:r>
    </w:p>
    <w:p w:rsidR="003C2D6F" w:rsidRPr="003C2D6F" w:rsidRDefault="00E27C64" w:rsidP="00584F30">
      <w:pPr>
        <w:pStyle w:val="Style7"/>
        <w:widowControl/>
        <w:tabs>
          <w:tab w:val="left" w:pos="202"/>
        </w:tabs>
        <w:spacing w:line="240" w:lineRule="auto"/>
        <w:rPr>
          <w:rStyle w:val="FontStyle46"/>
          <w:sz w:val="24"/>
          <w:szCs w:val="24"/>
        </w:rPr>
      </w:pPr>
      <w:r>
        <w:rPr>
          <w:rStyle w:val="FontStyle46"/>
          <w:sz w:val="24"/>
          <w:szCs w:val="24"/>
        </w:rPr>
        <w:t xml:space="preserve">     </w:t>
      </w:r>
      <w:r w:rsidR="003C2D6F" w:rsidRPr="003C2D6F">
        <w:rPr>
          <w:rStyle w:val="FontStyle46"/>
          <w:sz w:val="24"/>
          <w:szCs w:val="24"/>
        </w:rPr>
        <w:t>2.6.1</w:t>
      </w:r>
      <w:r w:rsidR="003C2D6F">
        <w:rPr>
          <w:rStyle w:val="FontStyle46"/>
          <w:sz w:val="24"/>
          <w:szCs w:val="24"/>
        </w:rPr>
        <w:t xml:space="preserve"> В офертата не се допускат </w:t>
      </w:r>
      <w:r w:rsidR="007C2071" w:rsidRPr="00385F97">
        <w:rPr>
          <w:rStyle w:val="FontStyle46"/>
          <w:sz w:val="24"/>
          <w:szCs w:val="24"/>
        </w:rPr>
        <w:t>никакви вписвания между редовете, изтривания или корекции - това е основание за отстраняване на допусналия ги участник</w:t>
      </w:r>
      <w:r>
        <w:rPr>
          <w:rStyle w:val="FontStyle46"/>
          <w:sz w:val="24"/>
          <w:szCs w:val="24"/>
        </w:rPr>
        <w:t>.</w:t>
      </w:r>
    </w:p>
    <w:p w:rsidR="00E27C64" w:rsidRDefault="003C2D6F" w:rsidP="00584F30">
      <w:pPr>
        <w:pStyle w:val="Style7"/>
        <w:widowControl/>
        <w:tabs>
          <w:tab w:val="left" w:pos="202"/>
        </w:tabs>
        <w:spacing w:line="240" w:lineRule="auto"/>
        <w:rPr>
          <w:rStyle w:val="FontStyle46"/>
          <w:sz w:val="24"/>
          <w:szCs w:val="24"/>
        </w:rPr>
      </w:pPr>
      <w:r>
        <w:rPr>
          <w:rStyle w:val="FontStyle46"/>
          <w:sz w:val="24"/>
          <w:szCs w:val="24"/>
        </w:rPr>
        <w:t xml:space="preserve">   </w:t>
      </w:r>
      <w:r w:rsidR="00E27C64">
        <w:rPr>
          <w:rStyle w:val="FontStyle46"/>
          <w:sz w:val="24"/>
          <w:szCs w:val="24"/>
        </w:rPr>
        <w:t xml:space="preserve">  2.6.2</w:t>
      </w:r>
      <w:r w:rsidR="002D64CD">
        <w:rPr>
          <w:rStyle w:val="FontStyle46"/>
          <w:sz w:val="24"/>
          <w:szCs w:val="24"/>
        </w:rPr>
        <w:t xml:space="preserve"> Участникът е единствено </w:t>
      </w:r>
      <w:r w:rsidR="00E27C64">
        <w:rPr>
          <w:rStyle w:val="FontStyle46"/>
          <w:sz w:val="24"/>
          <w:szCs w:val="24"/>
        </w:rPr>
        <w:t>отговорен за допуснати грешки или пропуски в изчисленията на предложените от него цени.</w:t>
      </w:r>
      <w:r w:rsidR="002D64CD" w:rsidRPr="002D64CD">
        <w:rPr>
          <w:rStyle w:val="FontStyle46"/>
          <w:sz w:val="24"/>
          <w:szCs w:val="24"/>
        </w:rPr>
        <w:t xml:space="preserve"> </w:t>
      </w:r>
      <w:r w:rsidR="002D64CD">
        <w:rPr>
          <w:rStyle w:val="FontStyle46"/>
          <w:sz w:val="24"/>
          <w:szCs w:val="24"/>
        </w:rPr>
        <w:t>При наличие на аритметична грешка в изчисленията за меродавна следва да се считат единичните цени.</w:t>
      </w:r>
    </w:p>
    <w:p w:rsidR="003A627B" w:rsidRDefault="00E27C64" w:rsidP="00E27C64">
      <w:pPr>
        <w:pStyle w:val="Style7"/>
        <w:widowControl/>
        <w:numPr>
          <w:ilvl w:val="0"/>
          <w:numId w:val="35"/>
        </w:numPr>
        <w:tabs>
          <w:tab w:val="left" w:pos="202"/>
        </w:tabs>
        <w:spacing w:line="240" w:lineRule="auto"/>
        <w:rPr>
          <w:rStyle w:val="FontStyle46"/>
          <w:sz w:val="24"/>
          <w:szCs w:val="24"/>
        </w:rPr>
      </w:pPr>
      <w:r>
        <w:rPr>
          <w:rStyle w:val="FontStyle46"/>
          <w:sz w:val="24"/>
          <w:szCs w:val="24"/>
        </w:rPr>
        <w:t>При несъответствие между цифровата и изписаната с думи цена  ще се в</w:t>
      </w:r>
      <w:r w:rsidR="002E1E87">
        <w:rPr>
          <w:rStyle w:val="FontStyle46"/>
          <w:sz w:val="24"/>
          <w:szCs w:val="24"/>
        </w:rPr>
        <w:t>зима предвид изписаната с дума</w:t>
      </w:r>
      <w:r>
        <w:rPr>
          <w:rStyle w:val="FontStyle46"/>
          <w:sz w:val="24"/>
          <w:szCs w:val="24"/>
        </w:rPr>
        <w:t>.</w:t>
      </w:r>
    </w:p>
    <w:p w:rsidR="00E27C64" w:rsidRDefault="00E27C64" w:rsidP="00E27C64">
      <w:pPr>
        <w:pStyle w:val="Style7"/>
        <w:widowControl/>
        <w:numPr>
          <w:ilvl w:val="0"/>
          <w:numId w:val="35"/>
        </w:numPr>
        <w:tabs>
          <w:tab w:val="left" w:pos="202"/>
        </w:tabs>
        <w:spacing w:line="240" w:lineRule="auto"/>
        <w:rPr>
          <w:rStyle w:val="FontStyle46"/>
          <w:sz w:val="24"/>
          <w:szCs w:val="24"/>
        </w:rPr>
      </w:pPr>
      <w:r>
        <w:rPr>
          <w:rStyle w:val="FontStyle46"/>
          <w:sz w:val="24"/>
          <w:szCs w:val="24"/>
        </w:rPr>
        <w:t>Възложителят може  да изиска от класираните участници да удължат срока на валидност на офертите си до момента на сключване на договора за обществената поръчка.</w:t>
      </w:r>
    </w:p>
    <w:p w:rsidR="00040337" w:rsidRPr="00DE1DE0" w:rsidRDefault="00040337" w:rsidP="00E27C64">
      <w:pPr>
        <w:pStyle w:val="Style7"/>
        <w:widowControl/>
        <w:numPr>
          <w:ilvl w:val="0"/>
          <w:numId w:val="35"/>
        </w:numPr>
        <w:tabs>
          <w:tab w:val="left" w:pos="202"/>
        </w:tabs>
        <w:spacing w:line="240" w:lineRule="auto"/>
        <w:rPr>
          <w:rStyle w:val="FontStyle46"/>
          <w:sz w:val="24"/>
          <w:szCs w:val="24"/>
        </w:rPr>
      </w:pPr>
      <w:r>
        <w:rPr>
          <w:rStyle w:val="FontStyle46"/>
          <w:sz w:val="24"/>
          <w:szCs w:val="24"/>
        </w:rPr>
        <w:t xml:space="preserve">Офертната цена трябва да бъде със закръгление до втория знак след десетичната запетая </w:t>
      </w:r>
      <w:r w:rsidRPr="001A033F">
        <w:rPr>
          <w:rStyle w:val="FontStyle46"/>
          <w:sz w:val="24"/>
          <w:szCs w:val="24"/>
        </w:rPr>
        <w:t>(</w:t>
      </w:r>
      <w:r w:rsidRPr="00040337">
        <w:rPr>
          <w:rStyle w:val="FontStyle46"/>
          <w:sz w:val="24"/>
          <w:szCs w:val="24"/>
        </w:rPr>
        <w:t>до стотинка</w:t>
      </w:r>
      <w:r w:rsidRPr="003C2D6F">
        <w:rPr>
          <w:rStyle w:val="FontStyle46"/>
          <w:i/>
          <w:sz w:val="24"/>
          <w:szCs w:val="24"/>
        </w:rPr>
        <w:t>)</w:t>
      </w:r>
      <w:r w:rsidR="00DE1DE0">
        <w:rPr>
          <w:rStyle w:val="FontStyle46"/>
          <w:i/>
          <w:sz w:val="24"/>
          <w:szCs w:val="24"/>
        </w:rPr>
        <w:t>.</w:t>
      </w:r>
    </w:p>
    <w:p w:rsidR="00DE1DE0" w:rsidRDefault="00DE1DE0" w:rsidP="00E27C64">
      <w:pPr>
        <w:pStyle w:val="Style7"/>
        <w:widowControl/>
        <w:numPr>
          <w:ilvl w:val="0"/>
          <w:numId w:val="35"/>
        </w:numPr>
        <w:tabs>
          <w:tab w:val="left" w:pos="202"/>
        </w:tabs>
        <w:spacing w:line="240" w:lineRule="auto"/>
        <w:rPr>
          <w:rStyle w:val="FontStyle46"/>
          <w:sz w:val="24"/>
          <w:szCs w:val="24"/>
        </w:rPr>
      </w:pPr>
      <w:r w:rsidRPr="00DE1DE0">
        <w:rPr>
          <w:rStyle w:val="FontStyle46"/>
          <w:sz w:val="24"/>
          <w:szCs w:val="24"/>
        </w:rPr>
        <w:t>Офертната цена не подлежи на промяна за срока на изпълнение на поръчката, освен в предвидените в ЗОП случай.</w:t>
      </w:r>
    </w:p>
    <w:p w:rsidR="00D92538" w:rsidRDefault="00D92538" w:rsidP="00D92538">
      <w:pPr>
        <w:pStyle w:val="Style7"/>
        <w:widowControl/>
        <w:tabs>
          <w:tab w:val="left" w:pos="202"/>
        </w:tabs>
        <w:spacing w:line="240" w:lineRule="auto"/>
        <w:ind w:left="1320"/>
        <w:rPr>
          <w:rStyle w:val="FontStyle46"/>
          <w:sz w:val="24"/>
          <w:szCs w:val="24"/>
        </w:rPr>
      </w:pPr>
    </w:p>
    <w:p w:rsidR="00D92538" w:rsidRPr="00DE1DE0" w:rsidRDefault="00D92538" w:rsidP="00D92538">
      <w:pPr>
        <w:pStyle w:val="Style7"/>
        <w:widowControl/>
        <w:tabs>
          <w:tab w:val="left" w:pos="202"/>
        </w:tabs>
        <w:spacing w:line="240" w:lineRule="auto"/>
        <w:ind w:left="1320"/>
        <w:rPr>
          <w:rStyle w:val="FontStyle46"/>
          <w:sz w:val="24"/>
          <w:szCs w:val="24"/>
        </w:rPr>
      </w:pPr>
    </w:p>
    <w:p w:rsidR="003A627B" w:rsidRDefault="00D92538" w:rsidP="00584F30">
      <w:pPr>
        <w:pStyle w:val="Style7"/>
        <w:widowControl/>
        <w:tabs>
          <w:tab w:val="left" w:pos="202"/>
        </w:tabs>
        <w:spacing w:line="240" w:lineRule="auto"/>
        <w:rPr>
          <w:rStyle w:val="FontStyle46"/>
          <w:b/>
          <w:sz w:val="24"/>
          <w:szCs w:val="24"/>
        </w:rPr>
      </w:pPr>
      <w:r w:rsidRPr="00D92538">
        <w:rPr>
          <w:rStyle w:val="FontStyle46"/>
          <w:b/>
          <w:sz w:val="24"/>
          <w:szCs w:val="24"/>
        </w:rPr>
        <w:t xml:space="preserve">   3. ИЗИСКВАНИЯ КЪМ ДОКУМЕНТИТЕ</w:t>
      </w:r>
    </w:p>
    <w:p w:rsidR="00E7222F" w:rsidRDefault="00E7222F" w:rsidP="00584F30">
      <w:pPr>
        <w:pStyle w:val="Style7"/>
        <w:widowControl/>
        <w:tabs>
          <w:tab w:val="left" w:pos="202"/>
        </w:tabs>
        <w:spacing w:line="240" w:lineRule="auto"/>
        <w:rPr>
          <w:rStyle w:val="FontStyle46"/>
          <w:b/>
          <w:sz w:val="24"/>
          <w:szCs w:val="24"/>
        </w:rPr>
      </w:pPr>
    </w:p>
    <w:p w:rsidR="007627E5" w:rsidRDefault="007627E5" w:rsidP="00584F30">
      <w:pPr>
        <w:pStyle w:val="Style7"/>
        <w:widowControl/>
        <w:tabs>
          <w:tab w:val="left" w:pos="202"/>
        </w:tabs>
        <w:spacing w:line="240" w:lineRule="auto"/>
        <w:rPr>
          <w:rStyle w:val="FontStyle46"/>
          <w:sz w:val="24"/>
          <w:szCs w:val="24"/>
        </w:rPr>
      </w:pPr>
      <w:r w:rsidRPr="007627E5">
        <w:rPr>
          <w:rStyle w:val="FontStyle46"/>
          <w:sz w:val="24"/>
          <w:szCs w:val="24"/>
        </w:rPr>
        <w:t xml:space="preserve">   3.1 Всички документи, представени във вид на копия трябва да бъдат заверени с</w:t>
      </w:r>
      <w:r>
        <w:rPr>
          <w:rStyle w:val="FontStyle46"/>
          <w:b/>
          <w:sz w:val="24"/>
          <w:szCs w:val="24"/>
        </w:rPr>
        <w:t xml:space="preserve"> </w:t>
      </w:r>
      <w:r w:rsidRPr="00385F97">
        <w:rPr>
          <w:rStyle w:val="FontStyle46"/>
          <w:sz w:val="24"/>
          <w:szCs w:val="24"/>
        </w:rPr>
        <w:t>гриф "Вярно с оригинала"</w:t>
      </w:r>
      <w:r>
        <w:rPr>
          <w:rStyle w:val="FontStyle46"/>
          <w:sz w:val="24"/>
          <w:szCs w:val="24"/>
        </w:rPr>
        <w:t>, с посочени име, фамилия и подпис на представляващия участника.Документи, които се изисква да бъдат представени в оригинал, не се представят като копия.</w:t>
      </w:r>
    </w:p>
    <w:p w:rsidR="007627E5" w:rsidRDefault="007627E5" w:rsidP="00584F30">
      <w:pPr>
        <w:pStyle w:val="Style7"/>
        <w:widowControl/>
        <w:tabs>
          <w:tab w:val="left" w:pos="202"/>
        </w:tabs>
        <w:spacing w:line="240" w:lineRule="auto"/>
        <w:rPr>
          <w:rStyle w:val="FontStyle46"/>
          <w:sz w:val="24"/>
          <w:szCs w:val="24"/>
        </w:rPr>
      </w:pPr>
      <w:r>
        <w:rPr>
          <w:rStyle w:val="FontStyle46"/>
          <w:sz w:val="24"/>
          <w:szCs w:val="24"/>
        </w:rPr>
        <w:t xml:space="preserve">   3.2 Документите и данните в офертата се подписват само от законно представляващия </w:t>
      </w:r>
      <w:r w:rsidRPr="001A033F">
        <w:rPr>
          <w:rStyle w:val="FontStyle46"/>
          <w:sz w:val="24"/>
          <w:szCs w:val="24"/>
        </w:rPr>
        <w:t>(</w:t>
      </w:r>
      <w:r>
        <w:rPr>
          <w:rStyle w:val="FontStyle46"/>
          <w:sz w:val="24"/>
          <w:szCs w:val="24"/>
        </w:rPr>
        <w:t>представляващите</w:t>
      </w:r>
      <w:r w:rsidRPr="003C2D6F">
        <w:rPr>
          <w:rStyle w:val="FontStyle46"/>
          <w:i/>
          <w:sz w:val="24"/>
          <w:szCs w:val="24"/>
        </w:rPr>
        <w:t>)</w:t>
      </w:r>
      <w:r>
        <w:rPr>
          <w:rStyle w:val="FontStyle46"/>
          <w:sz w:val="24"/>
          <w:szCs w:val="24"/>
        </w:rPr>
        <w:t>участника, съгласно търговската регистрация или изрично упълномощено да подпише офертата или приложените документи в настоящата процедура за това лице.Във втория случай се изисква да се представи</w:t>
      </w:r>
      <w:r w:rsidR="003500F9">
        <w:rPr>
          <w:rStyle w:val="FontStyle46"/>
          <w:sz w:val="24"/>
          <w:szCs w:val="24"/>
        </w:rPr>
        <w:t xml:space="preserve"> нотариално заверено пълномощно в оригинал, съдържащо изрично изявление, че упълномощеното лице има право да подписва документи, включително офертата , и да представлява участника в процедурата.</w:t>
      </w:r>
      <w:r w:rsidR="004D3D99">
        <w:rPr>
          <w:rStyle w:val="FontStyle46"/>
          <w:sz w:val="24"/>
          <w:szCs w:val="24"/>
        </w:rPr>
        <w:t>Когато участникът участва и за двете обособени позиции, документът за упълномощаване се представя, в оригинал/нотариално заверен за едната позиция, а за другата копие, заверено от участника.</w:t>
      </w:r>
    </w:p>
    <w:p w:rsidR="003500F9" w:rsidRDefault="003500F9" w:rsidP="00584F30">
      <w:pPr>
        <w:pStyle w:val="Style7"/>
        <w:widowControl/>
        <w:tabs>
          <w:tab w:val="left" w:pos="202"/>
        </w:tabs>
        <w:spacing w:line="240" w:lineRule="auto"/>
        <w:rPr>
          <w:rStyle w:val="FontStyle46"/>
          <w:sz w:val="24"/>
          <w:szCs w:val="24"/>
        </w:rPr>
      </w:pPr>
      <w:r>
        <w:rPr>
          <w:rStyle w:val="FontStyle46"/>
          <w:sz w:val="24"/>
          <w:szCs w:val="24"/>
        </w:rPr>
        <w:t xml:space="preserve">   3.3 Всички документи трябва да са валидни към датата на тяхното представяне.</w:t>
      </w:r>
    </w:p>
    <w:p w:rsidR="003500F9" w:rsidRDefault="003500F9" w:rsidP="00584F30">
      <w:pPr>
        <w:pStyle w:val="Style7"/>
        <w:widowControl/>
        <w:tabs>
          <w:tab w:val="left" w:pos="202"/>
        </w:tabs>
        <w:spacing w:line="240" w:lineRule="auto"/>
        <w:rPr>
          <w:rStyle w:val="FontStyle46"/>
          <w:sz w:val="24"/>
          <w:szCs w:val="24"/>
        </w:rPr>
      </w:pPr>
      <w:r>
        <w:rPr>
          <w:rStyle w:val="FontStyle46"/>
          <w:sz w:val="24"/>
          <w:szCs w:val="24"/>
        </w:rPr>
        <w:t xml:space="preserve">   3.4 Всички документи, свързани с участието в процедурата, следва да бъдат на български език.Ако са приложени документи на чужд език, те следва да са придружени с точен превод на български език, за верността  на които отговаря участникът.</w:t>
      </w:r>
    </w:p>
    <w:p w:rsidR="003500F9" w:rsidRDefault="003500F9" w:rsidP="00584F30">
      <w:pPr>
        <w:pStyle w:val="Style7"/>
        <w:widowControl/>
        <w:tabs>
          <w:tab w:val="left" w:pos="202"/>
        </w:tabs>
        <w:spacing w:line="240" w:lineRule="auto"/>
        <w:rPr>
          <w:rStyle w:val="FontStyle46"/>
          <w:sz w:val="24"/>
          <w:szCs w:val="24"/>
        </w:rPr>
      </w:pPr>
      <w:r>
        <w:rPr>
          <w:rStyle w:val="FontStyle46"/>
          <w:sz w:val="24"/>
          <w:szCs w:val="24"/>
        </w:rPr>
        <w:t xml:space="preserve">   3.5 По документите не се допускат никакви вписвания между редовете, изтривания или корекции.</w:t>
      </w:r>
    </w:p>
    <w:p w:rsidR="00864967" w:rsidRDefault="00864967" w:rsidP="00584F30">
      <w:pPr>
        <w:pStyle w:val="Style7"/>
        <w:widowControl/>
        <w:tabs>
          <w:tab w:val="left" w:pos="202"/>
        </w:tabs>
        <w:spacing w:line="240" w:lineRule="auto"/>
        <w:rPr>
          <w:rStyle w:val="FontStyle46"/>
          <w:sz w:val="24"/>
          <w:szCs w:val="24"/>
        </w:rPr>
      </w:pPr>
      <w:r>
        <w:rPr>
          <w:rStyle w:val="FontStyle46"/>
          <w:sz w:val="24"/>
          <w:szCs w:val="24"/>
        </w:rPr>
        <w:t xml:space="preserve">   3.6 В процеса на провеждане на процедурата участниците са длъжни да уведомяват Възложителя за всички настъпили промени в декларираните от тях обстоятелства, в 3-дневен срок от настъпването им.</w:t>
      </w:r>
    </w:p>
    <w:p w:rsidR="00CD1D28" w:rsidRDefault="00CD1D28" w:rsidP="00584F30">
      <w:pPr>
        <w:pStyle w:val="Style7"/>
        <w:widowControl/>
        <w:tabs>
          <w:tab w:val="left" w:pos="202"/>
        </w:tabs>
        <w:spacing w:line="240" w:lineRule="auto"/>
        <w:rPr>
          <w:rStyle w:val="FontStyle46"/>
          <w:sz w:val="24"/>
          <w:szCs w:val="24"/>
        </w:rPr>
      </w:pPr>
    </w:p>
    <w:p w:rsidR="007627E5" w:rsidRDefault="00196EAD" w:rsidP="00584F30">
      <w:pPr>
        <w:pStyle w:val="Style7"/>
        <w:widowControl/>
        <w:tabs>
          <w:tab w:val="left" w:pos="202"/>
        </w:tabs>
        <w:spacing w:line="240" w:lineRule="auto"/>
        <w:rPr>
          <w:rStyle w:val="FontStyle46"/>
          <w:b/>
          <w:sz w:val="24"/>
          <w:szCs w:val="24"/>
        </w:rPr>
      </w:pPr>
      <w:r>
        <w:rPr>
          <w:rStyle w:val="FontStyle46"/>
          <w:sz w:val="24"/>
          <w:szCs w:val="24"/>
        </w:rPr>
        <w:t xml:space="preserve">   </w:t>
      </w:r>
      <w:r w:rsidRPr="00E534B9">
        <w:rPr>
          <w:rStyle w:val="FontStyle46"/>
          <w:b/>
          <w:sz w:val="24"/>
          <w:szCs w:val="24"/>
        </w:rPr>
        <w:t>4.</w:t>
      </w:r>
      <w:r>
        <w:rPr>
          <w:rStyle w:val="FontStyle46"/>
          <w:sz w:val="24"/>
          <w:szCs w:val="24"/>
        </w:rPr>
        <w:t xml:space="preserve"> </w:t>
      </w:r>
      <w:r w:rsidRPr="00196EAD">
        <w:rPr>
          <w:rStyle w:val="FontStyle46"/>
          <w:b/>
          <w:sz w:val="24"/>
          <w:szCs w:val="24"/>
        </w:rPr>
        <w:t xml:space="preserve">ПОДАВАНЕ </w:t>
      </w:r>
    </w:p>
    <w:p w:rsidR="00CD1D28" w:rsidRDefault="00CD1D28" w:rsidP="00584F30">
      <w:pPr>
        <w:pStyle w:val="Style7"/>
        <w:widowControl/>
        <w:tabs>
          <w:tab w:val="left" w:pos="202"/>
        </w:tabs>
        <w:spacing w:line="240" w:lineRule="auto"/>
        <w:rPr>
          <w:rStyle w:val="FontStyle46"/>
          <w:sz w:val="24"/>
          <w:szCs w:val="24"/>
        </w:rPr>
      </w:pPr>
      <w:r>
        <w:rPr>
          <w:rStyle w:val="FontStyle46"/>
          <w:b/>
          <w:sz w:val="24"/>
          <w:szCs w:val="24"/>
        </w:rPr>
        <w:lastRenderedPageBreak/>
        <w:t xml:space="preserve">    </w:t>
      </w:r>
      <w:r w:rsidRPr="00CD1D28">
        <w:rPr>
          <w:rStyle w:val="FontStyle46"/>
          <w:sz w:val="24"/>
          <w:szCs w:val="24"/>
        </w:rPr>
        <w:t>Документите, свързани с участието в процедурата и систематизирани съобразно  посочените по-горе изисквания, с</w:t>
      </w:r>
      <w:r w:rsidR="0063724B">
        <w:rPr>
          <w:rStyle w:val="FontStyle46"/>
          <w:sz w:val="24"/>
          <w:szCs w:val="24"/>
        </w:rPr>
        <w:t>е представят в запечатана непроз</w:t>
      </w:r>
      <w:r w:rsidRPr="00CD1D28">
        <w:rPr>
          <w:rStyle w:val="FontStyle46"/>
          <w:sz w:val="24"/>
          <w:szCs w:val="24"/>
        </w:rPr>
        <w:t>рачна опаковка, върху която се посочват</w:t>
      </w:r>
      <w:r>
        <w:rPr>
          <w:rStyle w:val="FontStyle46"/>
          <w:sz w:val="24"/>
          <w:szCs w:val="24"/>
        </w:rPr>
        <w:t>:</w:t>
      </w:r>
    </w:p>
    <w:p w:rsidR="0063724B" w:rsidRDefault="0063724B" w:rsidP="0063724B">
      <w:pPr>
        <w:pStyle w:val="Style7"/>
        <w:widowControl/>
        <w:numPr>
          <w:ilvl w:val="0"/>
          <w:numId w:val="7"/>
        </w:numPr>
        <w:tabs>
          <w:tab w:val="left" w:pos="202"/>
        </w:tabs>
        <w:spacing w:line="240" w:lineRule="auto"/>
        <w:rPr>
          <w:rStyle w:val="FontStyle46"/>
          <w:sz w:val="24"/>
          <w:szCs w:val="24"/>
        </w:rPr>
      </w:pPr>
      <w:r>
        <w:rPr>
          <w:rStyle w:val="FontStyle46"/>
          <w:sz w:val="24"/>
          <w:szCs w:val="24"/>
        </w:rPr>
        <w:t>Наименованието на участника, включително участниците в обединението, когато е приложимо</w:t>
      </w:r>
      <w:r>
        <w:rPr>
          <w:rStyle w:val="FontStyle46"/>
          <w:sz w:val="24"/>
          <w:szCs w:val="24"/>
          <w:lang w:val="en-US"/>
        </w:rPr>
        <w:t>;</w:t>
      </w:r>
    </w:p>
    <w:p w:rsidR="0063724B" w:rsidRDefault="0063724B" w:rsidP="0063724B">
      <w:pPr>
        <w:pStyle w:val="Style7"/>
        <w:widowControl/>
        <w:numPr>
          <w:ilvl w:val="0"/>
          <w:numId w:val="7"/>
        </w:numPr>
        <w:tabs>
          <w:tab w:val="left" w:pos="202"/>
        </w:tabs>
        <w:spacing w:line="240" w:lineRule="auto"/>
        <w:rPr>
          <w:rStyle w:val="FontStyle46"/>
          <w:sz w:val="24"/>
          <w:szCs w:val="24"/>
        </w:rPr>
      </w:pPr>
      <w:r>
        <w:rPr>
          <w:rStyle w:val="FontStyle46"/>
          <w:sz w:val="24"/>
          <w:szCs w:val="24"/>
        </w:rPr>
        <w:t xml:space="preserve">Адрес за кореспонденция, телефон, факс и/или </w:t>
      </w:r>
      <w:r>
        <w:rPr>
          <w:rStyle w:val="FontStyle46"/>
          <w:sz w:val="24"/>
          <w:szCs w:val="24"/>
          <w:lang w:val="en-US"/>
        </w:rPr>
        <w:t>e-mail</w:t>
      </w:r>
      <w:r>
        <w:rPr>
          <w:rStyle w:val="FontStyle46"/>
          <w:sz w:val="24"/>
          <w:szCs w:val="24"/>
        </w:rPr>
        <w:t xml:space="preserve"> на участника</w:t>
      </w:r>
      <w:r>
        <w:rPr>
          <w:rStyle w:val="FontStyle46"/>
          <w:sz w:val="24"/>
          <w:szCs w:val="24"/>
          <w:lang w:val="en-US"/>
        </w:rPr>
        <w:t>;</w:t>
      </w:r>
    </w:p>
    <w:p w:rsidR="009509BE" w:rsidRDefault="0063724B" w:rsidP="009509BE">
      <w:pPr>
        <w:pStyle w:val="Style7"/>
        <w:widowControl/>
        <w:numPr>
          <w:ilvl w:val="0"/>
          <w:numId w:val="7"/>
        </w:numPr>
        <w:tabs>
          <w:tab w:val="left" w:pos="202"/>
        </w:tabs>
        <w:spacing w:line="240" w:lineRule="auto"/>
      </w:pPr>
      <w:r>
        <w:rPr>
          <w:rStyle w:val="FontStyle46"/>
          <w:sz w:val="24"/>
          <w:szCs w:val="24"/>
        </w:rPr>
        <w:t>Наименованието на обществената поръчка</w:t>
      </w:r>
      <w:r w:rsidR="008F2971">
        <w:rPr>
          <w:rStyle w:val="FontStyle46"/>
          <w:sz w:val="24"/>
          <w:szCs w:val="24"/>
        </w:rPr>
        <w:t xml:space="preserve"> и обособената</w:t>
      </w:r>
      <w:r w:rsidR="00B00E96">
        <w:rPr>
          <w:rStyle w:val="FontStyle46"/>
          <w:sz w:val="24"/>
          <w:szCs w:val="24"/>
        </w:rPr>
        <w:t>/ите</w:t>
      </w:r>
      <w:r w:rsidR="008F2971">
        <w:rPr>
          <w:rStyle w:val="FontStyle46"/>
          <w:sz w:val="24"/>
          <w:szCs w:val="24"/>
        </w:rPr>
        <w:t xml:space="preserve"> позиция</w:t>
      </w:r>
      <w:r w:rsidR="00B00E96">
        <w:rPr>
          <w:rStyle w:val="FontStyle46"/>
          <w:sz w:val="24"/>
          <w:szCs w:val="24"/>
        </w:rPr>
        <w:t>/и</w:t>
      </w:r>
      <w:r>
        <w:rPr>
          <w:rStyle w:val="FontStyle46"/>
          <w:sz w:val="24"/>
          <w:szCs w:val="24"/>
        </w:rPr>
        <w:t>, за която се подават документите</w:t>
      </w:r>
      <w:r w:rsidR="009509BE">
        <w:rPr>
          <w:rStyle w:val="FontStyle46"/>
          <w:sz w:val="24"/>
          <w:szCs w:val="24"/>
        </w:rPr>
        <w:t xml:space="preserve"> </w:t>
      </w:r>
      <w:r w:rsidR="009509BE">
        <w:t>в съответствие с чл.47, ал.9, т.4 от ППЗОП.</w:t>
      </w:r>
    </w:p>
    <w:p w:rsidR="009509BE" w:rsidRDefault="009509BE" w:rsidP="009509BE">
      <w:pPr>
        <w:pStyle w:val="30"/>
        <w:shd w:val="clear" w:color="auto" w:fill="auto"/>
        <w:ind w:right="940" w:firstLine="780"/>
      </w:pPr>
      <w:r>
        <w:t xml:space="preserve">До „БДЖ-Товарни превози” ЕООД </w:t>
      </w:r>
    </w:p>
    <w:p w:rsidR="009509BE" w:rsidRDefault="009509BE" w:rsidP="009509BE">
      <w:pPr>
        <w:pStyle w:val="30"/>
        <w:shd w:val="clear" w:color="auto" w:fill="auto"/>
        <w:ind w:right="940" w:firstLine="780"/>
      </w:pPr>
      <w:r>
        <w:t xml:space="preserve">гр. София -1080 </w:t>
      </w:r>
    </w:p>
    <w:p w:rsidR="009509BE" w:rsidRDefault="009509BE" w:rsidP="009509BE">
      <w:pPr>
        <w:pStyle w:val="30"/>
        <w:shd w:val="clear" w:color="auto" w:fill="auto"/>
        <w:ind w:right="940" w:firstLine="780"/>
      </w:pPr>
      <w:r>
        <w:t xml:space="preserve">ул. „Иван Вазов” № 3 </w:t>
      </w:r>
    </w:p>
    <w:p w:rsidR="009509BE" w:rsidRDefault="009509BE" w:rsidP="009509BE">
      <w:pPr>
        <w:pStyle w:val="30"/>
        <w:shd w:val="clear" w:color="auto" w:fill="auto"/>
        <w:ind w:right="940" w:firstLine="780"/>
      </w:pPr>
      <w:r>
        <w:t>ОФЕРТА</w:t>
      </w:r>
    </w:p>
    <w:p w:rsidR="009509BE" w:rsidRPr="009509BE" w:rsidRDefault="009509BE" w:rsidP="009509BE">
      <w:pPr>
        <w:pStyle w:val="30"/>
        <w:shd w:val="clear" w:color="auto" w:fill="auto"/>
        <w:jc w:val="both"/>
        <w:rPr>
          <w:sz w:val="24"/>
          <w:szCs w:val="24"/>
        </w:rPr>
      </w:pPr>
      <w:r>
        <w:t xml:space="preserve">за участие в публично състезание по ЗОП за възлагане на обществена поръчка с предмет: </w:t>
      </w:r>
      <w:r w:rsidRPr="009509BE">
        <w:rPr>
          <w:sz w:val="24"/>
          <w:szCs w:val="24"/>
        </w:rPr>
        <w:t>„Провеждане на годишен технически преглед на повдигателните съоръжения, съоръженията под налягане и газоразпределителните инсталации и осъществяване на абонаментно сервизно обслужване и поддържане на повдигателни съоръжения, използвани в „БДЖ-Товарни превози” ЕООД от лицензирани лица, получили удостоверение за това от председателя на ДАМТН, за срок от една година”</w:t>
      </w:r>
      <w:r>
        <w:t>, за обособена/и позиция/и№</w:t>
      </w:r>
      <w:r>
        <w:tab/>
      </w:r>
    </w:p>
    <w:p w:rsidR="009509BE" w:rsidRDefault="009509BE" w:rsidP="009509BE">
      <w:pPr>
        <w:pStyle w:val="30"/>
        <w:shd w:val="clear" w:color="auto" w:fill="auto"/>
        <w:ind w:left="1480"/>
        <w:jc w:val="both"/>
      </w:pPr>
      <w:r>
        <w:t>от фирма/лице</w:t>
      </w:r>
    </w:p>
    <w:p w:rsidR="009509BE" w:rsidRDefault="009509BE" w:rsidP="009509BE">
      <w:pPr>
        <w:pStyle w:val="30"/>
        <w:shd w:val="clear" w:color="auto" w:fill="auto"/>
        <w:tabs>
          <w:tab w:val="left" w:leader="dot" w:pos="5362"/>
        </w:tabs>
        <w:ind w:left="1480"/>
        <w:jc w:val="both"/>
      </w:pPr>
      <w:r>
        <w:t>адрес:</w:t>
      </w:r>
      <w:r>
        <w:tab/>
      </w:r>
    </w:p>
    <w:p w:rsidR="009509BE" w:rsidRDefault="009509BE" w:rsidP="009509BE">
      <w:pPr>
        <w:pStyle w:val="30"/>
        <w:shd w:val="clear" w:color="auto" w:fill="auto"/>
        <w:tabs>
          <w:tab w:val="left" w:leader="dot" w:pos="5362"/>
        </w:tabs>
        <w:ind w:left="1480"/>
        <w:jc w:val="both"/>
      </w:pPr>
      <w:r>
        <w:t xml:space="preserve">телефон/факс, </w:t>
      </w:r>
      <w:r>
        <w:rPr>
          <w:lang w:val="en-US" w:bidi="en-US"/>
        </w:rPr>
        <w:t>GSM</w:t>
      </w:r>
      <w:r>
        <w:tab/>
      </w:r>
    </w:p>
    <w:p w:rsidR="009509BE" w:rsidRDefault="009509BE" w:rsidP="009509BE">
      <w:pPr>
        <w:pStyle w:val="30"/>
        <w:shd w:val="clear" w:color="auto" w:fill="auto"/>
        <w:tabs>
          <w:tab w:val="left" w:leader="dot" w:pos="5362"/>
        </w:tabs>
        <w:ind w:left="1480"/>
        <w:jc w:val="both"/>
      </w:pPr>
      <w:r>
        <w:t>електронен адрес</w:t>
      </w:r>
      <w:r>
        <w:tab/>
      </w:r>
    </w:p>
    <w:p w:rsidR="0063724B" w:rsidRDefault="0063724B" w:rsidP="0063724B">
      <w:pPr>
        <w:pStyle w:val="Style7"/>
        <w:widowControl/>
        <w:tabs>
          <w:tab w:val="left" w:pos="202"/>
        </w:tabs>
        <w:spacing w:line="240" w:lineRule="auto"/>
        <w:rPr>
          <w:rStyle w:val="FontStyle46"/>
          <w:b/>
          <w:sz w:val="24"/>
          <w:szCs w:val="24"/>
        </w:rPr>
      </w:pPr>
      <w:r>
        <w:rPr>
          <w:rStyle w:val="FontStyle46"/>
          <w:sz w:val="24"/>
          <w:szCs w:val="24"/>
        </w:rPr>
        <w:t xml:space="preserve">    </w:t>
      </w:r>
      <w:r w:rsidRPr="0063724B">
        <w:rPr>
          <w:rStyle w:val="FontStyle46"/>
          <w:b/>
          <w:sz w:val="24"/>
          <w:szCs w:val="24"/>
        </w:rPr>
        <w:t>5. МЯСТО И СРОК ЗА ПОДАВАНЕ НА ДОКУМЕНТИТЕ ЗА УЧАСТИЕ В ПРОЦЕДУРАТА</w:t>
      </w:r>
    </w:p>
    <w:p w:rsidR="0063724B" w:rsidRDefault="0063724B" w:rsidP="0063724B">
      <w:pPr>
        <w:pStyle w:val="Style7"/>
        <w:widowControl/>
        <w:tabs>
          <w:tab w:val="left" w:pos="202"/>
        </w:tabs>
        <w:spacing w:line="240" w:lineRule="auto"/>
        <w:rPr>
          <w:rStyle w:val="FontStyle46"/>
          <w:b/>
          <w:sz w:val="24"/>
          <w:szCs w:val="24"/>
        </w:rPr>
      </w:pPr>
    </w:p>
    <w:p w:rsidR="0063724B" w:rsidRDefault="0063724B" w:rsidP="0063724B">
      <w:pPr>
        <w:pStyle w:val="Style7"/>
        <w:widowControl/>
        <w:tabs>
          <w:tab w:val="left" w:pos="202"/>
        </w:tabs>
        <w:spacing w:line="240" w:lineRule="auto"/>
        <w:rPr>
          <w:rStyle w:val="FontStyle46"/>
          <w:sz w:val="24"/>
          <w:szCs w:val="24"/>
        </w:rPr>
      </w:pPr>
      <w:r>
        <w:rPr>
          <w:rStyle w:val="FontStyle46"/>
          <w:b/>
          <w:sz w:val="24"/>
          <w:szCs w:val="24"/>
        </w:rPr>
        <w:t xml:space="preserve">    5.1 </w:t>
      </w:r>
      <w:r w:rsidRPr="0063724B">
        <w:rPr>
          <w:rStyle w:val="FontStyle46"/>
          <w:sz w:val="24"/>
          <w:szCs w:val="24"/>
        </w:rPr>
        <w:t>Участникът или изрично упълномощен от него представител може да представи оферта на адрес:</w:t>
      </w:r>
      <w:r w:rsidRPr="0063724B">
        <w:rPr>
          <w:rStyle w:val="FontStyle34"/>
          <w:sz w:val="24"/>
          <w:szCs w:val="24"/>
        </w:rPr>
        <w:t xml:space="preserve"> </w:t>
      </w:r>
      <w:r w:rsidRPr="0063724B">
        <w:rPr>
          <w:rStyle w:val="FontStyle34"/>
          <w:b w:val="0"/>
          <w:sz w:val="24"/>
          <w:szCs w:val="24"/>
        </w:rPr>
        <w:t>гр. София - 1080, ул. "Иван Вазов" № 3</w:t>
      </w:r>
      <w:r>
        <w:rPr>
          <w:rStyle w:val="FontStyle34"/>
          <w:b w:val="0"/>
          <w:sz w:val="24"/>
          <w:szCs w:val="24"/>
        </w:rPr>
        <w:t xml:space="preserve">, лично в деловодството на </w:t>
      </w:r>
      <w:r w:rsidRPr="001A033F">
        <w:rPr>
          <w:rStyle w:val="FontStyle46"/>
          <w:sz w:val="24"/>
          <w:szCs w:val="24"/>
        </w:rPr>
        <w:t>„БДЖ Товарни превози” ЕООД</w:t>
      </w:r>
      <w:r>
        <w:rPr>
          <w:rStyle w:val="FontStyle46"/>
          <w:sz w:val="24"/>
          <w:szCs w:val="24"/>
        </w:rPr>
        <w:t>, всеки работен ден от 8:00 часа до 16:45 часа, или чрез пощенска или друга куриерска услуга с препоръчана пратка с обратна разписка.</w:t>
      </w:r>
    </w:p>
    <w:p w:rsidR="005C22DD" w:rsidRDefault="005C22DD" w:rsidP="0063724B">
      <w:pPr>
        <w:pStyle w:val="Style7"/>
        <w:widowControl/>
        <w:tabs>
          <w:tab w:val="left" w:pos="202"/>
        </w:tabs>
        <w:spacing w:line="240" w:lineRule="auto"/>
        <w:rPr>
          <w:rStyle w:val="FontStyle46"/>
          <w:sz w:val="24"/>
          <w:szCs w:val="24"/>
        </w:rPr>
      </w:pPr>
      <w:r>
        <w:rPr>
          <w:rStyle w:val="FontStyle46"/>
          <w:sz w:val="24"/>
          <w:szCs w:val="24"/>
        </w:rPr>
        <w:t xml:space="preserve">    5.2 В случай, че участникът изпраща офертата си чрез препоръчано писмо с обратна разписка или куриерска служба, той следва да изпрати офертата така, че да обезпечи нейното пристигане преди изтичане на срока, посочен в обявлението за поръчката.Рискът от забава или изгубване на офертата е на участника</w:t>
      </w:r>
      <w:r w:rsidR="006F1D23">
        <w:rPr>
          <w:rStyle w:val="FontStyle46"/>
          <w:sz w:val="24"/>
          <w:szCs w:val="24"/>
        </w:rPr>
        <w:t>.</w:t>
      </w:r>
    </w:p>
    <w:p w:rsidR="006F1D23" w:rsidRDefault="006F1D23" w:rsidP="0063724B">
      <w:pPr>
        <w:pStyle w:val="Style7"/>
        <w:widowControl/>
        <w:tabs>
          <w:tab w:val="left" w:pos="202"/>
        </w:tabs>
        <w:spacing w:line="240" w:lineRule="auto"/>
        <w:rPr>
          <w:rStyle w:val="FontStyle46"/>
          <w:sz w:val="24"/>
          <w:szCs w:val="24"/>
        </w:rPr>
      </w:pPr>
      <w:r>
        <w:rPr>
          <w:rStyle w:val="FontStyle46"/>
          <w:sz w:val="24"/>
          <w:szCs w:val="24"/>
        </w:rPr>
        <w:t xml:space="preserve">     5.3 Крайният срок за подаване на офертите е посочен в обявлението за възлагане на обществената поръчка.</w:t>
      </w:r>
    </w:p>
    <w:p w:rsidR="006F1D23" w:rsidRDefault="006F1D23" w:rsidP="0063724B">
      <w:pPr>
        <w:pStyle w:val="Style7"/>
        <w:widowControl/>
        <w:tabs>
          <w:tab w:val="left" w:pos="202"/>
        </w:tabs>
        <w:spacing w:line="240" w:lineRule="auto"/>
        <w:rPr>
          <w:rStyle w:val="FontStyle46"/>
          <w:sz w:val="24"/>
          <w:szCs w:val="24"/>
        </w:rPr>
      </w:pPr>
      <w:r>
        <w:rPr>
          <w:rStyle w:val="FontStyle46"/>
          <w:sz w:val="24"/>
          <w:szCs w:val="24"/>
        </w:rPr>
        <w:t xml:space="preserve">     5.4 Всеки участник  следва да осигури своевременното получаване на офертата от Възложителя.</w:t>
      </w:r>
    </w:p>
    <w:p w:rsidR="006F1D23" w:rsidRDefault="006F1D23" w:rsidP="0063724B">
      <w:pPr>
        <w:pStyle w:val="Style7"/>
        <w:widowControl/>
        <w:tabs>
          <w:tab w:val="left" w:pos="202"/>
        </w:tabs>
        <w:spacing w:line="240" w:lineRule="auto"/>
        <w:rPr>
          <w:rStyle w:val="FontStyle46"/>
          <w:sz w:val="24"/>
          <w:szCs w:val="24"/>
        </w:rPr>
      </w:pPr>
      <w:r>
        <w:rPr>
          <w:rStyle w:val="FontStyle46"/>
          <w:sz w:val="24"/>
          <w:szCs w:val="24"/>
        </w:rPr>
        <w:t xml:space="preserve">     5.5 Не се приемат оферти, които са представени след изтичане на крайния срок</w:t>
      </w:r>
      <w:r w:rsidR="00514E41">
        <w:rPr>
          <w:rStyle w:val="FontStyle46"/>
          <w:sz w:val="24"/>
          <w:szCs w:val="24"/>
        </w:rPr>
        <w:t xml:space="preserve"> за получаване или са в незапечатана опаковка или в опаковка с нарушена цялост или в прозрачна опаковка.Тези оферти се връщат незабавно на участниците, като обстоятелствата за това се отбелязват във входящия регистър.</w:t>
      </w:r>
    </w:p>
    <w:p w:rsidR="00514E41" w:rsidRDefault="00514E41" w:rsidP="0063724B">
      <w:pPr>
        <w:pStyle w:val="Style7"/>
        <w:widowControl/>
        <w:tabs>
          <w:tab w:val="left" w:pos="202"/>
        </w:tabs>
        <w:spacing w:line="240" w:lineRule="auto"/>
        <w:rPr>
          <w:rStyle w:val="FontStyle46"/>
          <w:sz w:val="24"/>
          <w:szCs w:val="24"/>
        </w:rPr>
      </w:pPr>
      <w:r>
        <w:rPr>
          <w:rStyle w:val="FontStyle46"/>
          <w:sz w:val="24"/>
          <w:szCs w:val="24"/>
        </w:rPr>
        <w:t xml:space="preserve">     5.6 Когато към 16:45 часа на датата, определена като краен срок за получаване на оферти, пред деловодството на </w:t>
      </w:r>
      <w:r w:rsidRPr="001A033F">
        <w:rPr>
          <w:rStyle w:val="FontStyle46"/>
          <w:sz w:val="24"/>
          <w:szCs w:val="24"/>
        </w:rPr>
        <w:t>„БДЖ Товарни превози” ЕООД</w:t>
      </w:r>
      <w:r>
        <w:rPr>
          <w:rStyle w:val="FontStyle46"/>
          <w:sz w:val="24"/>
          <w:szCs w:val="24"/>
        </w:rPr>
        <w:t xml:space="preserve"> все още има чакащи лица, те се включват в списък, който се подписва от представител на Възложителя и от присъстващите лица.Офертите на лицата от списъка се завеждат в регистъра, като не се допуска приемане на оферти от лица, които не са включени в списъка.</w:t>
      </w:r>
    </w:p>
    <w:p w:rsidR="00E7222F" w:rsidRDefault="00E7222F" w:rsidP="0063724B">
      <w:pPr>
        <w:pStyle w:val="Style7"/>
        <w:widowControl/>
        <w:tabs>
          <w:tab w:val="left" w:pos="202"/>
        </w:tabs>
        <w:spacing w:line="240" w:lineRule="auto"/>
        <w:rPr>
          <w:rStyle w:val="FontStyle46"/>
          <w:sz w:val="24"/>
          <w:szCs w:val="24"/>
        </w:rPr>
      </w:pPr>
    </w:p>
    <w:p w:rsidR="007F2AC4" w:rsidRDefault="007F2AC4" w:rsidP="00584F30">
      <w:pPr>
        <w:pStyle w:val="Style7"/>
        <w:widowControl/>
        <w:tabs>
          <w:tab w:val="left" w:pos="202"/>
        </w:tabs>
        <w:spacing w:line="240" w:lineRule="auto"/>
        <w:rPr>
          <w:rStyle w:val="FontStyle46"/>
          <w:sz w:val="24"/>
          <w:szCs w:val="24"/>
        </w:rPr>
      </w:pPr>
    </w:p>
    <w:p w:rsidR="00CD1D28" w:rsidRDefault="002E6624" w:rsidP="00584F30">
      <w:pPr>
        <w:pStyle w:val="Style7"/>
        <w:widowControl/>
        <w:tabs>
          <w:tab w:val="left" w:pos="202"/>
        </w:tabs>
        <w:spacing w:line="240" w:lineRule="auto"/>
        <w:rPr>
          <w:rStyle w:val="FontStyle46"/>
          <w:b/>
          <w:sz w:val="24"/>
          <w:szCs w:val="24"/>
        </w:rPr>
      </w:pPr>
      <w:r w:rsidRPr="00541B65">
        <w:rPr>
          <w:rStyle w:val="FontStyle46"/>
          <w:b/>
          <w:sz w:val="24"/>
          <w:szCs w:val="24"/>
        </w:rPr>
        <w:t>РАЗДЕЛ VІ</w:t>
      </w:r>
      <w:r>
        <w:rPr>
          <w:rStyle w:val="FontStyle46"/>
          <w:b/>
          <w:sz w:val="24"/>
          <w:szCs w:val="24"/>
        </w:rPr>
        <w:t>І</w:t>
      </w:r>
      <w:r w:rsidRPr="00541B65">
        <w:rPr>
          <w:rStyle w:val="FontStyle46"/>
          <w:b/>
          <w:sz w:val="24"/>
          <w:szCs w:val="24"/>
        </w:rPr>
        <w:t>:</w:t>
      </w:r>
      <w:r>
        <w:rPr>
          <w:rStyle w:val="FontStyle46"/>
          <w:b/>
          <w:sz w:val="24"/>
          <w:szCs w:val="24"/>
        </w:rPr>
        <w:t xml:space="preserve"> РАЗГЛЕЖДАНЕ,ОЦЕНКА И КЛАСИРАНЕ НА ОФЕРТИТЕ</w:t>
      </w:r>
    </w:p>
    <w:p w:rsidR="00C60BAD" w:rsidRDefault="00C60BAD" w:rsidP="00584F30">
      <w:pPr>
        <w:pStyle w:val="Style7"/>
        <w:widowControl/>
        <w:tabs>
          <w:tab w:val="left" w:pos="202"/>
        </w:tabs>
        <w:spacing w:line="240" w:lineRule="auto"/>
        <w:rPr>
          <w:rStyle w:val="FontStyle46"/>
          <w:b/>
          <w:sz w:val="24"/>
          <w:szCs w:val="24"/>
        </w:rPr>
      </w:pPr>
    </w:p>
    <w:p w:rsidR="008772C9" w:rsidRPr="00BD57FC" w:rsidRDefault="002E6624" w:rsidP="008772C9">
      <w:pPr>
        <w:pStyle w:val="Style7"/>
        <w:widowControl/>
        <w:tabs>
          <w:tab w:val="left" w:pos="202"/>
        </w:tabs>
        <w:spacing w:line="240" w:lineRule="auto"/>
        <w:rPr>
          <w:rStyle w:val="FontStyle34"/>
          <w:sz w:val="24"/>
          <w:szCs w:val="24"/>
        </w:rPr>
      </w:pPr>
      <w:r>
        <w:rPr>
          <w:rStyle w:val="FontStyle46"/>
          <w:b/>
          <w:sz w:val="24"/>
          <w:szCs w:val="24"/>
        </w:rPr>
        <w:t>1.ОТВАРЯНЕ НА ОФЕРТИТЕ</w:t>
      </w:r>
      <w:r w:rsidR="008772C9">
        <w:rPr>
          <w:rStyle w:val="FontStyle46"/>
          <w:b/>
          <w:sz w:val="24"/>
          <w:szCs w:val="24"/>
        </w:rPr>
        <w:t xml:space="preserve">  </w:t>
      </w:r>
    </w:p>
    <w:p w:rsidR="008772C9" w:rsidRDefault="00D35C5B" w:rsidP="00571FBF">
      <w:pPr>
        <w:pStyle w:val="m"/>
        <w:jc w:val="both"/>
      </w:pPr>
      <w:r>
        <w:rPr>
          <w:b/>
          <w:bCs/>
        </w:rPr>
        <w:lastRenderedPageBreak/>
        <w:t xml:space="preserve">    </w:t>
      </w:r>
      <w:r w:rsidR="008772C9">
        <w:rPr>
          <w:b/>
          <w:bCs/>
        </w:rPr>
        <w:t xml:space="preserve">1.1 </w:t>
      </w:r>
      <w:r w:rsidR="008772C9" w:rsidRPr="008772C9">
        <w:rPr>
          <w:bCs/>
        </w:rPr>
        <w:t>С</w:t>
      </w:r>
      <w:r w:rsidR="00571FBF">
        <w:rPr>
          <w:bCs/>
        </w:rPr>
        <w:t>ъгласно изискванията посочени в</w:t>
      </w:r>
      <w:r w:rsidR="00571FBF" w:rsidRPr="008772C9">
        <w:rPr>
          <w:bCs/>
        </w:rPr>
        <w:t xml:space="preserve"> чл. 54</w:t>
      </w:r>
      <w:r w:rsidR="00571FBF" w:rsidRPr="008772C9">
        <w:t>.</w:t>
      </w:r>
      <w:r w:rsidR="00571FBF">
        <w:t xml:space="preserve"> (1) от </w:t>
      </w:r>
      <w:r w:rsidR="008772C9" w:rsidRPr="008772C9">
        <w:rPr>
          <w:bCs/>
        </w:rPr>
        <w:t xml:space="preserve">Правилника за прилагане на ЗОП </w:t>
      </w:r>
      <w:r w:rsidR="008772C9">
        <w:t xml:space="preserve">Заявления за участие, оферти или части от тях, които не са получени чрез електронни средства, се отварят на публично заседание на комисията по </w:t>
      </w:r>
      <w:hyperlink r:id="rId12" w:anchor="p39465027" w:tgtFrame="_blank" w:history="1">
        <w:r w:rsidR="008772C9" w:rsidRPr="00FD41EF">
          <w:rPr>
            <w:rStyle w:val="Hyperlink"/>
            <w:u w:val="none"/>
          </w:rPr>
          <w:t>чл. 103, ал. 1 от ЗОП</w:t>
        </w:r>
      </w:hyperlink>
      <w:r w:rsidR="008772C9">
        <w:t>, на което могат да присъстват кандидатите или участниците в процедурата или техни упълномощени представители, както и представители на средствата за масово осведомяване. Председателят на комисията отваря по реда на тяхното постъпване заявленията за участие или офертите и оповестява наименованията на кандидатите или участниците, включително участниците в обединенията, когато е приложимо, както и съдържанието на заявленията и офертите.</w:t>
      </w:r>
    </w:p>
    <w:p w:rsidR="002E6624" w:rsidRDefault="002E6624" w:rsidP="00584F30">
      <w:pPr>
        <w:pStyle w:val="Style7"/>
        <w:widowControl/>
        <w:tabs>
          <w:tab w:val="left" w:pos="202"/>
        </w:tabs>
        <w:spacing w:line="240" w:lineRule="auto"/>
        <w:rPr>
          <w:rStyle w:val="FontStyle34"/>
          <w:b w:val="0"/>
          <w:sz w:val="24"/>
          <w:szCs w:val="24"/>
        </w:rPr>
      </w:pPr>
      <w:r>
        <w:rPr>
          <w:rStyle w:val="FontStyle46"/>
          <w:sz w:val="24"/>
          <w:szCs w:val="24"/>
        </w:rPr>
        <w:t xml:space="preserve">     1.2 Офертите се отварят в часа и на датата, посочени в обявлението за обществената поръчка в сградата на възложителя в </w:t>
      </w:r>
      <w:r w:rsidRPr="0063724B">
        <w:rPr>
          <w:rStyle w:val="FontStyle34"/>
          <w:b w:val="0"/>
          <w:sz w:val="24"/>
          <w:szCs w:val="24"/>
        </w:rPr>
        <w:t>гр. София - 1080, ул. "Иван Вазов" № 3</w:t>
      </w:r>
      <w:r w:rsidR="005C01FB">
        <w:rPr>
          <w:rStyle w:val="FontStyle34"/>
          <w:b w:val="0"/>
          <w:sz w:val="24"/>
          <w:szCs w:val="24"/>
        </w:rPr>
        <w:t>.При промяна на датата, часа и мястото на отваряне на офертите, участниците се уведомяват не по-късно от 2 работни дни преди датата на отваряне.</w:t>
      </w:r>
    </w:p>
    <w:p w:rsidR="005C01FB" w:rsidRDefault="005C01FB" w:rsidP="00584F30">
      <w:pPr>
        <w:pStyle w:val="Style7"/>
        <w:widowControl/>
        <w:tabs>
          <w:tab w:val="left" w:pos="202"/>
        </w:tabs>
        <w:spacing w:line="240" w:lineRule="auto"/>
        <w:rPr>
          <w:rStyle w:val="FontStyle34"/>
          <w:b w:val="0"/>
          <w:sz w:val="24"/>
          <w:szCs w:val="24"/>
        </w:rPr>
      </w:pPr>
      <w:r>
        <w:rPr>
          <w:rStyle w:val="FontStyle34"/>
          <w:b w:val="0"/>
          <w:sz w:val="24"/>
          <w:szCs w:val="24"/>
        </w:rPr>
        <w:t xml:space="preserve">     1.3 Представител на участник се допуска след удостоверяване на неговата самоличност и представяне на съответното пълномощно.</w:t>
      </w:r>
    </w:p>
    <w:p w:rsidR="005C01FB" w:rsidRDefault="005C01FB" w:rsidP="00584F30">
      <w:pPr>
        <w:pStyle w:val="Style7"/>
        <w:widowControl/>
        <w:tabs>
          <w:tab w:val="left" w:pos="202"/>
        </w:tabs>
        <w:spacing w:line="240" w:lineRule="auto"/>
        <w:rPr>
          <w:rStyle w:val="FontStyle34"/>
          <w:b w:val="0"/>
          <w:sz w:val="24"/>
          <w:szCs w:val="24"/>
        </w:rPr>
      </w:pPr>
      <w:r>
        <w:rPr>
          <w:rStyle w:val="FontStyle34"/>
          <w:b w:val="0"/>
          <w:sz w:val="24"/>
          <w:szCs w:val="24"/>
        </w:rPr>
        <w:t xml:space="preserve">      1.4 Присъстващите представители вписват имената си и се подписват в изготвен от комисията присъствен лист, удостоверяващ тяхното присъствие.</w:t>
      </w:r>
    </w:p>
    <w:p w:rsidR="00E7222F" w:rsidRDefault="00E7222F" w:rsidP="00584F30">
      <w:pPr>
        <w:pStyle w:val="Style7"/>
        <w:widowControl/>
        <w:tabs>
          <w:tab w:val="left" w:pos="202"/>
        </w:tabs>
        <w:spacing w:line="240" w:lineRule="auto"/>
        <w:rPr>
          <w:rStyle w:val="FontStyle34"/>
          <w:b w:val="0"/>
          <w:sz w:val="24"/>
          <w:szCs w:val="24"/>
        </w:rPr>
      </w:pPr>
    </w:p>
    <w:p w:rsidR="0093390F" w:rsidRPr="00BD57FC" w:rsidRDefault="0093390F" w:rsidP="0093390F">
      <w:pPr>
        <w:pStyle w:val="Style7"/>
        <w:widowControl/>
        <w:tabs>
          <w:tab w:val="left" w:pos="202"/>
        </w:tabs>
        <w:spacing w:line="240" w:lineRule="auto"/>
        <w:rPr>
          <w:rStyle w:val="FontStyle34"/>
          <w:sz w:val="24"/>
          <w:szCs w:val="24"/>
        </w:rPr>
      </w:pPr>
      <w:r>
        <w:rPr>
          <w:rStyle w:val="FontStyle34"/>
          <w:sz w:val="24"/>
          <w:szCs w:val="24"/>
        </w:rPr>
        <w:t xml:space="preserve"> 2. </w:t>
      </w:r>
      <w:r w:rsidRPr="00BD57FC">
        <w:rPr>
          <w:rStyle w:val="FontStyle34"/>
          <w:sz w:val="24"/>
          <w:szCs w:val="24"/>
        </w:rPr>
        <w:t>ДЕЙСТВИЯ НА КОМИСИЯТА ПРИ ОТВАРЯНЕ НА ОФЕРТИТЕ</w:t>
      </w:r>
    </w:p>
    <w:p w:rsidR="005C01FB" w:rsidRDefault="005C01FB" w:rsidP="00584F30">
      <w:pPr>
        <w:pStyle w:val="Style7"/>
        <w:widowControl/>
        <w:tabs>
          <w:tab w:val="left" w:pos="202"/>
        </w:tabs>
        <w:spacing w:line="240" w:lineRule="auto"/>
        <w:rPr>
          <w:rStyle w:val="FontStyle34"/>
          <w:b w:val="0"/>
          <w:sz w:val="24"/>
          <w:szCs w:val="24"/>
        </w:rPr>
      </w:pPr>
    </w:p>
    <w:p w:rsidR="005C01FB" w:rsidRPr="0093390F" w:rsidRDefault="00BD57FC" w:rsidP="00584F30">
      <w:pPr>
        <w:pStyle w:val="Style7"/>
        <w:widowControl/>
        <w:tabs>
          <w:tab w:val="left" w:pos="202"/>
        </w:tabs>
        <w:spacing w:line="240" w:lineRule="auto"/>
        <w:rPr>
          <w:rStyle w:val="FontStyle46"/>
          <w:sz w:val="24"/>
          <w:szCs w:val="24"/>
        </w:rPr>
      </w:pPr>
      <w:r>
        <w:rPr>
          <w:rStyle w:val="FontStyle46"/>
          <w:sz w:val="24"/>
          <w:szCs w:val="24"/>
        </w:rPr>
        <w:t xml:space="preserve">     </w:t>
      </w:r>
      <w:r w:rsidRPr="0093390F">
        <w:rPr>
          <w:rStyle w:val="FontStyle46"/>
          <w:sz w:val="24"/>
          <w:szCs w:val="24"/>
        </w:rPr>
        <w:t>2.1 Комисията отваря по реда на тяхното постъпване запечатаните непрозрачни опаковки и оповестява тяхното съдържание, като проверява за наличието на отделен/и запечатен/и плик с надпис ”Предлагани ценови параметри”.</w:t>
      </w:r>
    </w:p>
    <w:p w:rsidR="00BD57FC" w:rsidRPr="0093390F" w:rsidRDefault="00BD57FC" w:rsidP="00584F30">
      <w:pPr>
        <w:pStyle w:val="Style7"/>
        <w:widowControl/>
        <w:tabs>
          <w:tab w:val="left" w:pos="202"/>
        </w:tabs>
        <w:spacing w:line="240" w:lineRule="auto"/>
        <w:rPr>
          <w:rStyle w:val="FontStyle46"/>
          <w:sz w:val="24"/>
          <w:szCs w:val="24"/>
        </w:rPr>
      </w:pPr>
      <w:r w:rsidRPr="0093390F">
        <w:rPr>
          <w:rStyle w:val="FontStyle46"/>
          <w:sz w:val="24"/>
          <w:szCs w:val="24"/>
        </w:rPr>
        <w:t xml:space="preserve">     2.2 Най-малко трима от членовете на комисията подписват </w:t>
      </w:r>
      <w:r w:rsidR="00594B3A" w:rsidRPr="0093390F">
        <w:rPr>
          <w:rStyle w:val="FontStyle46"/>
          <w:sz w:val="24"/>
          <w:szCs w:val="24"/>
        </w:rPr>
        <w:t xml:space="preserve">техническото/ите предложение/я и плика/овете </w:t>
      </w:r>
      <w:r w:rsidRPr="0093390F">
        <w:rPr>
          <w:rStyle w:val="FontStyle46"/>
          <w:sz w:val="24"/>
          <w:szCs w:val="24"/>
        </w:rPr>
        <w:t>с надпис ”Предлагани ценови параметри”.</w:t>
      </w:r>
    </w:p>
    <w:p w:rsidR="00BD57FC" w:rsidRPr="0093390F" w:rsidRDefault="00BD57FC" w:rsidP="00BD57FC">
      <w:pPr>
        <w:pStyle w:val="Style7"/>
        <w:widowControl/>
        <w:tabs>
          <w:tab w:val="left" w:pos="202"/>
        </w:tabs>
        <w:spacing w:line="240" w:lineRule="auto"/>
        <w:rPr>
          <w:rStyle w:val="FontStyle46"/>
          <w:sz w:val="24"/>
          <w:szCs w:val="24"/>
        </w:rPr>
      </w:pPr>
      <w:r w:rsidRPr="0093390F">
        <w:rPr>
          <w:rStyle w:val="FontStyle46"/>
          <w:sz w:val="24"/>
          <w:szCs w:val="24"/>
        </w:rPr>
        <w:t xml:space="preserve">      2.3 Комисията предлага по един от присъстващите представители на другите участници да подпише техническото/ите предложение/я и плика/овете с надпис ”Предлагани ценови параметри”.</w:t>
      </w:r>
    </w:p>
    <w:p w:rsidR="00C60BAD" w:rsidRDefault="00C60BAD" w:rsidP="00BD57FC">
      <w:pPr>
        <w:pStyle w:val="Style7"/>
        <w:widowControl/>
        <w:tabs>
          <w:tab w:val="left" w:pos="202"/>
        </w:tabs>
        <w:spacing w:line="240" w:lineRule="auto"/>
        <w:rPr>
          <w:rStyle w:val="FontStyle46"/>
          <w:sz w:val="24"/>
          <w:szCs w:val="24"/>
        </w:rPr>
      </w:pPr>
      <w:r w:rsidRPr="0093390F">
        <w:rPr>
          <w:rStyle w:val="FontStyle46"/>
          <w:sz w:val="24"/>
          <w:szCs w:val="24"/>
        </w:rPr>
        <w:t xml:space="preserve">      С това публичната част от заседанието на комисията приключва и комисията продължава своята работа на закрито заседание.</w:t>
      </w:r>
    </w:p>
    <w:p w:rsidR="00C60BAD" w:rsidRDefault="00C60BAD" w:rsidP="00BD57FC">
      <w:pPr>
        <w:pStyle w:val="Style7"/>
        <w:widowControl/>
        <w:tabs>
          <w:tab w:val="left" w:pos="202"/>
        </w:tabs>
        <w:spacing w:line="240" w:lineRule="auto"/>
        <w:rPr>
          <w:rStyle w:val="FontStyle46"/>
          <w:sz w:val="24"/>
          <w:szCs w:val="24"/>
        </w:rPr>
      </w:pPr>
    </w:p>
    <w:p w:rsidR="00C60BAD" w:rsidRDefault="00E534B9" w:rsidP="00BD57FC">
      <w:pPr>
        <w:pStyle w:val="Style7"/>
        <w:widowControl/>
        <w:tabs>
          <w:tab w:val="left" w:pos="202"/>
        </w:tabs>
        <w:spacing w:line="240" w:lineRule="auto"/>
        <w:rPr>
          <w:rStyle w:val="FontStyle46"/>
          <w:b/>
          <w:sz w:val="24"/>
          <w:szCs w:val="24"/>
        </w:rPr>
      </w:pPr>
      <w:r>
        <w:rPr>
          <w:rStyle w:val="FontStyle46"/>
          <w:b/>
          <w:sz w:val="24"/>
          <w:szCs w:val="24"/>
        </w:rPr>
        <w:t xml:space="preserve">   </w:t>
      </w:r>
      <w:r w:rsidR="00C60BAD" w:rsidRPr="00C60BAD">
        <w:rPr>
          <w:rStyle w:val="FontStyle46"/>
          <w:b/>
          <w:sz w:val="24"/>
          <w:szCs w:val="24"/>
        </w:rPr>
        <w:t>3. ПОДБОР НА УЧАСТНИЦИТЕ.РАЗГЛЕЖДАНЕ И ОЦЕНКА НА ТЕХНИЧЕСКИТЕ ПРЕДЛОЖЕНИЯ</w:t>
      </w:r>
    </w:p>
    <w:p w:rsidR="00926592" w:rsidRDefault="00926592" w:rsidP="00BD57FC">
      <w:pPr>
        <w:pStyle w:val="Style7"/>
        <w:widowControl/>
        <w:tabs>
          <w:tab w:val="left" w:pos="202"/>
        </w:tabs>
        <w:spacing w:line="240" w:lineRule="auto"/>
        <w:rPr>
          <w:rStyle w:val="FontStyle46"/>
          <w:b/>
          <w:sz w:val="24"/>
          <w:szCs w:val="24"/>
        </w:rPr>
      </w:pPr>
    </w:p>
    <w:p w:rsidR="00926592" w:rsidRDefault="00E534B9" w:rsidP="00BD57FC">
      <w:pPr>
        <w:pStyle w:val="Style7"/>
        <w:widowControl/>
        <w:tabs>
          <w:tab w:val="left" w:pos="202"/>
        </w:tabs>
        <w:spacing w:line="240" w:lineRule="auto"/>
        <w:rPr>
          <w:rStyle w:val="FontStyle46"/>
          <w:sz w:val="24"/>
          <w:szCs w:val="24"/>
          <w:lang w:val="en-US"/>
        </w:rPr>
      </w:pPr>
      <w:r>
        <w:rPr>
          <w:rStyle w:val="FontStyle46"/>
          <w:sz w:val="24"/>
          <w:szCs w:val="24"/>
        </w:rPr>
        <w:t xml:space="preserve">   </w:t>
      </w:r>
      <w:r w:rsidR="00926592" w:rsidRPr="00926592">
        <w:rPr>
          <w:rStyle w:val="FontStyle46"/>
          <w:sz w:val="24"/>
          <w:szCs w:val="24"/>
        </w:rPr>
        <w:t xml:space="preserve">3.1 Комисията разглежда </w:t>
      </w:r>
      <w:r w:rsidR="00926592">
        <w:rPr>
          <w:rStyle w:val="FontStyle46"/>
          <w:sz w:val="24"/>
          <w:szCs w:val="24"/>
        </w:rPr>
        <w:t>документите за съответствие с изискванията към личното състояние и критериите за подбор и съставя протокол.</w:t>
      </w:r>
    </w:p>
    <w:p w:rsidR="00A245B2" w:rsidRDefault="00A245B2" w:rsidP="00BD57FC">
      <w:pPr>
        <w:pStyle w:val="Style7"/>
        <w:widowControl/>
        <w:tabs>
          <w:tab w:val="left" w:pos="202"/>
        </w:tabs>
        <w:spacing w:line="240" w:lineRule="auto"/>
        <w:rPr>
          <w:rStyle w:val="FontStyle46"/>
          <w:sz w:val="24"/>
          <w:szCs w:val="24"/>
        </w:rPr>
      </w:pPr>
      <w:r>
        <w:rPr>
          <w:rStyle w:val="FontStyle46"/>
          <w:sz w:val="24"/>
          <w:szCs w:val="24"/>
          <w:lang w:val="en-US"/>
        </w:rPr>
        <w:t xml:space="preserve">    3.2 </w:t>
      </w:r>
      <w:r>
        <w:rPr>
          <w:rStyle w:val="FontStyle46"/>
          <w:sz w:val="24"/>
          <w:szCs w:val="24"/>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по т.3.1 и изпраща протокола на всички участници в деня на публикуването му в профила на купувача.</w:t>
      </w:r>
    </w:p>
    <w:p w:rsidR="00A245B2" w:rsidRDefault="00A245B2" w:rsidP="00BD57FC">
      <w:pPr>
        <w:pStyle w:val="Style7"/>
        <w:widowControl/>
        <w:tabs>
          <w:tab w:val="left" w:pos="202"/>
        </w:tabs>
        <w:spacing w:line="240" w:lineRule="auto"/>
        <w:rPr>
          <w:rStyle w:val="FontStyle46"/>
          <w:sz w:val="24"/>
          <w:szCs w:val="24"/>
        </w:rPr>
      </w:pPr>
      <w:r>
        <w:rPr>
          <w:rStyle w:val="FontStyle46"/>
          <w:sz w:val="24"/>
          <w:szCs w:val="24"/>
        </w:rPr>
        <w:t xml:space="preserve">   3.3 В срок до 5 работни дни от получаването на протокола участниците, по отношение на които е констатирано несъответствие или липса на информация може да представят на комисията нов е</w:t>
      </w:r>
      <w:r w:rsidRPr="001A033F">
        <w:rPr>
          <w:rStyle w:val="FontStyle46"/>
          <w:sz w:val="24"/>
          <w:szCs w:val="24"/>
        </w:rPr>
        <w:t>ЕЕДОП</w:t>
      </w:r>
      <w:r>
        <w:rPr>
          <w:rStyle w:val="FontStyle46"/>
          <w:sz w:val="24"/>
          <w:szCs w:val="24"/>
        </w:rPr>
        <w:t xml:space="preserve"> и/или други документи, които съдържат променена и/или допълнена информация.Допълнително предоставената информация може да обхваща и факти и обстоятелства, които са настъпили след крайния срок за получаване на оферти.Това се прилага и за подизпълнителите и третите лица, посочени от участника.Участникът може да замени подизпълнител или трето лице, когато е установено, че подизпълнителят или третото лице не отговарят на условията </w:t>
      </w:r>
      <w:r w:rsidR="00A11E4C">
        <w:rPr>
          <w:rStyle w:val="FontStyle46"/>
          <w:sz w:val="24"/>
          <w:szCs w:val="24"/>
        </w:rPr>
        <w:t>на Възложителя, когато това не води до промяна на техническото предложение.</w:t>
      </w:r>
    </w:p>
    <w:p w:rsidR="00A11E4C" w:rsidRDefault="00A11E4C" w:rsidP="00BD57FC">
      <w:pPr>
        <w:pStyle w:val="Style7"/>
        <w:widowControl/>
        <w:tabs>
          <w:tab w:val="left" w:pos="202"/>
        </w:tabs>
        <w:spacing w:line="240" w:lineRule="auto"/>
        <w:rPr>
          <w:rStyle w:val="FontStyle46"/>
          <w:sz w:val="24"/>
          <w:szCs w:val="24"/>
        </w:rPr>
      </w:pPr>
      <w:r>
        <w:rPr>
          <w:rStyle w:val="FontStyle46"/>
          <w:sz w:val="24"/>
          <w:szCs w:val="24"/>
        </w:rPr>
        <w:lastRenderedPageBreak/>
        <w:t xml:space="preserve">   3.4 Когато промените по т.3.3 се отнасят до обстоятелства, различни от посочените по чл. 54, ал.1, т.1, 2 и 7 и чл. 55, ал.1, т.5 от ЗОП, новият е</w:t>
      </w:r>
      <w:r w:rsidRPr="001A033F">
        <w:rPr>
          <w:rStyle w:val="FontStyle46"/>
          <w:sz w:val="24"/>
          <w:szCs w:val="24"/>
        </w:rPr>
        <w:t>ЕЕДОП</w:t>
      </w:r>
      <w:r>
        <w:rPr>
          <w:rStyle w:val="FontStyle46"/>
          <w:sz w:val="24"/>
          <w:szCs w:val="24"/>
        </w:rPr>
        <w:t xml:space="preserve"> може да бъде подписан от едно от лицата, които могат самостоятелно да представляват участника.</w:t>
      </w:r>
    </w:p>
    <w:p w:rsidR="00A11E4C" w:rsidRDefault="00A11E4C" w:rsidP="00BD57FC">
      <w:pPr>
        <w:pStyle w:val="Style7"/>
        <w:widowControl/>
        <w:tabs>
          <w:tab w:val="left" w:pos="202"/>
        </w:tabs>
        <w:spacing w:line="240" w:lineRule="auto"/>
        <w:rPr>
          <w:rStyle w:val="FontStyle46"/>
          <w:sz w:val="24"/>
          <w:szCs w:val="24"/>
        </w:rPr>
      </w:pPr>
      <w:r>
        <w:rPr>
          <w:rStyle w:val="FontStyle46"/>
          <w:sz w:val="24"/>
          <w:szCs w:val="24"/>
        </w:rPr>
        <w:t xml:space="preserve">   3.5 След изтичането на срока по т.3.3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p>
    <w:p w:rsidR="00A11E4C" w:rsidRDefault="00A11E4C" w:rsidP="00BD57FC">
      <w:pPr>
        <w:pStyle w:val="Style7"/>
        <w:widowControl/>
        <w:tabs>
          <w:tab w:val="left" w:pos="202"/>
        </w:tabs>
        <w:spacing w:line="240" w:lineRule="auto"/>
        <w:rPr>
          <w:rStyle w:val="FontStyle46"/>
          <w:sz w:val="24"/>
          <w:szCs w:val="24"/>
        </w:rPr>
      </w:pPr>
      <w:r>
        <w:rPr>
          <w:rStyle w:val="FontStyle46"/>
          <w:sz w:val="24"/>
          <w:szCs w:val="24"/>
        </w:rPr>
        <w:t xml:space="preserve">   3.6 На всеки етап от процедурата комисията може при необходимост да иска разяснения за данни</w:t>
      </w:r>
      <w:r w:rsidR="001C54D7">
        <w:rPr>
          <w:rStyle w:val="FontStyle46"/>
          <w:sz w:val="24"/>
          <w:szCs w:val="24"/>
        </w:rPr>
        <w:t>, заявени от участниците, и/или да проверява заявените данни, включително чрез изискване на информация от други органи и лица.</w:t>
      </w:r>
    </w:p>
    <w:p w:rsidR="001C54D7" w:rsidRDefault="001C54D7" w:rsidP="00BD57FC">
      <w:pPr>
        <w:pStyle w:val="Style7"/>
        <w:widowControl/>
        <w:tabs>
          <w:tab w:val="left" w:pos="202"/>
        </w:tabs>
        <w:spacing w:line="240" w:lineRule="auto"/>
        <w:rPr>
          <w:rStyle w:val="FontStyle46"/>
          <w:sz w:val="24"/>
          <w:szCs w:val="24"/>
        </w:rPr>
      </w:pPr>
      <w:r>
        <w:rPr>
          <w:rStyle w:val="FontStyle46"/>
          <w:sz w:val="24"/>
          <w:szCs w:val="24"/>
        </w:rPr>
        <w:t xml:space="preserve">    3.7 </w:t>
      </w:r>
      <w:r w:rsidR="00AA0080">
        <w:rPr>
          <w:rStyle w:val="FontStyle46"/>
          <w:sz w:val="24"/>
          <w:szCs w:val="24"/>
        </w:rPr>
        <w:t>Комисията не разглежда техническите предложения на уча</w:t>
      </w:r>
      <w:r w:rsidR="00FE1526">
        <w:rPr>
          <w:rStyle w:val="FontStyle46"/>
          <w:sz w:val="24"/>
          <w:szCs w:val="24"/>
        </w:rPr>
        <w:t>стниците, за които е установено</w:t>
      </w:r>
      <w:r w:rsidR="00AA0080">
        <w:rPr>
          <w:rStyle w:val="FontStyle46"/>
          <w:sz w:val="24"/>
          <w:szCs w:val="24"/>
        </w:rPr>
        <w:t>, че не отговарят на изискванията за лично състояние и на критериите за подбор.</w:t>
      </w:r>
    </w:p>
    <w:p w:rsidR="00AA0080" w:rsidRDefault="00AA0080" w:rsidP="00BD57FC">
      <w:pPr>
        <w:pStyle w:val="Style7"/>
        <w:widowControl/>
        <w:tabs>
          <w:tab w:val="left" w:pos="202"/>
        </w:tabs>
        <w:spacing w:line="240" w:lineRule="auto"/>
        <w:rPr>
          <w:rStyle w:val="FontStyle46"/>
          <w:sz w:val="24"/>
          <w:szCs w:val="24"/>
        </w:rPr>
      </w:pPr>
      <w:r>
        <w:rPr>
          <w:rStyle w:val="FontStyle46"/>
          <w:sz w:val="24"/>
          <w:szCs w:val="24"/>
        </w:rPr>
        <w:t xml:space="preserve">    3.8 Комисията разглежда техническите предложения на допуснатите участници и проверява съответствието на предложенията с предварително обявените условия.</w:t>
      </w:r>
    </w:p>
    <w:p w:rsidR="00AA0080" w:rsidRDefault="00AA0080" w:rsidP="00BD57FC">
      <w:pPr>
        <w:pStyle w:val="Style7"/>
        <w:widowControl/>
        <w:tabs>
          <w:tab w:val="left" w:pos="202"/>
        </w:tabs>
        <w:spacing w:line="240" w:lineRule="auto"/>
        <w:rPr>
          <w:rStyle w:val="FontStyle46"/>
          <w:sz w:val="24"/>
          <w:szCs w:val="24"/>
        </w:rPr>
      </w:pPr>
    </w:p>
    <w:p w:rsidR="00AA0080" w:rsidRDefault="00AA0080" w:rsidP="00BD57FC">
      <w:pPr>
        <w:pStyle w:val="Style7"/>
        <w:widowControl/>
        <w:tabs>
          <w:tab w:val="left" w:pos="202"/>
        </w:tabs>
        <w:spacing w:line="240" w:lineRule="auto"/>
        <w:rPr>
          <w:rStyle w:val="FontStyle46"/>
          <w:b/>
          <w:sz w:val="24"/>
          <w:szCs w:val="24"/>
        </w:rPr>
      </w:pPr>
      <w:r>
        <w:rPr>
          <w:rStyle w:val="FontStyle46"/>
          <w:sz w:val="24"/>
          <w:szCs w:val="24"/>
        </w:rPr>
        <w:t xml:space="preserve">   </w:t>
      </w:r>
      <w:r w:rsidRPr="00AA0080">
        <w:rPr>
          <w:rStyle w:val="FontStyle46"/>
          <w:b/>
          <w:sz w:val="24"/>
          <w:szCs w:val="24"/>
        </w:rPr>
        <w:t xml:space="preserve"> 4. ОТВАРЯНЕ НА ЦЕНОВИТЕ ОФЕРТИ</w:t>
      </w:r>
    </w:p>
    <w:p w:rsidR="00AA0080" w:rsidRDefault="00AA0080" w:rsidP="00AA0080">
      <w:pPr>
        <w:jc w:val="both"/>
      </w:pPr>
      <w:r>
        <w:rPr>
          <w:rStyle w:val="FontStyle46"/>
          <w:b/>
          <w:sz w:val="24"/>
          <w:szCs w:val="24"/>
        </w:rPr>
        <w:t xml:space="preserve">    </w:t>
      </w:r>
      <w:r w:rsidRPr="00AA0080">
        <w:rPr>
          <w:rStyle w:val="FontStyle46"/>
          <w:sz w:val="24"/>
          <w:szCs w:val="24"/>
        </w:rPr>
        <w:t>4.1</w:t>
      </w:r>
      <w:r>
        <w:rPr>
          <w:rStyle w:val="FontStyle46"/>
          <w:b/>
          <w:sz w:val="24"/>
          <w:szCs w:val="24"/>
        </w:rPr>
        <w:t xml:space="preserve"> </w:t>
      </w:r>
      <w:r>
        <w:t>Датата, часът и мястото на отваряне на ценовите предложения се обявява чрез съобщение в профила на купувача не по-късно от два работни дни преди датата на отваряне.</w:t>
      </w:r>
    </w:p>
    <w:p w:rsidR="00AA0080" w:rsidRDefault="00AA0080" w:rsidP="00AA0080">
      <w:pPr>
        <w:jc w:val="both"/>
      </w:pPr>
      <w:r>
        <w:t xml:space="preserve">    4.2 На отварянето мог</w:t>
      </w:r>
      <w:r w:rsidR="00013577">
        <w:t>ат да присъстват лицата по т. 1.1</w:t>
      </w:r>
      <w:r>
        <w:t xml:space="preserve"> от същия раздел. Комисията отваря ценовите предложения и ги</w:t>
      </w:r>
      <w:r>
        <w:rPr>
          <w:spacing w:val="-5"/>
        </w:rPr>
        <w:t xml:space="preserve"> </w:t>
      </w:r>
      <w:r>
        <w:t>оповестява.</w:t>
      </w:r>
    </w:p>
    <w:p w:rsidR="00026192" w:rsidRDefault="00013577" w:rsidP="00026192">
      <w:pPr>
        <w:jc w:val="both"/>
      </w:pPr>
      <w:r>
        <w:t xml:space="preserve">    4.3 </w:t>
      </w:r>
      <w:r w:rsidR="00026192">
        <w:t xml:space="preserve">Комисията не отваря </w:t>
      </w:r>
      <w:r w:rsidR="00026192" w:rsidRPr="00C74F50">
        <w:rPr>
          <w:lang w:val="ru-RU"/>
        </w:rPr>
        <w:t>Плик</w:t>
      </w:r>
      <w:r w:rsidR="00026192" w:rsidRPr="00C74F50">
        <w:t>/ове</w:t>
      </w:r>
      <w:r w:rsidR="00026192" w:rsidRPr="00C74F50">
        <w:rPr>
          <w:lang w:val="ru-RU"/>
        </w:rPr>
        <w:t xml:space="preserve"> с надпис „Предлаган</w:t>
      </w:r>
      <w:r w:rsidR="00026192" w:rsidRPr="00C74F50">
        <w:t>и ценови параметри</w:t>
      </w:r>
      <w:r w:rsidR="00026192" w:rsidRPr="00C74F50">
        <w:rPr>
          <w:lang w:val="ru-RU"/>
        </w:rPr>
        <w:t>”</w:t>
      </w:r>
      <w:r w:rsidR="00026192">
        <w:t xml:space="preserve"> на участника, чието </w:t>
      </w:r>
      <w:r w:rsidR="00026192">
        <w:rPr>
          <w:spacing w:val="-3"/>
        </w:rPr>
        <w:t xml:space="preserve">Техническо </w:t>
      </w:r>
      <w:r w:rsidR="00026192">
        <w:t>предложение не отговаря на предварително обявените</w:t>
      </w:r>
      <w:r w:rsidR="00026192">
        <w:rPr>
          <w:spacing w:val="-5"/>
        </w:rPr>
        <w:t xml:space="preserve"> </w:t>
      </w:r>
      <w:r w:rsidR="00026192">
        <w:t>условия.</w:t>
      </w:r>
    </w:p>
    <w:p w:rsidR="00026192" w:rsidRDefault="00026192" w:rsidP="00026192">
      <w:pPr>
        <w:jc w:val="both"/>
      </w:pPr>
      <w:r>
        <w:t xml:space="preserve"> </w:t>
      </w:r>
    </w:p>
    <w:p w:rsidR="00026192" w:rsidRDefault="00026192" w:rsidP="00026192">
      <w:pPr>
        <w:jc w:val="both"/>
        <w:rPr>
          <w:b/>
        </w:rPr>
      </w:pPr>
      <w:r>
        <w:t xml:space="preserve">   </w:t>
      </w:r>
      <w:r w:rsidRPr="00026192">
        <w:rPr>
          <w:b/>
        </w:rPr>
        <w:t>5. ОЦЕНКА НА ОФЕРТИТЕ И КЛАСИРАНЕ НА УЧАСТНИЦИТЕ</w:t>
      </w:r>
    </w:p>
    <w:p w:rsidR="00DE6ED0" w:rsidRDefault="00DE6ED0" w:rsidP="00DE6ED0">
      <w:pPr>
        <w:pStyle w:val="Style4"/>
        <w:widowControl/>
        <w:spacing w:line="240" w:lineRule="exact"/>
        <w:ind w:right="5" w:firstLine="0"/>
      </w:pPr>
    </w:p>
    <w:p w:rsidR="00DE6ED0" w:rsidRDefault="00DE6ED0" w:rsidP="00DE6ED0">
      <w:pPr>
        <w:pStyle w:val="Style4"/>
        <w:widowControl/>
        <w:spacing w:line="240" w:lineRule="exact"/>
        <w:ind w:right="5" w:firstLine="0"/>
      </w:pPr>
      <w:r>
        <w:t xml:space="preserve">     Критерий за оценка на офертите по</w:t>
      </w:r>
      <w:r w:rsidR="00276711">
        <w:t xml:space="preserve"> </w:t>
      </w:r>
      <w:r>
        <w:t>настоящата обществена поръчка е „икономически най-</w:t>
      </w:r>
      <w:r w:rsidR="00276711">
        <w:t xml:space="preserve">изгодна оферта” </w:t>
      </w:r>
      <w:r>
        <w:t>.</w:t>
      </w:r>
      <w:r w:rsidR="00276711">
        <w:t>Икономически най-изгодната оферта се определя въз основа на критерия ”Най-ниска цена”.</w:t>
      </w:r>
    </w:p>
    <w:p w:rsidR="0047586A" w:rsidRDefault="0074368D" w:rsidP="0047586A">
      <w:pPr>
        <w:jc w:val="both"/>
      </w:pPr>
      <w:r>
        <w:rPr>
          <w:b/>
        </w:rPr>
        <w:t xml:space="preserve"> </w:t>
      </w:r>
    </w:p>
    <w:p w:rsidR="0047586A" w:rsidRDefault="00C179AE" w:rsidP="00026192">
      <w:pPr>
        <w:jc w:val="both"/>
        <w:rPr>
          <w:rStyle w:val="FontStyle46"/>
          <w:b/>
          <w:sz w:val="24"/>
          <w:szCs w:val="24"/>
        </w:rPr>
      </w:pPr>
      <w:r w:rsidRPr="00541B65">
        <w:rPr>
          <w:rStyle w:val="FontStyle46"/>
          <w:b/>
          <w:sz w:val="24"/>
          <w:szCs w:val="24"/>
        </w:rPr>
        <w:t>РАЗДЕЛ VІ</w:t>
      </w:r>
      <w:r>
        <w:rPr>
          <w:rStyle w:val="FontStyle46"/>
          <w:b/>
          <w:sz w:val="24"/>
          <w:szCs w:val="24"/>
        </w:rPr>
        <w:t>ІІ</w:t>
      </w:r>
      <w:r w:rsidRPr="00541B65">
        <w:rPr>
          <w:rStyle w:val="FontStyle46"/>
          <w:b/>
          <w:sz w:val="24"/>
          <w:szCs w:val="24"/>
        </w:rPr>
        <w:t>:</w:t>
      </w:r>
      <w:r>
        <w:rPr>
          <w:rStyle w:val="FontStyle46"/>
          <w:b/>
          <w:sz w:val="24"/>
          <w:szCs w:val="24"/>
        </w:rPr>
        <w:t xml:space="preserve"> ГАРАНЦИЯ ЗА ИЗПЪЛНЕНИЕ.ДОГОВОР ЗА ОБЩЕСТВЕНА ПОРЪЧКА</w:t>
      </w:r>
    </w:p>
    <w:p w:rsidR="00DE6ED0" w:rsidRDefault="00DE6ED0" w:rsidP="00026192">
      <w:pPr>
        <w:jc w:val="both"/>
        <w:rPr>
          <w:rStyle w:val="FontStyle46"/>
          <w:b/>
          <w:sz w:val="24"/>
          <w:szCs w:val="24"/>
        </w:rPr>
      </w:pPr>
    </w:p>
    <w:p w:rsidR="00A55BD3" w:rsidRDefault="00C179AE" w:rsidP="00A55BD3">
      <w:pPr>
        <w:jc w:val="both"/>
        <w:rPr>
          <w:rStyle w:val="FontStyle46"/>
          <w:b/>
          <w:sz w:val="24"/>
          <w:szCs w:val="24"/>
        </w:rPr>
      </w:pPr>
      <w:r>
        <w:rPr>
          <w:rStyle w:val="FontStyle46"/>
          <w:b/>
          <w:sz w:val="24"/>
          <w:szCs w:val="24"/>
        </w:rPr>
        <w:t xml:space="preserve">  1. ГАРАНЦИЯ ЗА ИЗПЪЛНЕНИЕ</w:t>
      </w:r>
    </w:p>
    <w:p w:rsidR="00A55BD3" w:rsidRPr="00A55BD3" w:rsidRDefault="00A55BD3" w:rsidP="00A55BD3">
      <w:pPr>
        <w:jc w:val="both"/>
        <w:rPr>
          <w:b/>
        </w:rPr>
      </w:pPr>
      <w:r>
        <w:rPr>
          <w:rStyle w:val="FontStyle46"/>
          <w:b/>
          <w:sz w:val="24"/>
          <w:szCs w:val="24"/>
        </w:rPr>
        <w:t xml:space="preserve">   </w:t>
      </w:r>
      <w:r w:rsidR="006F128C" w:rsidRPr="00D97A9D">
        <w:rPr>
          <w:rStyle w:val="FontStyle46"/>
          <w:sz w:val="24"/>
          <w:szCs w:val="24"/>
        </w:rPr>
        <w:t>1.1</w:t>
      </w:r>
      <w:r w:rsidR="006F128C">
        <w:rPr>
          <w:rStyle w:val="FontStyle46"/>
          <w:b/>
          <w:sz w:val="24"/>
          <w:szCs w:val="24"/>
        </w:rPr>
        <w:t xml:space="preserve"> </w:t>
      </w:r>
      <w:r w:rsidRPr="00213E99">
        <w:rPr>
          <w:rStyle w:val="FontStyle35"/>
          <w:sz w:val="24"/>
          <w:szCs w:val="24"/>
        </w:rPr>
        <w:t xml:space="preserve">Гаранция за изпълнение на договора </w:t>
      </w:r>
      <w:r>
        <w:rPr>
          <w:rStyle w:val="FontStyle35"/>
          <w:sz w:val="24"/>
          <w:szCs w:val="24"/>
        </w:rPr>
        <w:t xml:space="preserve">за обществената поръчка е </w:t>
      </w:r>
      <w:r w:rsidRPr="00213E99">
        <w:rPr>
          <w:rStyle w:val="FontStyle35"/>
          <w:sz w:val="24"/>
          <w:szCs w:val="24"/>
        </w:rPr>
        <w:t xml:space="preserve">в размер на 5% </w:t>
      </w:r>
      <w:r>
        <w:rPr>
          <w:rStyle w:val="FontStyle35"/>
          <w:sz w:val="24"/>
          <w:szCs w:val="24"/>
        </w:rPr>
        <w:t>/пет</w:t>
      </w:r>
      <w:r w:rsidR="007378AE">
        <w:rPr>
          <w:rStyle w:val="FontStyle35"/>
          <w:sz w:val="24"/>
          <w:szCs w:val="24"/>
        </w:rPr>
        <w:t xml:space="preserve"> на сто</w:t>
      </w:r>
      <w:r>
        <w:rPr>
          <w:rStyle w:val="FontStyle35"/>
          <w:sz w:val="24"/>
          <w:szCs w:val="24"/>
        </w:rPr>
        <w:t xml:space="preserve">/ </w:t>
      </w:r>
      <w:r>
        <w:rPr>
          <w:color w:val="000000"/>
        </w:rPr>
        <w:t xml:space="preserve">от общата стойност на </w:t>
      </w:r>
      <w:r w:rsidRPr="00213E99">
        <w:rPr>
          <w:color w:val="000000"/>
        </w:rPr>
        <w:t>договора без ДДС.</w:t>
      </w:r>
    </w:p>
    <w:p w:rsidR="00C179AE" w:rsidRPr="0074368D" w:rsidRDefault="00D97A9D" w:rsidP="00026192">
      <w:pPr>
        <w:jc w:val="both"/>
      </w:pPr>
      <w:r>
        <w:t xml:space="preserve">   1.2 Участникът, определен за изпълнител на поръчката, представя гаранция за изпълнение преди подписване на договора.</w:t>
      </w:r>
    </w:p>
    <w:p w:rsidR="00A55BD3" w:rsidRDefault="00E20630" w:rsidP="00E20630">
      <w:pPr>
        <w:pStyle w:val="Style4"/>
        <w:widowControl/>
        <w:ind w:firstLine="0"/>
        <w:rPr>
          <w:rStyle w:val="FontStyle35"/>
          <w:sz w:val="24"/>
          <w:szCs w:val="24"/>
        </w:rPr>
      </w:pPr>
      <w:r>
        <w:rPr>
          <w:rStyle w:val="FontStyle35"/>
          <w:sz w:val="24"/>
          <w:szCs w:val="24"/>
        </w:rPr>
        <w:t xml:space="preserve">    1.3  Гаранцията за изпълнение се представя</w:t>
      </w:r>
      <w:r w:rsidR="00A55BD3" w:rsidRPr="00213E99">
        <w:rPr>
          <w:rStyle w:val="FontStyle35"/>
          <w:sz w:val="24"/>
          <w:szCs w:val="24"/>
        </w:rPr>
        <w:t xml:space="preserve"> в една от следните форми:</w:t>
      </w:r>
    </w:p>
    <w:p w:rsidR="00E20630" w:rsidRDefault="00E20630" w:rsidP="00E20630">
      <w:pPr>
        <w:pStyle w:val="Style4"/>
        <w:widowControl/>
        <w:numPr>
          <w:ilvl w:val="0"/>
          <w:numId w:val="36"/>
        </w:numPr>
        <w:rPr>
          <w:rStyle w:val="FontStyle35"/>
          <w:sz w:val="24"/>
          <w:szCs w:val="24"/>
        </w:rPr>
      </w:pPr>
      <w:r>
        <w:rPr>
          <w:rStyle w:val="FontStyle35"/>
          <w:sz w:val="24"/>
          <w:szCs w:val="24"/>
        </w:rPr>
        <w:t>Депозит на парична сума по банковата сметка на Възложителя</w:t>
      </w:r>
      <w:r>
        <w:rPr>
          <w:rStyle w:val="FontStyle35"/>
          <w:sz w:val="24"/>
          <w:szCs w:val="24"/>
          <w:lang w:val="en-US"/>
        </w:rPr>
        <w:t>;</w:t>
      </w:r>
    </w:p>
    <w:p w:rsidR="00E20630" w:rsidRDefault="00E20630" w:rsidP="00E20630">
      <w:pPr>
        <w:pStyle w:val="Style4"/>
        <w:widowControl/>
        <w:numPr>
          <w:ilvl w:val="0"/>
          <w:numId w:val="36"/>
        </w:numPr>
        <w:rPr>
          <w:rStyle w:val="FontStyle35"/>
          <w:sz w:val="24"/>
          <w:szCs w:val="24"/>
        </w:rPr>
      </w:pPr>
      <w:r>
        <w:rPr>
          <w:rStyle w:val="FontStyle35"/>
          <w:sz w:val="24"/>
          <w:szCs w:val="24"/>
        </w:rPr>
        <w:t>Банкова гаранция, издадена в полза на Възложителя</w:t>
      </w:r>
      <w:r>
        <w:rPr>
          <w:rStyle w:val="FontStyle35"/>
          <w:sz w:val="24"/>
          <w:szCs w:val="24"/>
          <w:lang w:val="en-US"/>
        </w:rPr>
        <w:t>;</w:t>
      </w:r>
    </w:p>
    <w:p w:rsidR="00E20630" w:rsidRPr="00F6356D" w:rsidRDefault="00E20630" w:rsidP="00E20630">
      <w:pPr>
        <w:pStyle w:val="Style4"/>
        <w:widowControl/>
        <w:numPr>
          <w:ilvl w:val="0"/>
          <w:numId w:val="36"/>
        </w:numPr>
        <w:rPr>
          <w:rStyle w:val="FontStyle35"/>
          <w:sz w:val="24"/>
          <w:szCs w:val="24"/>
        </w:rPr>
      </w:pPr>
      <w:r>
        <w:rPr>
          <w:rStyle w:val="FontStyle35"/>
          <w:sz w:val="24"/>
          <w:szCs w:val="24"/>
        </w:rPr>
        <w:t>Застраховка, която обезпечава изпълнението чрез покрития на отговорността на Изпълнителя.</w:t>
      </w:r>
    </w:p>
    <w:p w:rsidR="00F6356D" w:rsidRDefault="00F6356D" w:rsidP="00F6356D">
      <w:pPr>
        <w:pStyle w:val="Style4"/>
        <w:widowControl/>
        <w:ind w:firstLine="0"/>
        <w:rPr>
          <w:rStyle w:val="FontStyle35"/>
          <w:sz w:val="24"/>
          <w:szCs w:val="24"/>
        </w:rPr>
      </w:pPr>
      <w:r>
        <w:rPr>
          <w:rStyle w:val="FontStyle35"/>
          <w:sz w:val="24"/>
          <w:szCs w:val="24"/>
          <w:lang w:val="en-US"/>
        </w:rPr>
        <w:t xml:space="preserve">     </w:t>
      </w:r>
      <w:proofErr w:type="gramStart"/>
      <w:r>
        <w:rPr>
          <w:rStyle w:val="FontStyle35"/>
          <w:sz w:val="24"/>
          <w:szCs w:val="24"/>
          <w:lang w:val="en-US"/>
        </w:rPr>
        <w:t>1</w:t>
      </w:r>
      <w:r>
        <w:rPr>
          <w:rStyle w:val="FontStyle35"/>
          <w:sz w:val="24"/>
          <w:szCs w:val="24"/>
        </w:rPr>
        <w:t>.</w:t>
      </w:r>
      <w:r>
        <w:rPr>
          <w:rStyle w:val="FontStyle35"/>
          <w:sz w:val="24"/>
          <w:szCs w:val="24"/>
          <w:lang w:val="en-US"/>
        </w:rPr>
        <w:t xml:space="preserve">4 </w:t>
      </w:r>
      <w:r>
        <w:rPr>
          <w:rStyle w:val="FontStyle35"/>
          <w:sz w:val="24"/>
          <w:szCs w:val="24"/>
        </w:rPr>
        <w:t>В случай на банкова гаранция изпълнителят се задължава да поддържа валидността на гаранцията за изпълнение на договора в пълния</w:t>
      </w:r>
      <w:r w:rsidR="003E7034">
        <w:rPr>
          <w:rStyle w:val="FontStyle35"/>
          <w:sz w:val="24"/>
          <w:szCs w:val="24"/>
        </w:rPr>
        <w:t xml:space="preserve"> й размер за срок от най-малко </w:t>
      </w:r>
      <w:r>
        <w:rPr>
          <w:rStyle w:val="FontStyle35"/>
          <w:sz w:val="24"/>
          <w:szCs w:val="24"/>
        </w:rPr>
        <w:t>30 /тридесет/ дни след изтичане на срока на договора.</w:t>
      </w:r>
      <w:proofErr w:type="gramEnd"/>
    </w:p>
    <w:p w:rsidR="00F6356D" w:rsidRDefault="00F6356D" w:rsidP="00F6356D">
      <w:pPr>
        <w:pStyle w:val="Style4"/>
        <w:widowControl/>
        <w:ind w:firstLine="0"/>
        <w:rPr>
          <w:rStyle w:val="FontStyle35"/>
          <w:sz w:val="24"/>
          <w:szCs w:val="24"/>
        </w:rPr>
      </w:pPr>
      <w:r>
        <w:rPr>
          <w:rStyle w:val="FontStyle35"/>
          <w:sz w:val="24"/>
          <w:szCs w:val="24"/>
        </w:rPr>
        <w:t xml:space="preserve">     1.5 Застраховката, която обезпечава изпълнението чрез покритие на отговорността на изпълнителя, трябва да бъде със срок на валидност най-малко 30 /тридесет/ дни след изтичане на срока на договора. Не се допуска отложено или разсрочено плащане на застрахователна премия по застрахователния договор.Възложителят следва да бъде посочен като трето лице ползващо се по тази застраховка.</w:t>
      </w:r>
    </w:p>
    <w:p w:rsidR="00742FB9" w:rsidRDefault="00742FB9" w:rsidP="00F6356D">
      <w:pPr>
        <w:pStyle w:val="Style4"/>
        <w:widowControl/>
        <w:ind w:firstLine="0"/>
        <w:rPr>
          <w:rStyle w:val="FontStyle35"/>
          <w:sz w:val="24"/>
          <w:szCs w:val="24"/>
        </w:rPr>
      </w:pPr>
      <w:r>
        <w:rPr>
          <w:rStyle w:val="FontStyle35"/>
          <w:sz w:val="24"/>
          <w:szCs w:val="24"/>
        </w:rPr>
        <w:t xml:space="preserve">    1.6 Определеният изпълнител избира свободно формата за гаранция за изпълнение на договора за обществената поръчка.</w:t>
      </w:r>
    </w:p>
    <w:p w:rsidR="00742FB9" w:rsidRDefault="00742FB9" w:rsidP="00742FB9">
      <w:pPr>
        <w:pStyle w:val="Style4"/>
        <w:widowControl/>
        <w:ind w:firstLine="0"/>
        <w:rPr>
          <w:rStyle w:val="FontStyle35"/>
          <w:sz w:val="24"/>
          <w:szCs w:val="24"/>
        </w:rPr>
      </w:pPr>
      <w:r>
        <w:rPr>
          <w:rStyle w:val="FontStyle35"/>
          <w:sz w:val="24"/>
          <w:szCs w:val="24"/>
        </w:rPr>
        <w:lastRenderedPageBreak/>
        <w:t xml:space="preserve">    1.7 Ако избраният изпълнител избере да предостави банкова гаранция или застраховка, то тя трябва да бъде безусловна, неотменяема и изискуема при първо писмено поискване, в което Възложителя заяви, че изпълнителят не е изпълнил задължение по договора за възлагане на обществената поръчка.</w:t>
      </w:r>
    </w:p>
    <w:p w:rsidR="000C7DAB" w:rsidRDefault="000C7DAB" w:rsidP="00742FB9">
      <w:pPr>
        <w:pStyle w:val="Style4"/>
        <w:widowControl/>
        <w:ind w:firstLine="0"/>
        <w:rPr>
          <w:rStyle w:val="FontStyle46"/>
          <w:sz w:val="24"/>
          <w:szCs w:val="24"/>
        </w:rPr>
      </w:pPr>
      <w:r>
        <w:rPr>
          <w:rStyle w:val="FontStyle35"/>
          <w:sz w:val="24"/>
          <w:szCs w:val="24"/>
        </w:rPr>
        <w:t xml:space="preserve">  1.8 В случай, че гаранцията за изпълнение е предоставена под форма на банкова гаранция, тя трябва да бъде издадена от банка, лицензирана да извършва дейност на територията на държава-членка на Европейския съюз или от банка с инвестиционен  рейтинг, присъден от агенциите за кредитен рейтинг, регистрирани или сертифицирани в съответствие с Регламент </w:t>
      </w:r>
      <w:r w:rsidRPr="000C7DAB">
        <w:rPr>
          <w:rStyle w:val="FontStyle46"/>
          <w:sz w:val="24"/>
          <w:szCs w:val="24"/>
        </w:rPr>
        <w:t>(ЕО)№ 1060/2009 на Европейския парламент</w:t>
      </w:r>
      <w:r>
        <w:rPr>
          <w:rStyle w:val="FontStyle46"/>
          <w:sz w:val="24"/>
          <w:szCs w:val="24"/>
        </w:rPr>
        <w:t xml:space="preserve"> и на Съвета от 16.09.2009г., относно агенциите за кредитен рейтинг.</w:t>
      </w:r>
    </w:p>
    <w:p w:rsidR="000C7DAB" w:rsidRDefault="000C7DAB" w:rsidP="00742FB9">
      <w:pPr>
        <w:pStyle w:val="Style4"/>
        <w:widowControl/>
        <w:ind w:firstLine="0"/>
        <w:rPr>
          <w:rStyle w:val="FontStyle46"/>
          <w:sz w:val="24"/>
          <w:szCs w:val="24"/>
        </w:rPr>
      </w:pPr>
      <w:r>
        <w:rPr>
          <w:rStyle w:val="FontStyle46"/>
          <w:sz w:val="24"/>
          <w:szCs w:val="24"/>
        </w:rPr>
        <w:t xml:space="preserve">  1.9 Когато гаранцията е представена под форма на парична сума или банкова гаранция, то тогава тя може да се предостави от името на изпълнителя за сметка на трето лице- гарант.</w:t>
      </w:r>
    </w:p>
    <w:p w:rsidR="00617684" w:rsidRDefault="000C7DAB" w:rsidP="00742FB9">
      <w:pPr>
        <w:pStyle w:val="Style4"/>
        <w:widowControl/>
        <w:ind w:firstLine="0"/>
        <w:rPr>
          <w:rStyle w:val="FontStyle46"/>
          <w:sz w:val="24"/>
          <w:szCs w:val="24"/>
        </w:rPr>
      </w:pPr>
      <w:r>
        <w:rPr>
          <w:rStyle w:val="FontStyle46"/>
          <w:sz w:val="24"/>
          <w:szCs w:val="24"/>
        </w:rPr>
        <w:t xml:space="preserve">  1.10 </w:t>
      </w:r>
      <w:r w:rsidR="00617684">
        <w:rPr>
          <w:rStyle w:val="FontStyle46"/>
          <w:sz w:val="24"/>
          <w:szCs w:val="24"/>
        </w:rPr>
        <w:t>Ако избраният изпълнител избере да изпълни задълженията си за предоставяне на гаранция за изпълнение чрез сключване на застраховка, той трябва да предостави валидна застрахователна полица, която да отговаря на следните изисквания:</w:t>
      </w:r>
    </w:p>
    <w:p w:rsidR="000C7DAB" w:rsidRDefault="00617684" w:rsidP="00617684">
      <w:pPr>
        <w:pStyle w:val="Style4"/>
        <w:widowControl/>
        <w:numPr>
          <w:ilvl w:val="0"/>
          <w:numId w:val="37"/>
        </w:numPr>
        <w:rPr>
          <w:rStyle w:val="FontStyle46"/>
          <w:sz w:val="24"/>
          <w:szCs w:val="24"/>
        </w:rPr>
      </w:pPr>
      <w:r>
        <w:rPr>
          <w:rStyle w:val="FontStyle46"/>
          <w:sz w:val="24"/>
          <w:szCs w:val="24"/>
        </w:rPr>
        <w:t>да обезпечава изпълнението на договора чрез покритие на отговорността на изпълнителя</w:t>
      </w:r>
      <w:r w:rsidR="00A66EDD">
        <w:rPr>
          <w:rStyle w:val="FontStyle46"/>
          <w:sz w:val="24"/>
          <w:szCs w:val="24"/>
          <w:lang w:val="en-US"/>
        </w:rPr>
        <w:t>;</w:t>
      </w:r>
    </w:p>
    <w:p w:rsidR="00617684" w:rsidRDefault="00617684" w:rsidP="00617684">
      <w:pPr>
        <w:pStyle w:val="Style4"/>
        <w:widowControl/>
        <w:numPr>
          <w:ilvl w:val="0"/>
          <w:numId w:val="37"/>
        </w:numPr>
        <w:rPr>
          <w:rStyle w:val="FontStyle46"/>
          <w:sz w:val="24"/>
          <w:szCs w:val="24"/>
        </w:rPr>
      </w:pPr>
      <w:r>
        <w:rPr>
          <w:rStyle w:val="FontStyle46"/>
          <w:sz w:val="24"/>
          <w:szCs w:val="24"/>
        </w:rPr>
        <w:t xml:space="preserve">в застраховката следва да е посочено пълното наименование и ЕИК </w:t>
      </w:r>
      <w:r w:rsidRPr="000C7DAB">
        <w:rPr>
          <w:rStyle w:val="FontStyle46"/>
          <w:sz w:val="24"/>
          <w:szCs w:val="24"/>
        </w:rPr>
        <w:t>(</w:t>
      </w:r>
      <w:r>
        <w:rPr>
          <w:rStyle w:val="FontStyle46"/>
          <w:sz w:val="24"/>
          <w:szCs w:val="24"/>
        </w:rPr>
        <w:t>или съответно друг идентифициращ номер, когато е приложимо</w:t>
      </w:r>
      <w:r w:rsidRPr="000C7DAB">
        <w:rPr>
          <w:rStyle w:val="FontStyle46"/>
          <w:sz w:val="24"/>
          <w:szCs w:val="24"/>
        </w:rPr>
        <w:t>)</w:t>
      </w:r>
      <w:r>
        <w:rPr>
          <w:rStyle w:val="FontStyle46"/>
          <w:sz w:val="24"/>
          <w:szCs w:val="24"/>
        </w:rPr>
        <w:t xml:space="preserve"> на възложителя и изпълнителя</w:t>
      </w:r>
      <w:r w:rsidR="00A66EDD">
        <w:rPr>
          <w:rStyle w:val="FontStyle46"/>
          <w:sz w:val="24"/>
          <w:szCs w:val="24"/>
          <w:lang w:val="en-US"/>
        </w:rPr>
        <w:t>;</w:t>
      </w:r>
    </w:p>
    <w:p w:rsidR="00617684" w:rsidRDefault="00617684" w:rsidP="00617684">
      <w:pPr>
        <w:pStyle w:val="Style4"/>
        <w:widowControl/>
        <w:numPr>
          <w:ilvl w:val="0"/>
          <w:numId w:val="37"/>
        </w:numPr>
        <w:rPr>
          <w:rStyle w:val="FontStyle46"/>
          <w:sz w:val="24"/>
          <w:szCs w:val="24"/>
        </w:rPr>
      </w:pPr>
      <w:r>
        <w:rPr>
          <w:rStyle w:val="FontStyle46"/>
          <w:sz w:val="24"/>
          <w:szCs w:val="24"/>
        </w:rPr>
        <w:t>застрахователната премия да е платена изцяло</w:t>
      </w:r>
      <w:r w:rsidR="00A66EDD">
        <w:rPr>
          <w:rStyle w:val="FontStyle46"/>
          <w:sz w:val="24"/>
          <w:szCs w:val="24"/>
          <w:lang w:val="en-US"/>
        </w:rPr>
        <w:t>;</w:t>
      </w:r>
    </w:p>
    <w:p w:rsidR="00617684" w:rsidRDefault="00617684" w:rsidP="00617684">
      <w:pPr>
        <w:pStyle w:val="Style4"/>
        <w:widowControl/>
        <w:numPr>
          <w:ilvl w:val="0"/>
          <w:numId w:val="37"/>
        </w:numPr>
        <w:rPr>
          <w:rStyle w:val="FontStyle46"/>
          <w:sz w:val="24"/>
          <w:szCs w:val="24"/>
        </w:rPr>
      </w:pPr>
      <w:r>
        <w:rPr>
          <w:rStyle w:val="FontStyle46"/>
          <w:sz w:val="24"/>
          <w:szCs w:val="24"/>
        </w:rPr>
        <w:t xml:space="preserve">изрично да е указан срока на валидност на гаранцията </w:t>
      </w:r>
      <w:r w:rsidRPr="000C7DAB">
        <w:rPr>
          <w:rStyle w:val="FontStyle46"/>
          <w:sz w:val="24"/>
          <w:szCs w:val="24"/>
        </w:rPr>
        <w:t>(</w:t>
      </w:r>
      <w:r>
        <w:rPr>
          <w:rStyle w:val="FontStyle46"/>
          <w:sz w:val="24"/>
          <w:szCs w:val="24"/>
        </w:rPr>
        <w:t>съгласно проекта на договор</w:t>
      </w:r>
      <w:r w:rsidRPr="000C7DAB">
        <w:rPr>
          <w:rStyle w:val="FontStyle46"/>
          <w:sz w:val="24"/>
          <w:szCs w:val="24"/>
        </w:rPr>
        <w:t>)</w:t>
      </w:r>
      <w:r w:rsidR="00A66EDD">
        <w:rPr>
          <w:rStyle w:val="FontStyle46"/>
          <w:sz w:val="24"/>
          <w:szCs w:val="24"/>
          <w:lang w:val="en-US"/>
        </w:rPr>
        <w:t>;</w:t>
      </w:r>
    </w:p>
    <w:p w:rsidR="00617684" w:rsidRDefault="00617684" w:rsidP="00617684">
      <w:pPr>
        <w:pStyle w:val="Style4"/>
        <w:widowControl/>
        <w:numPr>
          <w:ilvl w:val="0"/>
          <w:numId w:val="37"/>
        </w:numPr>
        <w:rPr>
          <w:rStyle w:val="FontStyle46"/>
          <w:sz w:val="24"/>
          <w:szCs w:val="24"/>
        </w:rPr>
      </w:pPr>
      <w:r>
        <w:rPr>
          <w:rStyle w:val="FontStyle46"/>
          <w:sz w:val="24"/>
          <w:szCs w:val="24"/>
        </w:rPr>
        <w:t>не се допускат никакви изключения относно основанията, начините и причините за изплащане на застрахователното обезщетение на възложителя, различни от условията в проекта на договор</w:t>
      </w:r>
      <w:r w:rsidR="00A66EDD">
        <w:rPr>
          <w:rStyle w:val="FontStyle46"/>
          <w:sz w:val="24"/>
          <w:szCs w:val="24"/>
          <w:lang w:val="en-US"/>
        </w:rPr>
        <w:t>;</w:t>
      </w:r>
    </w:p>
    <w:p w:rsidR="00617684" w:rsidRDefault="00617684" w:rsidP="00617684">
      <w:pPr>
        <w:pStyle w:val="Style4"/>
        <w:widowControl/>
        <w:numPr>
          <w:ilvl w:val="0"/>
          <w:numId w:val="37"/>
        </w:numPr>
        <w:rPr>
          <w:rStyle w:val="FontStyle46"/>
          <w:sz w:val="24"/>
          <w:szCs w:val="24"/>
        </w:rPr>
      </w:pPr>
      <w:r>
        <w:rPr>
          <w:rStyle w:val="FontStyle46"/>
          <w:sz w:val="24"/>
          <w:szCs w:val="24"/>
        </w:rPr>
        <w:t xml:space="preserve">застрахователят не изисква други документи за изплащане на сумата по застраховката освен уведомяване от </w:t>
      </w:r>
      <w:r w:rsidR="0026656F">
        <w:rPr>
          <w:rStyle w:val="FontStyle46"/>
          <w:sz w:val="24"/>
          <w:szCs w:val="24"/>
        </w:rPr>
        <w:t>възложителя, че из</w:t>
      </w:r>
      <w:r w:rsidR="00A66EDD">
        <w:rPr>
          <w:rStyle w:val="FontStyle46"/>
          <w:sz w:val="24"/>
          <w:szCs w:val="24"/>
        </w:rPr>
        <w:t>пълнителят е в неизпълнение</w:t>
      </w:r>
      <w:r w:rsidR="00A66EDD">
        <w:rPr>
          <w:rStyle w:val="FontStyle46"/>
          <w:sz w:val="24"/>
          <w:szCs w:val="24"/>
          <w:lang w:val="en-US"/>
        </w:rPr>
        <w:t>;</w:t>
      </w:r>
    </w:p>
    <w:p w:rsidR="0026656F" w:rsidRPr="00A66EDD" w:rsidRDefault="0026656F" w:rsidP="00617684">
      <w:pPr>
        <w:pStyle w:val="Style4"/>
        <w:widowControl/>
        <w:numPr>
          <w:ilvl w:val="0"/>
          <w:numId w:val="37"/>
        </w:numPr>
        <w:rPr>
          <w:rStyle w:val="FontStyle46"/>
          <w:sz w:val="24"/>
          <w:szCs w:val="24"/>
        </w:rPr>
      </w:pPr>
      <w:r>
        <w:rPr>
          <w:rStyle w:val="FontStyle46"/>
          <w:sz w:val="24"/>
          <w:szCs w:val="24"/>
        </w:rPr>
        <w:t>Не се допуска самоучастие при настъпване на застрахователното събитие по застраховката, представляваща гаранция за изпълнение.</w:t>
      </w:r>
    </w:p>
    <w:p w:rsidR="00A66EDD" w:rsidRDefault="00A66EDD" w:rsidP="00A66EDD">
      <w:pPr>
        <w:pStyle w:val="Style4"/>
        <w:widowControl/>
        <w:ind w:firstLine="0"/>
        <w:rPr>
          <w:rStyle w:val="FontStyle46"/>
          <w:sz w:val="24"/>
          <w:szCs w:val="24"/>
        </w:rPr>
      </w:pPr>
      <w:r>
        <w:rPr>
          <w:rStyle w:val="FontStyle46"/>
          <w:sz w:val="24"/>
          <w:szCs w:val="24"/>
          <w:lang w:val="en-US"/>
        </w:rPr>
        <w:t xml:space="preserve"> </w:t>
      </w:r>
      <w:r>
        <w:rPr>
          <w:rStyle w:val="FontStyle46"/>
          <w:sz w:val="24"/>
          <w:szCs w:val="24"/>
        </w:rPr>
        <w:t xml:space="preserve">  </w:t>
      </w:r>
      <w:r>
        <w:rPr>
          <w:rStyle w:val="FontStyle46"/>
          <w:sz w:val="24"/>
          <w:szCs w:val="24"/>
          <w:lang w:val="en-US"/>
        </w:rPr>
        <w:t xml:space="preserve"> 1</w:t>
      </w:r>
      <w:r>
        <w:rPr>
          <w:rStyle w:val="FontStyle46"/>
          <w:sz w:val="24"/>
          <w:szCs w:val="24"/>
        </w:rPr>
        <w:t>.1</w:t>
      </w:r>
      <w:r w:rsidR="00302B52">
        <w:rPr>
          <w:rStyle w:val="FontStyle46"/>
          <w:sz w:val="24"/>
          <w:szCs w:val="24"/>
          <w:lang w:val="en-US"/>
        </w:rPr>
        <w:t>1</w:t>
      </w:r>
      <w:r>
        <w:rPr>
          <w:rStyle w:val="FontStyle46"/>
          <w:sz w:val="24"/>
          <w:szCs w:val="24"/>
        </w:rPr>
        <w:t xml:space="preserve"> 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rsidR="00A66EDD" w:rsidRDefault="00A66EDD" w:rsidP="00A66EDD">
      <w:pPr>
        <w:pStyle w:val="Style4"/>
        <w:widowControl/>
        <w:ind w:firstLine="0"/>
        <w:rPr>
          <w:rStyle w:val="FontStyle46"/>
          <w:sz w:val="24"/>
          <w:szCs w:val="24"/>
        </w:rPr>
      </w:pPr>
      <w:r>
        <w:rPr>
          <w:rStyle w:val="FontStyle46"/>
          <w:sz w:val="24"/>
          <w:szCs w:val="24"/>
        </w:rPr>
        <w:t xml:space="preserve">   1.12 Разходите по откриването и поддържането на гаранци</w:t>
      </w:r>
      <w:r w:rsidR="00002456">
        <w:rPr>
          <w:rStyle w:val="FontStyle46"/>
          <w:sz w:val="24"/>
          <w:szCs w:val="24"/>
        </w:rPr>
        <w:t>ята са за сметка на изпълнителя.</w:t>
      </w:r>
      <w:r>
        <w:rPr>
          <w:rStyle w:val="FontStyle46"/>
          <w:sz w:val="24"/>
          <w:szCs w:val="24"/>
        </w:rPr>
        <w:t>Изпълнителят трябва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настоящата процедура.</w:t>
      </w:r>
    </w:p>
    <w:p w:rsidR="00F95A31" w:rsidRDefault="00F95A31" w:rsidP="00A66EDD">
      <w:pPr>
        <w:pStyle w:val="Style4"/>
        <w:widowControl/>
        <w:ind w:firstLine="0"/>
        <w:rPr>
          <w:rStyle w:val="FontStyle46"/>
          <w:sz w:val="24"/>
          <w:szCs w:val="24"/>
        </w:rPr>
      </w:pPr>
      <w:r>
        <w:rPr>
          <w:rStyle w:val="FontStyle46"/>
          <w:sz w:val="24"/>
          <w:szCs w:val="24"/>
        </w:rPr>
        <w:t xml:space="preserve">   1.13 Възложителят освобождава гаранцията, без да дължи лихви за периода, през който средствата законно са престояли при него.</w:t>
      </w:r>
    </w:p>
    <w:p w:rsidR="008D26F6" w:rsidRDefault="008D26F6" w:rsidP="008D26F6">
      <w:pPr>
        <w:pStyle w:val="Style15"/>
        <w:widowControl/>
        <w:tabs>
          <w:tab w:val="left" w:pos="1188"/>
        </w:tabs>
        <w:spacing w:line="274" w:lineRule="exact"/>
        <w:ind w:right="180" w:firstLine="0"/>
      </w:pPr>
      <w:r>
        <w:t xml:space="preserve">    1.14. Условията и сроковете за задържане или освобождаване на гаранцията за изпълнение, както и срокът за плащане се уреждат в проекта на </w:t>
      </w:r>
      <w:r w:rsidR="0029053B">
        <w:t xml:space="preserve">договора </w:t>
      </w:r>
      <w:r>
        <w:t>за възлагане на обществената поръчка.</w:t>
      </w:r>
    </w:p>
    <w:p w:rsidR="00903E78" w:rsidRPr="00213E99" w:rsidRDefault="00903E78" w:rsidP="008D26F6">
      <w:pPr>
        <w:pStyle w:val="Style15"/>
        <w:widowControl/>
        <w:tabs>
          <w:tab w:val="left" w:pos="1188"/>
        </w:tabs>
        <w:spacing w:line="274" w:lineRule="exact"/>
        <w:ind w:right="180" w:firstLine="0"/>
        <w:rPr>
          <w:rStyle w:val="FontStyle35"/>
          <w:sz w:val="24"/>
          <w:szCs w:val="24"/>
        </w:rPr>
      </w:pPr>
    </w:p>
    <w:p w:rsidR="000C7DAB" w:rsidRDefault="00903E78" w:rsidP="00742FB9">
      <w:pPr>
        <w:pStyle w:val="Style4"/>
        <w:widowControl/>
        <w:ind w:firstLine="0"/>
        <w:rPr>
          <w:b/>
        </w:rPr>
      </w:pPr>
      <w:r>
        <w:rPr>
          <w:b/>
        </w:rPr>
        <w:t xml:space="preserve">   2.</w:t>
      </w:r>
      <w:r w:rsidRPr="008800D2">
        <w:rPr>
          <w:b/>
        </w:rPr>
        <w:t>СКЛЮЧВАНЕ НА ДОГОВОР</w:t>
      </w:r>
    </w:p>
    <w:p w:rsidR="00903E78" w:rsidRDefault="00903E78" w:rsidP="00742FB9">
      <w:pPr>
        <w:pStyle w:val="Style4"/>
        <w:widowControl/>
        <w:ind w:firstLine="0"/>
        <w:rPr>
          <w:b/>
        </w:rPr>
      </w:pPr>
    </w:p>
    <w:p w:rsidR="00903E78" w:rsidRDefault="00903E78" w:rsidP="00742FB9">
      <w:pPr>
        <w:pStyle w:val="Style4"/>
        <w:widowControl/>
        <w:ind w:firstLine="0"/>
      </w:pPr>
      <w:r>
        <w:rPr>
          <w:b/>
        </w:rPr>
        <w:t xml:space="preserve">  </w:t>
      </w:r>
      <w:r w:rsidRPr="00903E78">
        <w:t xml:space="preserve">2.1 </w:t>
      </w:r>
      <w:r w:rsidRPr="008800D2">
        <w:t>След влизане в сила на решението за определяне на изпълнител, Възложителят отправя покана до участника, определен за изпълнител, за уговаряне на датата за сключване на договора.</w:t>
      </w:r>
    </w:p>
    <w:p w:rsidR="00903E78" w:rsidRDefault="00903E78" w:rsidP="00903E78">
      <w:pPr>
        <w:pStyle w:val="Style4"/>
        <w:widowControl/>
        <w:numPr>
          <w:ilvl w:val="0"/>
          <w:numId w:val="38"/>
        </w:numPr>
        <w:rPr>
          <w:rStyle w:val="FontStyle35"/>
          <w:sz w:val="24"/>
          <w:szCs w:val="24"/>
        </w:rPr>
      </w:pPr>
      <w:r>
        <w:rPr>
          <w:rStyle w:val="FontStyle35"/>
          <w:sz w:val="24"/>
          <w:szCs w:val="24"/>
        </w:rPr>
        <w:t>Преди сключването на договора</w:t>
      </w:r>
      <w:r w:rsidR="00FE1526" w:rsidRPr="00FE1526">
        <w:t xml:space="preserve"> </w:t>
      </w:r>
      <w:r w:rsidR="00FE1526">
        <w:t>за съответната обособена позиция</w:t>
      </w:r>
      <w:r>
        <w:rPr>
          <w:rStyle w:val="FontStyle35"/>
          <w:sz w:val="24"/>
          <w:szCs w:val="24"/>
        </w:rPr>
        <w:t>, възложителят изисква от участникъ</w:t>
      </w:r>
      <w:r w:rsidR="00867775">
        <w:rPr>
          <w:rStyle w:val="FontStyle35"/>
          <w:sz w:val="24"/>
          <w:szCs w:val="24"/>
        </w:rPr>
        <w:t>т</w:t>
      </w:r>
      <w:r>
        <w:rPr>
          <w:rStyle w:val="FontStyle35"/>
          <w:sz w:val="24"/>
          <w:szCs w:val="24"/>
        </w:rPr>
        <w:t>, определен за изпълнител да :</w:t>
      </w:r>
    </w:p>
    <w:p w:rsidR="00903E78" w:rsidRDefault="00867775" w:rsidP="00867775">
      <w:pPr>
        <w:pStyle w:val="Style4"/>
        <w:widowControl/>
        <w:ind w:firstLine="0"/>
        <w:rPr>
          <w:rStyle w:val="FontStyle35"/>
          <w:sz w:val="24"/>
          <w:szCs w:val="24"/>
        </w:rPr>
      </w:pPr>
      <w:r>
        <w:rPr>
          <w:rStyle w:val="FontStyle35"/>
          <w:sz w:val="24"/>
          <w:szCs w:val="24"/>
        </w:rPr>
        <w:lastRenderedPageBreak/>
        <w:t xml:space="preserve">  2.1.1 изпълни задължението си по чл.112, ал.</w:t>
      </w:r>
      <w:r w:rsidR="005952BC">
        <w:rPr>
          <w:rStyle w:val="FontStyle35"/>
          <w:sz w:val="24"/>
          <w:szCs w:val="24"/>
          <w:lang w:val="en-US"/>
        </w:rPr>
        <w:t xml:space="preserve"> </w:t>
      </w:r>
      <w:r>
        <w:rPr>
          <w:rStyle w:val="FontStyle35"/>
          <w:sz w:val="24"/>
          <w:szCs w:val="24"/>
        </w:rPr>
        <w:t>1 и чл. 67, ал.5 от ЗОП като представи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както следва:</w:t>
      </w:r>
    </w:p>
    <w:p w:rsidR="001C637A" w:rsidRPr="005F5E78" w:rsidRDefault="001C637A" w:rsidP="001C637A">
      <w:pPr>
        <w:pStyle w:val="Style4"/>
        <w:widowControl/>
        <w:ind w:firstLine="0"/>
        <w:rPr>
          <w:bCs/>
          <w:lang w:val="en-US"/>
        </w:rPr>
      </w:pPr>
      <w:r>
        <w:rPr>
          <w:rStyle w:val="FontStyle35"/>
          <w:sz w:val="24"/>
          <w:szCs w:val="24"/>
        </w:rPr>
        <w:t xml:space="preserve">    </w:t>
      </w:r>
      <w:r w:rsidR="00123D30">
        <w:rPr>
          <w:rStyle w:val="FontStyle35"/>
          <w:sz w:val="24"/>
          <w:szCs w:val="24"/>
        </w:rPr>
        <w:t>а</w:t>
      </w:r>
      <w:r w:rsidR="00123D30">
        <w:rPr>
          <w:rStyle w:val="FontStyle35"/>
          <w:sz w:val="24"/>
          <w:szCs w:val="24"/>
          <w:lang w:val="en-US"/>
        </w:rPr>
        <w:t>)</w:t>
      </w:r>
      <w:r w:rsidR="00123D30">
        <w:rPr>
          <w:rStyle w:val="FontStyle35"/>
          <w:sz w:val="24"/>
          <w:szCs w:val="24"/>
        </w:rPr>
        <w:t xml:space="preserve"> за обстоятелствата </w:t>
      </w:r>
      <w:r w:rsidR="00123D30" w:rsidRPr="00123D30">
        <w:rPr>
          <w:bCs/>
        </w:rPr>
        <w:t>по чл. 54, ал. 1, т. 1 от ЗОП</w:t>
      </w:r>
      <w:r w:rsidR="00123D30">
        <w:rPr>
          <w:bCs/>
        </w:rPr>
        <w:t xml:space="preserve"> </w:t>
      </w:r>
      <w:r w:rsidR="00123D30" w:rsidRPr="00123D30">
        <w:rPr>
          <w:bCs/>
        </w:rPr>
        <w:t>(виж т.3.1.1, б”а” от раздел ІІІ)</w:t>
      </w:r>
      <w:r w:rsidR="00123D30" w:rsidRPr="008800D2">
        <w:rPr>
          <w:b/>
          <w:bCs/>
        </w:rPr>
        <w:t xml:space="preserve"> </w:t>
      </w:r>
      <w:r w:rsidR="00123D30" w:rsidRPr="00123D30">
        <w:rPr>
          <w:b/>
          <w:bCs/>
        </w:rPr>
        <w:t xml:space="preserve"> </w:t>
      </w:r>
      <w:r w:rsidR="00123D30" w:rsidRPr="00123D30">
        <w:rPr>
          <w:bCs/>
        </w:rPr>
        <w:t>свидетелство за съдимост или</w:t>
      </w:r>
      <w:r w:rsidR="00123D30">
        <w:rPr>
          <w:bCs/>
        </w:rPr>
        <w:t xml:space="preserve">  код за достъп до електронното свидетелство за съдимост в страницата на Министерство на правосъдието</w:t>
      </w:r>
      <w:r w:rsidR="005F5E78">
        <w:rPr>
          <w:bCs/>
          <w:lang w:val="en-US"/>
        </w:rPr>
        <w:t>;</w:t>
      </w:r>
    </w:p>
    <w:p w:rsidR="001C637A" w:rsidRPr="005F5E78" w:rsidRDefault="001C637A" w:rsidP="001C637A">
      <w:pPr>
        <w:pStyle w:val="Style4"/>
        <w:widowControl/>
        <w:ind w:firstLine="0"/>
        <w:rPr>
          <w:lang w:val="en-US"/>
        </w:rPr>
      </w:pPr>
      <w:r>
        <w:rPr>
          <w:rStyle w:val="FontStyle35"/>
          <w:sz w:val="24"/>
          <w:szCs w:val="24"/>
        </w:rPr>
        <w:t xml:space="preserve">    б</w:t>
      </w:r>
      <w:r w:rsidR="00123D30">
        <w:rPr>
          <w:rStyle w:val="FontStyle35"/>
          <w:sz w:val="24"/>
          <w:szCs w:val="24"/>
          <w:lang w:val="en-US"/>
        </w:rPr>
        <w:t>)</w:t>
      </w:r>
      <w:r>
        <w:rPr>
          <w:rStyle w:val="FontStyle35"/>
          <w:sz w:val="24"/>
          <w:szCs w:val="24"/>
        </w:rPr>
        <w:t xml:space="preserve"> </w:t>
      </w:r>
      <w:r w:rsidRPr="008800D2">
        <w:t>за обстоятелството по чл. 54, ал. 1, т. 3 от ЗОП</w:t>
      </w:r>
      <w:r w:rsidR="005F5E78">
        <w:t xml:space="preserve"> </w:t>
      </w:r>
      <w:r>
        <w:t>- удостоверение от органите по приходите и удостов</w:t>
      </w:r>
      <w:r w:rsidR="007F0F79">
        <w:t>ерението от общината по седалището на възложителя и на участника</w:t>
      </w:r>
      <w:r w:rsidR="005F5E78">
        <w:rPr>
          <w:lang w:val="en-US"/>
        </w:rPr>
        <w:t>;</w:t>
      </w:r>
    </w:p>
    <w:p w:rsidR="00123D30" w:rsidRPr="005F5E78" w:rsidRDefault="001C637A" w:rsidP="00123D30">
      <w:pPr>
        <w:pStyle w:val="Style4"/>
        <w:widowControl/>
        <w:ind w:firstLine="0"/>
        <w:rPr>
          <w:rStyle w:val="FontStyle35"/>
          <w:sz w:val="24"/>
          <w:szCs w:val="24"/>
          <w:lang w:val="en-US"/>
        </w:rPr>
      </w:pPr>
      <w:r>
        <w:rPr>
          <w:rStyle w:val="FontStyle35"/>
          <w:sz w:val="24"/>
          <w:szCs w:val="24"/>
        </w:rPr>
        <w:t xml:space="preserve">    в</w:t>
      </w:r>
      <w:r w:rsidR="00123D30">
        <w:rPr>
          <w:rStyle w:val="FontStyle35"/>
          <w:sz w:val="24"/>
          <w:szCs w:val="24"/>
          <w:lang w:val="en-US"/>
        </w:rPr>
        <w:t>)</w:t>
      </w:r>
      <w:r w:rsidR="005F5E78">
        <w:rPr>
          <w:rStyle w:val="FontStyle35"/>
          <w:sz w:val="24"/>
          <w:szCs w:val="24"/>
          <w:lang w:val="en-US"/>
        </w:rPr>
        <w:t xml:space="preserve"> </w:t>
      </w:r>
      <w:r w:rsidR="005F5E78" w:rsidRPr="008800D2">
        <w:t>за обстоят</w:t>
      </w:r>
      <w:r w:rsidR="005F5E78">
        <w:t>елството по чл. 54, ал. 1</w:t>
      </w:r>
      <w:r w:rsidR="005F5E78">
        <w:rPr>
          <w:lang w:val="en-US"/>
        </w:rPr>
        <w:t xml:space="preserve"> </w:t>
      </w:r>
      <w:r w:rsidR="005F5E78">
        <w:t xml:space="preserve">и чл. 56, ал.1, т.4 </w:t>
      </w:r>
      <w:r w:rsidR="005F5E78" w:rsidRPr="008800D2">
        <w:t>от ЗОП</w:t>
      </w:r>
      <w:r w:rsidR="005F5E78">
        <w:t>- удостоверение от органите Изпълнителната агенция „Главна инспекция по труда”</w:t>
      </w:r>
      <w:r w:rsidR="005F5E78">
        <w:rPr>
          <w:lang w:val="en-US"/>
        </w:rPr>
        <w:t>;</w:t>
      </w:r>
    </w:p>
    <w:p w:rsidR="00123D30" w:rsidRDefault="001C637A" w:rsidP="00123D30">
      <w:pPr>
        <w:pStyle w:val="Style4"/>
        <w:widowControl/>
        <w:ind w:firstLine="0"/>
        <w:rPr>
          <w:rStyle w:val="FontStyle35"/>
          <w:sz w:val="24"/>
          <w:szCs w:val="24"/>
          <w:lang w:val="en-US"/>
        </w:rPr>
      </w:pPr>
      <w:r>
        <w:rPr>
          <w:rStyle w:val="FontStyle35"/>
          <w:sz w:val="24"/>
          <w:szCs w:val="24"/>
        </w:rPr>
        <w:t xml:space="preserve">    г</w:t>
      </w:r>
      <w:r w:rsidR="00123D30">
        <w:rPr>
          <w:rStyle w:val="FontStyle35"/>
          <w:sz w:val="24"/>
          <w:szCs w:val="24"/>
          <w:lang w:val="en-US"/>
        </w:rPr>
        <w:t>)</w:t>
      </w:r>
      <w:r w:rsidR="005F5E78">
        <w:rPr>
          <w:rStyle w:val="FontStyle35"/>
          <w:sz w:val="24"/>
          <w:szCs w:val="24"/>
          <w:lang w:val="en-US"/>
        </w:rPr>
        <w:t xml:space="preserve"> </w:t>
      </w:r>
      <w:r w:rsidR="005F5E78" w:rsidRPr="008800D2">
        <w:t>за обстоят</w:t>
      </w:r>
      <w:r w:rsidR="005F5E78">
        <w:t xml:space="preserve">елствата по чл. 55, ал.1, т.1 </w:t>
      </w:r>
      <w:r w:rsidR="005F5E78" w:rsidRPr="008800D2">
        <w:t>от ЗОП</w:t>
      </w:r>
      <w:r w:rsidR="005F5E78">
        <w:t xml:space="preserve"> -</w:t>
      </w:r>
      <w:r w:rsidR="005F5E78" w:rsidRPr="005F5E78">
        <w:t xml:space="preserve"> </w:t>
      </w:r>
      <w:r w:rsidR="005F5E78">
        <w:t>удосто</w:t>
      </w:r>
      <w:r w:rsidR="00FE1526">
        <w:t>верение от Агенция по вписванията</w:t>
      </w:r>
      <w:r w:rsidR="005F5E78">
        <w:rPr>
          <w:rStyle w:val="FontStyle35"/>
          <w:sz w:val="24"/>
          <w:szCs w:val="24"/>
          <w:lang w:val="en-US"/>
        </w:rPr>
        <w:t>;</w:t>
      </w:r>
    </w:p>
    <w:p w:rsidR="00123D30" w:rsidRDefault="001C637A" w:rsidP="00123D30">
      <w:pPr>
        <w:pStyle w:val="Style4"/>
        <w:widowControl/>
        <w:ind w:firstLine="0"/>
        <w:rPr>
          <w:rStyle w:val="FontStyle46"/>
          <w:sz w:val="24"/>
          <w:szCs w:val="24"/>
          <w:lang w:val="en-US"/>
        </w:rPr>
      </w:pPr>
      <w:r>
        <w:rPr>
          <w:rStyle w:val="FontStyle35"/>
          <w:sz w:val="24"/>
          <w:szCs w:val="24"/>
        </w:rPr>
        <w:t xml:space="preserve">    д</w:t>
      </w:r>
      <w:r w:rsidR="00123D30">
        <w:rPr>
          <w:rStyle w:val="FontStyle35"/>
          <w:sz w:val="24"/>
          <w:szCs w:val="24"/>
          <w:lang w:val="en-US"/>
        </w:rPr>
        <w:t>)</w:t>
      </w:r>
      <w:r w:rsidR="005F5E78">
        <w:rPr>
          <w:rStyle w:val="FontStyle35"/>
          <w:sz w:val="24"/>
          <w:szCs w:val="24"/>
        </w:rPr>
        <w:t xml:space="preserve"> доказателство/а за извършената/ните услуга/и, по посочените в Част ІV </w:t>
      </w:r>
      <w:r w:rsidR="00DD69CD">
        <w:rPr>
          <w:rStyle w:val="FontStyle35"/>
          <w:sz w:val="24"/>
          <w:szCs w:val="24"/>
        </w:rPr>
        <w:t>: К</w:t>
      </w:r>
      <w:r w:rsidR="00A97619">
        <w:rPr>
          <w:rStyle w:val="FontStyle35"/>
          <w:sz w:val="24"/>
          <w:szCs w:val="24"/>
        </w:rPr>
        <w:t>ритерии за подбор, буква В: Технически и професионални способности</w:t>
      </w:r>
      <w:r w:rsidR="00DD69CD">
        <w:rPr>
          <w:rStyle w:val="FontStyle35"/>
          <w:sz w:val="24"/>
          <w:szCs w:val="24"/>
        </w:rPr>
        <w:t xml:space="preserve"> от </w:t>
      </w:r>
      <w:proofErr w:type="spellStart"/>
      <w:r w:rsidR="00DD69CD">
        <w:rPr>
          <w:rStyle w:val="FontStyle46"/>
          <w:sz w:val="24"/>
          <w:szCs w:val="24"/>
        </w:rPr>
        <w:t>е</w:t>
      </w:r>
      <w:r w:rsidR="00DD69CD" w:rsidRPr="001A033F">
        <w:rPr>
          <w:rStyle w:val="FontStyle46"/>
          <w:sz w:val="24"/>
          <w:szCs w:val="24"/>
        </w:rPr>
        <w:t>ЕЕДОП</w:t>
      </w:r>
      <w:proofErr w:type="spellEnd"/>
      <w:r w:rsidR="00DD69CD">
        <w:rPr>
          <w:rStyle w:val="FontStyle46"/>
          <w:sz w:val="24"/>
          <w:szCs w:val="24"/>
          <w:lang w:val="en-US"/>
        </w:rPr>
        <w:t>;</w:t>
      </w:r>
    </w:p>
    <w:p w:rsidR="00DD69CD" w:rsidRPr="006A057D" w:rsidRDefault="00DD69CD" w:rsidP="00123D30">
      <w:pPr>
        <w:pStyle w:val="Style4"/>
        <w:widowControl/>
        <w:ind w:firstLine="0"/>
        <w:rPr>
          <w:rStyle w:val="FontStyle35"/>
          <w:sz w:val="24"/>
          <w:szCs w:val="24"/>
        </w:rPr>
      </w:pPr>
      <w:r>
        <w:rPr>
          <w:rStyle w:val="FontStyle35"/>
          <w:sz w:val="24"/>
          <w:szCs w:val="24"/>
          <w:lang w:val="en-US"/>
        </w:rPr>
        <w:t xml:space="preserve">   </w:t>
      </w:r>
      <w:r w:rsidRPr="006A057D">
        <w:rPr>
          <w:rStyle w:val="FontStyle35"/>
          <w:sz w:val="24"/>
          <w:szCs w:val="24"/>
          <w:lang w:val="en-US"/>
        </w:rPr>
        <w:t xml:space="preserve">e) </w:t>
      </w:r>
      <w:proofErr w:type="gramStart"/>
      <w:r w:rsidRPr="006A057D">
        <w:rPr>
          <w:rStyle w:val="FontStyle35"/>
          <w:sz w:val="24"/>
          <w:szCs w:val="24"/>
        </w:rPr>
        <w:t>заверено</w:t>
      </w:r>
      <w:proofErr w:type="gramEnd"/>
      <w:r w:rsidRPr="006A057D">
        <w:rPr>
          <w:rStyle w:val="FontStyle35"/>
          <w:sz w:val="24"/>
          <w:szCs w:val="24"/>
        </w:rPr>
        <w:t xml:space="preserve"> копие на валидно удостоверение за извършване на дейности по ремонт, посочено в Част ІV: Критерии за подбор,</w:t>
      </w:r>
      <w:r w:rsidR="0037704C" w:rsidRPr="006A057D">
        <w:rPr>
          <w:rStyle w:val="FontStyle35"/>
          <w:sz w:val="24"/>
          <w:szCs w:val="24"/>
        </w:rPr>
        <w:t xml:space="preserve"> буква Г</w:t>
      </w:r>
      <w:r w:rsidR="00EE7B4D" w:rsidRPr="00EE7B4D">
        <w:rPr>
          <w:rStyle w:val="FontStyle35"/>
          <w:sz w:val="24"/>
          <w:szCs w:val="24"/>
        </w:rPr>
        <w:t xml:space="preserve"> </w:t>
      </w:r>
      <w:r w:rsidR="00EE7B4D">
        <w:rPr>
          <w:rStyle w:val="FontStyle35"/>
          <w:sz w:val="24"/>
          <w:szCs w:val="24"/>
        </w:rPr>
        <w:t xml:space="preserve">от </w:t>
      </w:r>
      <w:r w:rsidR="00EE7B4D">
        <w:rPr>
          <w:rStyle w:val="FontStyle46"/>
          <w:sz w:val="24"/>
          <w:szCs w:val="24"/>
        </w:rPr>
        <w:t>е</w:t>
      </w:r>
      <w:r w:rsidR="00EE7B4D" w:rsidRPr="001A033F">
        <w:rPr>
          <w:rStyle w:val="FontStyle46"/>
          <w:sz w:val="24"/>
          <w:szCs w:val="24"/>
        </w:rPr>
        <w:t>ЕЕДОП</w:t>
      </w:r>
      <w:r w:rsidR="0037704C" w:rsidRPr="006A057D">
        <w:rPr>
          <w:rStyle w:val="FontStyle35"/>
          <w:sz w:val="24"/>
          <w:szCs w:val="24"/>
        </w:rPr>
        <w:t>, заверено от участника</w:t>
      </w:r>
      <w:r w:rsidR="0037704C" w:rsidRPr="006A057D">
        <w:rPr>
          <w:rStyle w:val="FontStyle46"/>
          <w:sz w:val="24"/>
          <w:szCs w:val="24"/>
          <w:lang w:val="en-US"/>
        </w:rPr>
        <w:t>;</w:t>
      </w:r>
    </w:p>
    <w:p w:rsidR="00EE7B4D" w:rsidRDefault="002F34A9" w:rsidP="00123D30">
      <w:pPr>
        <w:pStyle w:val="Style4"/>
        <w:widowControl/>
        <w:ind w:firstLine="0"/>
      </w:pPr>
      <w:r w:rsidRPr="006A057D">
        <w:rPr>
          <w:rStyle w:val="FontStyle35"/>
          <w:sz w:val="24"/>
          <w:szCs w:val="24"/>
        </w:rPr>
        <w:t xml:space="preserve">   ж</w:t>
      </w:r>
      <w:r w:rsidRPr="006A057D">
        <w:rPr>
          <w:rStyle w:val="FontStyle35"/>
          <w:sz w:val="24"/>
          <w:szCs w:val="24"/>
          <w:lang w:val="en-US"/>
        </w:rPr>
        <w:t>)</w:t>
      </w:r>
      <w:r w:rsidR="00EE7B4D">
        <w:rPr>
          <w:rStyle w:val="FontStyle35"/>
          <w:sz w:val="24"/>
          <w:szCs w:val="24"/>
        </w:rPr>
        <w:t xml:space="preserve"> </w:t>
      </w:r>
      <w:r w:rsidR="00EE7B4D" w:rsidRPr="0082625F">
        <w:t xml:space="preserve">заверено копие на </w:t>
      </w:r>
      <w:r w:rsidR="00EE7B4D">
        <w:t xml:space="preserve">валиден сертификат </w:t>
      </w:r>
      <w:r w:rsidR="00EE7B4D" w:rsidRPr="0082625F">
        <w:t>на качеството по стандарт БДС EN ISO/IEC17020/2012</w:t>
      </w:r>
      <w:r w:rsidR="003E7034">
        <w:t xml:space="preserve"> или еквивалентен</w:t>
      </w:r>
      <w:r w:rsidR="00EE7B4D" w:rsidRPr="0082625F">
        <w:t>, като орга</w:t>
      </w:r>
      <w:r w:rsidR="00EE7B4D">
        <w:t>н за контрол, посочено в  Ч</w:t>
      </w:r>
      <w:r w:rsidR="00EE7B4D" w:rsidRPr="0082625F">
        <w:t>аст ІV, раздел Г: Схеми за осигуряване на качеството и стандарти за екологично управление, "сертификати от независими органи, удостоверяващи стандарти за осигуряване на качеството" от еЕЕДОП</w:t>
      </w:r>
      <w:r w:rsidR="00EE7B4D" w:rsidRPr="006A057D">
        <w:rPr>
          <w:rStyle w:val="FontStyle35"/>
          <w:sz w:val="24"/>
          <w:szCs w:val="24"/>
        </w:rPr>
        <w:t>, заверено от участника</w:t>
      </w:r>
      <w:r w:rsidR="00EE7B4D">
        <w:rPr>
          <w:rStyle w:val="FontStyle35"/>
          <w:sz w:val="24"/>
          <w:szCs w:val="24"/>
        </w:rPr>
        <w:t xml:space="preserve"> за обособена позиция № 3</w:t>
      </w:r>
      <w:r w:rsidR="00EE7B4D" w:rsidRPr="0082625F">
        <w:t xml:space="preserve">. </w:t>
      </w:r>
    </w:p>
    <w:p w:rsidR="003702F9" w:rsidRDefault="001C5C2C" w:rsidP="00123D30">
      <w:pPr>
        <w:pStyle w:val="Style4"/>
        <w:widowControl/>
        <w:ind w:firstLine="0"/>
        <w:rPr>
          <w:rStyle w:val="FontStyle35"/>
          <w:sz w:val="24"/>
          <w:szCs w:val="24"/>
        </w:rPr>
      </w:pPr>
      <w:r>
        <w:rPr>
          <w:rStyle w:val="FontStyle35"/>
          <w:sz w:val="24"/>
          <w:szCs w:val="24"/>
        </w:rPr>
        <w:t xml:space="preserve">  </w:t>
      </w:r>
      <w:r w:rsidR="003702F9">
        <w:rPr>
          <w:rStyle w:val="FontStyle35"/>
          <w:sz w:val="24"/>
          <w:szCs w:val="24"/>
        </w:rPr>
        <w:t>з</w:t>
      </w:r>
      <w:r w:rsidR="003702F9" w:rsidRPr="006A057D">
        <w:rPr>
          <w:rStyle w:val="FontStyle35"/>
          <w:sz w:val="24"/>
          <w:szCs w:val="24"/>
          <w:lang w:val="en-US"/>
        </w:rPr>
        <w:t>)</w:t>
      </w:r>
      <w:r w:rsidRPr="001C5C2C">
        <w:rPr>
          <w:rStyle w:val="FontStyle35"/>
          <w:sz w:val="24"/>
          <w:szCs w:val="24"/>
        </w:rPr>
        <w:t xml:space="preserve"> </w:t>
      </w:r>
      <w:r w:rsidRPr="006A057D">
        <w:rPr>
          <w:rStyle w:val="FontStyle35"/>
          <w:sz w:val="24"/>
          <w:szCs w:val="24"/>
        </w:rPr>
        <w:t>заверено копие на</w:t>
      </w:r>
      <w:r w:rsidR="00194611" w:rsidRPr="00A77754">
        <w:rPr>
          <w:rStyle w:val="FontStyle35"/>
          <w:sz w:val="24"/>
          <w:szCs w:val="24"/>
        </w:rPr>
        <w:t xml:space="preserve"> лицензия, издадена от председателя на ДАМТН за осъществяване на технически надзор на средствата с повишена опасност,на  основание чл. 34а,</w:t>
      </w:r>
      <w:r w:rsidR="00194611">
        <w:rPr>
          <w:rStyle w:val="FontStyle35"/>
          <w:sz w:val="24"/>
          <w:szCs w:val="24"/>
        </w:rPr>
        <w:t xml:space="preserve"> </w:t>
      </w:r>
      <w:r w:rsidR="00194611" w:rsidRPr="00A77754">
        <w:rPr>
          <w:rStyle w:val="FontStyle35"/>
          <w:sz w:val="24"/>
          <w:szCs w:val="24"/>
        </w:rPr>
        <w:t>ал.1,</w:t>
      </w:r>
      <w:r w:rsidR="00194611">
        <w:rPr>
          <w:rStyle w:val="FontStyle35"/>
          <w:sz w:val="24"/>
          <w:szCs w:val="24"/>
        </w:rPr>
        <w:t xml:space="preserve"> </w:t>
      </w:r>
      <w:r w:rsidR="00E958F2">
        <w:rPr>
          <w:rStyle w:val="FontStyle35"/>
          <w:sz w:val="24"/>
          <w:szCs w:val="24"/>
        </w:rPr>
        <w:t>т.1 от ЗТИП, посочено в</w:t>
      </w:r>
      <w:r w:rsidR="000521D0">
        <w:rPr>
          <w:rStyle w:val="FontStyle35"/>
          <w:sz w:val="24"/>
          <w:szCs w:val="24"/>
        </w:rPr>
        <w:t xml:space="preserve"> Ч</w:t>
      </w:r>
      <w:r w:rsidR="00194611" w:rsidRPr="00A77754">
        <w:rPr>
          <w:rStyle w:val="FontStyle35"/>
          <w:sz w:val="24"/>
          <w:szCs w:val="24"/>
        </w:rPr>
        <w:t>аст ІV Критерии за подбор, раздел А: Годност, "Вписване в съответния професионален регистър от еЕЕДОП</w:t>
      </w:r>
      <w:r w:rsidR="000521D0" w:rsidRPr="006A057D">
        <w:rPr>
          <w:rStyle w:val="FontStyle35"/>
          <w:sz w:val="24"/>
          <w:szCs w:val="24"/>
        </w:rPr>
        <w:t>, заверено от участника</w:t>
      </w:r>
      <w:r w:rsidR="000521D0">
        <w:rPr>
          <w:rStyle w:val="FontStyle35"/>
          <w:sz w:val="24"/>
          <w:szCs w:val="24"/>
        </w:rPr>
        <w:t xml:space="preserve"> за обособена позиция № 2</w:t>
      </w:r>
      <w:r w:rsidR="000521D0" w:rsidRPr="0082625F">
        <w:t xml:space="preserve">. </w:t>
      </w:r>
    </w:p>
    <w:p w:rsidR="003702F9" w:rsidRDefault="001C5C2C" w:rsidP="000521D0">
      <w:pPr>
        <w:pStyle w:val="Style4"/>
        <w:widowControl/>
        <w:ind w:firstLine="0"/>
      </w:pPr>
      <w:r>
        <w:rPr>
          <w:rStyle w:val="FontStyle35"/>
          <w:sz w:val="24"/>
          <w:szCs w:val="24"/>
        </w:rPr>
        <w:t xml:space="preserve">  </w:t>
      </w:r>
      <w:r w:rsidR="003702F9">
        <w:rPr>
          <w:rStyle w:val="FontStyle35"/>
          <w:sz w:val="24"/>
          <w:szCs w:val="24"/>
        </w:rPr>
        <w:t>и</w:t>
      </w:r>
      <w:r w:rsidR="003702F9" w:rsidRPr="006A057D">
        <w:rPr>
          <w:rStyle w:val="FontStyle35"/>
          <w:sz w:val="24"/>
          <w:szCs w:val="24"/>
          <w:lang w:val="en-US"/>
        </w:rPr>
        <w:t>)</w:t>
      </w:r>
      <w:r w:rsidRPr="001C5C2C">
        <w:rPr>
          <w:rStyle w:val="FontStyle35"/>
          <w:sz w:val="24"/>
          <w:szCs w:val="24"/>
        </w:rPr>
        <w:t xml:space="preserve"> </w:t>
      </w:r>
      <w:r w:rsidRPr="006A057D">
        <w:rPr>
          <w:rStyle w:val="FontStyle35"/>
          <w:sz w:val="24"/>
          <w:szCs w:val="24"/>
        </w:rPr>
        <w:t xml:space="preserve">заверено копие </w:t>
      </w:r>
      <w:r w:rsidR="000521D0">
        <w:rPr>
          <w:rStyle w:val="FontStyle35"/>
          <w:sz w:val="24"/>
          <w:szCs w:val="24"/>
        </w:rPr>
        <w:t xml:space="preserve">на </w:t>
      </w:r>
      <w:r w:rsidR="000521D0" w:rsidRPr="00A77754">
        <w:rPr>
          <w:rStyle w:val="FontStyle35"/>
          <w:sz w:val="24"/>
          <w:szCs w:val="24"/>
        </w:rPr>
        <w:t>удостоверение от Държавна агенция за метрологичен и технически надзор /ДАМТН/ за извършване на дейността за рем</w:t>
      </w:r>
      <w:r w:rsidR="000521D0">
        <w:rPr>
          <w:rStyle w:val="FontStyle35"/>
          <w:sz w:val="24"/>
          <w:szCs w:val="24"/>
        </w:rPr>
        <w:t>онт  на повдигателни съоръжения, посочено в</w:t>
      </w:r>
      <w:r w:rsidR="000521D0" w:rsidRPr="00A77754">
        <w:rPr>
          <w:rStyle w:val="FontStyle35"/>
          <w:sz w:val="24"/>
          <w:szCs w:val="24"/>
        </w:rPr>
        <w:t xml:space="preserve"> </w:t>
      </w:r>
      <w:r w:rsidR="000521D0">
        <w:rPr>
          <w:rStyle w:val="FontStyle35"/>
          <w:sz w:val="24"/>
          <w:szCs w:val="24"/>
        </w:rPr>
        <w:t xml:space="preserve">Част ІV- Критерии за подбор, раздел А: Годност „Вписване в съответния професионален регистър” от </w:t>
      </w:r>
      <w:r w:rsidR="000521D0">
        <w:rPr>
          <w:rStyle w:val="FontStyle46"/>
          <w:sz w:val="24"/>
          <w:szCs w:val="24"/>
        </w:rPr>
        <w:t>е</w:t>
      </w:r>
      <w:r w:rsidR="000521D0" w:rsidRPr="0009443E">
        <w:rPr>
          <w:rStyle w:val="FontStyle46"/>
          <w:sz w:val="24"/>
          <w:szCs w:val="24"/>
        </w:rPr>
        <w:t>ЕЕДОП</w:t>
      </w:r>
      <w:r w:rsidR="000521D0" w:rsidRPr="006A057D">
        <w:rPr>
          <w:rStyle w:val="FontStyle35"/>
          <w:sz w:val="24"/>
          <w:szCs w:val="24"/>
        </w:rPr>
        <w:t>, заверено от участника</w:t>
      </w:r>
      <w:r w:rsidR="000521D0">
        <w:rPr>
          <w:rStyle w:val="FontStyle35"/>
          <w:sz w:val="24"/>
          <w:szCs w:val="24"/>
        </w:rPr>
        <w:t xml:space="preserve"> за обособена позиция № </w:t>
      </w:r>
      <w:r w:rsidR="00A13A59">
        <w:rPr>
          <w:rStyle w:val="FontStyle35"/>
          <w:sz w:val="24"/>
          <w:szCs w:val="24"/>
        </w:rPr>
        <w:t>3</w:t>
      </w:r>
      <w:r w:rsidR="000521D0" w:rsidRPr="0082625F">
        <w:t xml:space="preserve">. </w:t>
      </w:r>
    </w:p>
    <w:p w:rsidR="00BE6F1F" w:rsidRDefault="00A13A59" w:rsidP="00E25E63">
      <w:pPr>
        <w:pStyle w:val="Style4"/>
        <w:widowControl/>
        <w:ind w:firstLine="0"/>
      </w:pPr>
      <w:r>
        <w:t xml:space="preserve">  й</w:t>
      </w:r>
      <w:r w:rsidRPr="006A057D">
        <w:rPr>
          <w:rStyle w:val="FontStyle35"/>
          <w:sz w:val="24"/>
          <w:szCs w:val="24"/>
          <w:lang w:val="en-US"/>
        </w:rPr>
        <w:t>)</w:t>
      </w:r>
      <w:r w:rsidR="00BE6F1F">
        <w:rPr>
          <w:rStyle w:val="FontStyle35"/>
          <w:sz w:val="24"/>
          <w:szCs w:val="24"/>
        </w:rPr>
        <w:t xml:space="preserve"> Списък на техническите лицата</w:t>
      </w:r>
      <w:r w:rsidR="00270EA0">
        <w:rPr>
          <w:rStyle w:val="FontStyle35"/>
          <w:sz w:val="24"/>
          <w:szCs w:val="24"/>
        </w:rPr>
        <w:t>,</w:t>
      </w:r>
      <w:r w:rsidR="00BE6F1F">
        <w:rPr>
          <w:rStyle w:val="FontStyle35"/>
          <w:sz w:val="24"/>
          <w:szCs w:val="24"/>
        </w:rPr>
        <w:t xml:space="preserve"> </w:t>
      </w:r>
      <w:r w:rsidR="00E25E63">
        <w:t>включващ</w:t>
      </w:r>
      <w:r w:rsidR="00BE6F1F">
        <w:t xml:space="preserve"> </w:t>
      </w:r>
      <w:r w:rsidR="002B0B01">
        <w:t xml:space="preserve">не </w:t>
      </w:r>
      <w:r w:rsidR="00BE6F1F" w:rsidRPr="00A07B0E">
        <w:t>по-малко от един инженерно технически специалист,да има не по-малко от двама ел. монтьори, да има не по-малко от двама шлосери и да има не по-малко от</w:t>
      </w:r>
      <w:r w:rsidR="00BE6F1F">
        <w:t xml:space="preserve"> един заварчик с TUF сертификат</w:t>
      </w:r>
      <w:r w:rsidR="00E25E63">
        <w:t xml:space="preserve"> </w:t>
      </w:r>
      <w:r w:rsidR="00BE6F1F">
        <w:t>/</w:t>
      </w:r>
      <w:r w:rsidR="00BE6F1F" w:rsidRPr="00A07B0E">
        <w:t xml:space="preserve"> като посочи трите имена на техническите лица, образование, опит и включено ли е лицет</w:t>
      </w:r>
      <w:r w:rsidR="00BE6F1F">
        <w:t>о в структурата на участника/</w:t>
      </w:r>
      <w:r w:rsidR="00E25E63">
        <w:t xml:space="preserve"> </w:t>
      </w:r>
      <w:r w:rsidR="00BE6F1F">
        <w:t xml:space="preserve">в оригинал </w:t>
      </w:r>
      <w:r w:rsidR="00BE6F1F">
        <w:rPr>
          <w:rStyle w:val="FontStyle35"/>
          <w:sz w:val="24"/>
          <w:szCs w:val="24"/>
        </w:rPr>
        <w:t xml:space="preserve">за обособена позиция № </w:t>
      </w:r>
      <w:r w:rsidR="002B0B01">
        <w:t xml:space="preserve"> 3</w:t>
      </w:r>
      <w:r w:rsidR="00E25E63">
        <w:t>.</w:t>
      </w:r>
    </w:p>
    <w:p w:rsidR="00BE6F1F" w:rsidRPr="00A07B0E" w:rsidRDefault="00E25E63" w:rsidP="00E25E63">
      <w:pPr>
        <w:pStyle w:val="Style4"/>
        <w:widowControl/>
        <w:ind w:firstLine="0"/>
      </w:pPr>
      <w:r>
        <w:t xml:space="preserve">  к</w:t>
      </w:r>
      <w:r w:rsidRPr="006A057D">
        <w:rPr>
          <w:rStyle w:val="FontStyle35"/>
          <w:sz w:val="24"/>
          <w:szCs w:val="24"/>
          <w:lang w:val="en-US"/>
        </w:rPr>
        <w:t>)</w:t>
      </w:r>
      <w:r>
        <w:rPr>
          <w:rStyle w:val="FontStyle35"/>
          <w:sz w:val="24"/>
          <w:szCs w:val="24"/>
        </w:rPr>
        <w:t xml:space="preserve"> Списък на техническите лицата </w:t>
      </w:r>
      <w:r>
        <w:t>включващ не по-малко от двама инспектори/</w:t>
      </w:r>
      <w:r w:rsidR="00BE6F1F" w:rsidRPr="00A07B0E">
        <w:t xml:space="preserve"> като посочи трите имена на техническите лица, образование, опит и включено ли е ли</w:t>
      </w:r>
      <w:r>
        <w:t>цето в структурата на участника/</w:t>
      </w:r>
      <w:r w:rsidRPr="00E25E63">
        <w:t xml:space="preserve"> </w:t>
      </w:r>
      <w:r>
        <w:t xml:space="preserve">в оригинал </w:t>
      </w:r>
      <w:r>
        <w:rPr>
          <w:rStyle w:val="FontStyle35"/>
          <w:sz w:val="24"/>
          <w:szCs w:val="24"/>
        </w:rPr>
        <w:t xml:space="preserve">за обособена позиция № </w:t>
      </w:r>
      <w:r w:rsidR="002B0B01">
        <w:t xml:space="preserve"> 2</w:t>
      </w:r>
      <w:r>
        <w:t xml:space="preserve">. </w:t>
      </w:r>
    </w:p>
    <w:p w:rsidR="003702F9" w:rsidRPr="003702F9" w:rsidRDefault="003702F9" w:rsidP="00123D30">
      <w:pPr>
        <w:pStyle w:val="Style4"/>
        <w:widowControl/>
        <w:ind w:firstLine="0"/>
      </w:pPr>
    </w:p>
    <w:p w:rsidR="0037704C" w:rsidRDefault="0037704C" w:rsidP="00123D30">
      <w:pPr>
        <w:pStyle w:val="Style4"/>
        <w:widowControl/>
        <w:ind w:firstLine="0"/>
        <w:rPr>
          <w:rStyle w:val="FontStyle46"/>
          <w:sz w:val="24"/>
          <w:szCs w:val="24"/>
        </w:rPr>
      </w:pPr>
      <w:r>
        <w:rPr>
          <w:rStyle w:val="FontStyle46"/>
          <w:sz w:val="24"/>
          <w:szCs w:val="24"/>
        </w:rPr>
        <w:t>Документите се представят и за подизпълнителите и третите лица, ако има такива.</w:t>
      </w:r>
    </w:p>
    <w:p w:rsidR="0037704C" w:rsidRPr="0037704C" w:rsidRDefault="0037704C" w:rsidP="00123D30">
      <w:pPr>
        <w:pStyle w:val="Style4"/>
        <w:widowControl/>
        <w:ind w:firstLine="0"/>
        <w:rPr>
          <w:rStyle w:val="FontStyle46"/>
          <w:sz w:val="24"/>
          <w:szCs w:val="24"/>
          <w:lang w:val="en-US"/>
        </w:rPr>
      </w:pPr>
      <w:r>
        <w:rPr>
          <w:rStyle w:val="FontStyle46"/>
          <w:sz w:val="24"/>
          <w:szCs w:val="24"/>
        </w:rPr>
        <w:t xml:space="preserve">  2.1</w:t>
      </w:r>
      <w:r>
        <w:rPr>
          <w:rStyle w:val="FontStyle46"/>
          <w:sz w:val="24"/>
          <w:szCs w:val="24"/>
          <w:lang w:val="en-US"/>
        </w:rPr>
        <w:t>.</w:t>
      </w:r>
      <w:r>
        <w:rPr>
          <w:rStyle w:val="FontStyle46"/>
          <w:sz w:val="24"/>
          <w:szCs w:val="24"/>
        </w:rPr>
        <w:t>2  представи определената гаранция за изпълнение на договора</w:t>
      </w:r>
      <w:r>
        <w:rPr>
          <w:rStyle w:val="FontStyle46"/>
          <w:sz w:val="24"/>
          <w:szCs w:val="24"/>
          <w:lang w:val="en-US"/>
        </w:rPr>
        <w:t>;</w:t>
      </w:r>
    </w:p>
    <w:p w:rsidR="0037704C" w:rsidRDefault="0037704C" w:rsidP="00123D30">
      <w:pPr>
        <w:pStyle w:val="Style4"/>
        <w:widowControl/>
        <w:ind w:firstLine="0"/>
        <w:rPr>
          <w:rStyle w:val="FontStyle35"/>
          <w:sz w:val="24"/>
          <w:szCs w:val="24"/>
        </w:rPr>
      </w:pPr>
      <w:r>
        <w:rPr>
          <w:rStyle w:val="FontStyle35"/>
          <w:sz w:val="24"/>
          <w:szCs w:val="24"/>
          <w:lang w:val="en-US"/>
        </w:rPr>
        <w:t xml:space="preserve"> </w:t>
      </w:r>
      <w:r>
        <w:rPr>
          <w:rStyle w:val="FontStyle35"/>
          <w:sz w:val="24"/>
          <w:szCs w:val="24"/>
        </w:rPr>
        <w:t xml:space="preserve"> 2.1.3 декларация по Закона за мерките срещу изпиране на пари</w:t>
      </w:r>
      <w:r>
        <w:rPr>
          <w:rStyle w:val="FontStyle35"/>
          <w:sz w:val="24"/>
          <w:szCs w:val="24"/>
          <w:lang w:val="en-US"/>
        </w:rPr>
        <w:t>;</w:t>
      </w:r>
    </w:p>
    <w:p w:rsidR="0037704C" w:rsidRDefault="0037704C" w:rsidP="00123D30">
      <w:pPr>
        <w:pStyle w:val="Style4"/>
        <w:widowControl/>
        <w:ind w:firstLine="0"/>
        <w:rPr>
          <w:rStyle w:val="FontStyle46"/>
          <w:sz w:val="24"/>
          <w:szCs w:val="24"/>
        </w:rPr>
      </w:pPr>
      <w:r>
        <w:rPr>
          <w:rStyle w:val="FontStyle35"/>
          <w:sz w:val="24"/>
          <w:szCs w:val="24"/>
        </w:rPr>
        <w:t xml:space="preserve">  2.1.4 декларация по чл. 3, т.8 и чл. 4 от </w:t>
      </w:r>
      <w:r w:rsidR="00C762C9" w:rsidRPr="0009443E">
        <w:rPr>
          <w:rStyle w:val="FontStyle46"/>
          <w:sz w:val="24"/>
          <w:szCs w:val="24"/>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00A204C1">
        <w:rPr>
          <w:rStyle w:val="FontStyle46"/>
          <w:sz w:val="24"/>
          <w:szCs w:val="24"/>
        </w:rPr>
        <w:t>.</w:t>
      </w:r>
    </w:p>
    <w:p w:rsidR="00804E2B" w:rsidRDefault="00241296" w:rsidP="00241296">
      <w:pPr>
        <w:pStyle w:val="BodyText"/>
        <w:tabs>
          <w:tab w:val="left" w:pos="1080"/>
        </w:tabs>
        <w:spacing w:after="0"/>
        <w:ind w:right="-46"/>
        <w:jc w:val="both"/>
        <w:rPr>
          <w:rStyle w:val="FontStyle46"/>
          <w:rFonts w:eastAsiaTheme="minorEastAsia"/>
          <w:sz w:val="24"/>
          <w:szCs w:val="24"/>
          <w:lang w:val="en-US" w:eastAsia="bg-BG"/>
        </w:rPr>
      </w:pPr>
      <w:r>
        <w:rPr>
          <w:rStyle w:val="FontStyle46"/>
          <w:sz w:val="24"/>
          <w:szCs w:val="24"/>
          <w:lang w:val="bg-BG"/>
        </w:rPr>
        <w:t xml:space="preserve">    </w:t>
      </w:r>
      <w:r w:rsidR="00F80B34">
        <w:rPr>
          <w:rStyle w:val="FontStyle46"/>
          <w:sz w:val="24"/>
          <w:szCs w:val="24"/>
        </w:rPr>
        <w:t xml:space="preserve">2.2 </w:t>
      </w:r>
      <w:proofErr w:type="spellStart"/>
      <w:r w:rsidR="00F80B34">
        <w:rPr>
          <w:rStyle w:val="FontStyle46"/>
          <w:sz w:val="24"/>
          <w:szCs w:val="24"/>
        </w:rPr>
        <w:t>Когато</w:t>
      </w:r>
      <w:proofErr w:type="spellEnd"/>
      <w:r w:rsidR="00F80B34">
        <w:rPr>
          <w:rStyle w:val="FontStyle46"/>
          <w:sz w:val="24"/>
          <w:szCs w:val="24"/>
        </w:rPr>
        <w:t xml:space="preserve"> </w:t>
      </w:r>
      <w:proofErr w:type="spellStart"/>
      <w:r w:rsidR="00F80B34">
        <w:rPr>
          <w:rStyle w:val="FontStyle46"/>
          <w:sz w:val="24"/>
          <w:szCs w:val="24"/>
        </w:rPr>
        <w:t>участникът</w:t>
      </w:r>
      <w:proofErr w:type="spellEnd"/>
      <w:r w:rsidR="00F80B34">
        <w:rPr>
          <w:rStyle w:val="FontStyle46"/>
          <w:sz w:val="24"/>
          <w:szCs w:val="24"/>
        </w:rPr>
        <w:t xml:space="preserve"> , </w:t>
      </w:r>
      <w:proofErr w:type="spellStart"/>
      <w:r w:rsidR="00F80B34">
        <w:rPr>
          <w:rStyle w:val="FontStyle46"/>
          <w:sz w:val="24"/>
          <w:szCs w:val="24"/>
        </w:rPr>
        <w:t>избран</w:t>
      </w:r>
      <w:proofErr w:type="spellEnd"/>
      <w:r w:rsidR="00F80B34">
        <w:rPr>
          <w:rStyle w:val="FontStyle46"/>
          <w:sz w:val="24"/>
          <w:szCs w:val="24"/>
        </w:rPr>
        <w:t xml:space="preserve"> </w:t>
      </w:r>
      <w:proofErr w:type="spellStart"/>
      <w:r w:rsidR="00F80B34">
        <w:rPr>
          <w:rStyle w:val="FontStyle46"/>
          <w:sz w:val="24"/>
          <w:szCs w:val="24"/>
        </w:rPr>
        <w:t>за</w:t>
      </w:r>
      <w:proofErr w:type="spellEnd"/>
      <w:r w:rsidR="00F80B34">
        <w:rPr>
          <w:rStyle w:val="FontStyle46"/>
          <w:sz w:val="24"/>
          <w:szCs w:val="24"/>
        </w:rPr>
        <w:t xml:space="preserve"> </w:t>
      </w:r>
      <w:proofErr w:type="spellStart"/>
      <w:r w:rsidR="00F80B34">
        <w:rPr>
          <w:rStyle w:val="FontStyle46"/>
          <w:sz w:val="24"/>
          <w:szCs w:val="24"/>
        </w:rPr>
        <w:t>изпълнител</w:t>
      </w:r>
      <w:proofErr w:type="spellEnd"/>
      <w:r w:rsidR="00F80B34">
        <w:rPr>
          <w:rStyle w:val="FontStyle46"/>
          <w:sz w:val="24"/>
          <w:szCs w:val="24"/>
        </w:rPr>
        <w:t xml:space="preserve">, е </w:t>
      </w:r>
      <w:proofErr w:type="spellStart"/>
      <w:r w:rsidR="00F80B34">
        <w:rPr>
          <w:rStyle w:val="FontStyle46"/>
          <w:sz w:val="24"/>
          <w:szCs w:val="24"/>
        </w:rPr>
        <w:t>чуждестранно</w:t>
      </w:r>
      <w:proofErr w:type="spellEnd"/>
      <w:r w:rsidR="00F80B34">
        <w:rPr>
          <w:rStyle w:val="FontStyle46"/>
          <w:sz w:val="24"/>
          <w:szCs w:val="24"/>
        </w:rPr>
        <w:t xml:space="preserve"> </w:t>
      </w:r>
      <w:proofErr w:type="spellStart"/>
      <w:r w:rsidR="00F80B34">
        <w:rPr>
          <w:rStyle w:val="FontStyle46"/>
          <w:sz w:val="24"/>
          <w:szCs w:val="24"/>
        </w:rPr>
        <w:t>лице</w:t>
      </w:r>
      <w:proofErr w:type="spellEnd"/>
      <w:r w:rsidR="00F80B34">
        <w:rPr>
          <w:rStyle w:val="FontStyle46"/>
          <w:sz w:val="24"/>
          <w:szCs w:val="24"/>
        </w:rPr>
        <w:t xml:space="preserve">, </w:t>
      </w:r>
      <w:proofErr w:type="spellStart"/>
      <w:r w:rsidR="00F80B34">
        <w:rPr>
          <w:rStyle w:val="FontStyle46"/>
          <w:sz w:val="24"/>
          <w:szCs w:val="24"/>
        </w:rPr>
        <w:t>той</w:t>
      </w:r>
      <w:proofErr w:type="spellEnd"/>
      <w:r w:rsidR="00F80B34">
        <w:rPr>
          <w:rStyle w:val="FontStyle46"/>
          <w:sz w:val="24"/>
          <w:szCs w:val="24"/>
        </w:rPr>
        <w:t xml:space="preserve"> </w:t>
      </w:r>
      <w:proofErr w:type="spellStart"/>
      <w:r w:rsidR="00F80B34">
        <w:rPr>
          <w:rStyle w:val="FontStyle46"/>
          <w:sz w:val="24"/>
          <w:szCs w:val="24"/>
        </w:rPr>
        <w:t>п</w:t>
      </w:r>
      <w:r w:rsidR="00804E2B">
        <w:rPr>
          <w:rStyle w:val="FontStyle46"/>
          <w:sz w:val="24"/>
          <w:szCs w:val="24"/>
        </w:rPr>
        <w:t>редставя</w:t>
      </w:r>
      <w:proofErr w:type="spellEnd"/>
      <w:r w:rsidR="00804E2B">
        <w:rPr>
          <w:rStyle w:val="FontStyle46"/>
          <w:sz w:val="24"/>
          <w:szCs w:val="24"/>
        </w:rPr>
        <w:t xml:space="preserve"> </w:t>
      </w:r>
      <w:proofErr w:type="spellStart"/>
      <w:r w:rsidR="00804E2B">
        <w:rPr>
          <w:rStyle w:val="FontStyle46"/>
          <w:sz w:val="24"/>
          <w:szCs w:val="24"/>
        </w:rPr>
        <w:t>съответния</w:t>
      </w:r>
      <w:proofErr w:type="spellEnd"/>
      <w:r w:rsidR="00804E2B">
        <w:rPr>
          <w:rStyle w:val="FontStyle46"/>
          <w:sz w:val="24"/>
          <w:szCs w:val="24"/>
        </w:rPr>
        <w:t xml:space="preserve"> </w:t>
      </w:r>
      <w:proofErr w:type="spellStart"/>
      <w:r w:rsidR="00804E2B">
        <w:rPr>
          <w:rStyle w:val="FontStyle46"/>
          <w:sz w:val="24"/>
          <w:szCs w:val="24"/>
        </w:rPr>
        <w:t>документ</w:t>
      </w:r>
      <w:proofErr w:type="spellEnd"/>
      <w:r w:rsidR="00804E2B">
        <w:rPr>
          <w:rStyle w:val="FontStyle46"/>
          <w:sz w:val="24"/>
          <w:szCs w:val="24"/>
        </w:rPr>
        <w:t xml:space="preserve"> </w:t>
      </w:r>
      <w:proofErr w:type="spellStart"/>
      <w:r w:rsidR="00804E2B" w:rsidRPr="00213E99">
        <w:rPr>
          <w:rStyle w:val="FontStyle46"/>
          <w:rFonts w:eastAsiaTheme="minorEastAsia"/>
          <w:sz w:val="24"/>
          <w:szCs w:val="24"/>
          <w:lang w:val="en-US" w:eastAsia="bg-BG"/>
        </w:rPr>
        <w:t>по</w:t>
      </w:r>
      <w:proofErr w:type="spellEnd"/>
      <w:r w:rsidR="00804E2B" w:rsidRPr="00213E99">
        <w:rPr>
          <w:rStyle w:val="FontStyle46"/>
          <w:rFonts w:eastAsiaTheme="minorEastAsia"/>
          <w:sz w:val="24"/>
          <w:szCs w:val="24"/>
          <w:lang w:val="en-US" w:eastAsia="bg-BG"/>
        </w:rPr>
        <w:t xml:space="preserve"> т.</w:t>
      </w:r>
      <w:r w:rsidR="00804E2B">
        <w:rPr>
          <w:rStyle w:val="FontStyle46"/>
          <w:rFonts w:eastAsiaTheme="minorEastAsia"/>
          <w:sz w:val="24"/>
          <w:szCs w:val="24"/>
          <w:lang w:val="bg-BG" w:eastAsia="bg-BG"/>
        </w:rPr>
        <w:t xml:space="preserve"> </w:t>
      </w:r>
      <w:r w:rsidR="00804E2B" w:rsidRPr="00213E99">
        <w:rPr>
          <w:rStyle w:val="FontStyle46"/>
          <w:rFonts w:eastAsiaTheme="minorEastAsia"/>
          <w:sz w:val="24"/>
          <w:szCs w:val="24"/>
          <w:lang w:val="en-US" w:eastAsia="bg-BG"/>
        </w:rPr>
        <w:t>2.1</w:t>
      </w:r>
      <w:r w:rsidR="00804E2B">
        <w:rPr>
          <w:rStyle w:val="FontStyle46"/>
          <w:rFonts w:eastAsiaTheme="minorEastAsia"/>
          <w:sz w:val="24"/>
          <w:szCs w:val="24"/>
          <w:lang w:val="bg-BG" w:eastAsia="bg-BG"/>
        </w:rPr>
        <w:t>.1, б ”а”- „г”</w:t>
      </w:r>
      <w:r w:rsidR="00804E2B" w:rsidRPr="00213E99">
        <w:rPr>
          <w:rStyle w:val="FontStyle46"/>
          <w:rFonts w:eastAsiaTheme="minorEastAsia"/>
          <w:sz w:val="24"/>
          <w:szCs w:val="24"/>
          <w:lang w:val="en-US" w:eastAsia="bg-BG"/>
        </w:rPr>
        <w:t xml:space="preserve">, </w:t>
      </w:r>
      <w:proofErr w:type="spellStart"/>
      <w:r w:rsidR="00804E2B" w:rsidRPr="00213E99">
        <w:rPr>
          <w:rStyle w:val="FontStyle46"/>
          <w:rFonts w:eastAsiaTheme="minorEastAsia"/>
          <w:sz w:val="24"/>
          <w:szCs w:val="24"/>
          <w:lang w:val="en-US" w:eastAsia="bg-BG"/>
        </w:rPr>
        <w:t>издаден</w:t>
      </w:r>
      <w:proofErr w:type="spellEnd"/>
      <w:r w:rsidR="00804E2B" w:rsidRPr="00213E99">
        <w:rPr>
          <w:rStyle w:val="FontStyle46"/>
          <w:rFonts w:eastAsiaTheme="minorEastAsia"/>
          <w:sz w:val="24"/>
          <w:szCs w:val="24"/>
          <w:lang w:val="en-US" w:eastAsia="bg-BG"/>
        </w:rPr>
        <w:t xml:space="preserve"> </w:t>
      </w:r>
      <w:proofErr w:type="spellStart"/>
      <w:r w:rsidR="00804E2B" w:rsidRPr="00213E99">
        <w:rPr>
          <w:rStyle w:val="FontStyle46"/>
          <w:rFonts w:eastAsiaTheme="minorEastAsia"/>
          <w:sz w:val="24"/>
          <w:szCs w:val="24"/>
          <w:lang w:val="en-US" w:eastAsia="bg-BG"/>
        </w:rPr>
        <w:t>от</w:t>
      </w:r>
      <w:proofErr w:type="spellEnd"/>
      <w:r w:rsidR="00804E2B" w:rsidRPr="00213E99">
        <w:rPr>
          <w:rStyle w:val="FontStyle46"/>
          <w:rFonts w:eastAsiaTheme="minorEastAsia"/>
          <w:sz w:val="24"/>
          <w:szCs w:val="24"/>
          <w:lang w:val="en-US" w:eastAsia="bg-BG"/>
        </w:rPr>
        <w:t xml:space="preserve"> </w:t>
      </w:r>
      <w:proofErr w:type="spellStart"/>
      <w:r w:rsidR="00804E2B" w:rsidRPr="00213E99">
        <w:rPr>
          <w:rStyle w:val="FontStyle46"/>
          <w:rFonts w:eastAsiaTheme="minorEastAsia"/>
          <w:sz w:val="24"/>
          <w:szCs w:val="24"/>
          <w:lang w:val="en-US" w:eastAsia="bg-BG"/>
        </w:rPr>
        <w:t>компетентен</w:t>
      </w:r>
      <w:proofErr w:type="spellEnd"/>
      <w:r w:rsidR="00804E2B" w:rsidRPr="00213E99">
        <w:rPr>
          <w:rStyle w:val="FontStyle46"/>
          <w:rFonts w:eastAsiaTheme="minorEastAsia"/>
          <w:sz w:val="24"/>
          <w:szCs w:val="24"/>
          <w:lang w:val="en-US" w:eastAsia="bg-BG"/>
        </w:rPr>
        <w:t xml:space="preserve"> </w:t>
      </w:r>
      <w:proofErr w:type="spellStart"/>
      <w:r w:rsidR="00804E2B" w:rsidRPr="00213E99">
        <w:rPr>
          <w:rStyle w:val="FontStyle46"/>
          <w:rFonts w:eastAsiaTheme="minorEastAsia"/>
          <w:sz w:val="24"/>
          <w:szCs w:val="24"/>
          <w:lang w:val="en-US" w:eastAsia="bg-BG"/>
        </w:rPr>
        <w:t>орган</w:t>
      </w:r>
      <w:proofErr w:type="spellEnd"/>
      <w:r w:rsidR="00804E2B" w:rsidRPr="00213E99">
        <w:rPr>
          <w:rStyle w:val="FontStyle46"/>
          <w:rFonts w:eastAsiaTheme="minorEastAsia"/>
          <w:sz w:val="24"/>
          <w:szCs w:val="24"/>
          <w:lang w:val="en-US" w:eastAsia="bg-BG"/>
        </w:rPr>
        <w:t xml:space="preserve">, </w:t>
      </w:r>
      <w:proofErr w:type="spellStart"/>
      <w:r w:rsidR="00804E2B" w:rsidRPr="00213E99">
        <w:rPr>
          <w:rStyle w:val="FontStyle46"/>
          <w:rFonts w:eastAsiaTheme="minorEastAsia"/>
          <w:sz w:val="24"/>
          <w:szCs w:val="24"/>
          <w:lang w:val="en-US" w:eastAsia="bg-BG"/>
        </w:rPr>
        <w:t>съгласно</w:t>
      </w:r>
      <w:proofErr w:type="spellEnd"/>
      <w:r w:rsidR="00804E2B" w:rsidRPr="00213E99">
        <w:rPr>
          <w:rStyle w:val="FontStyle46"/>
          <w:rFonts w:eastAsiaTheme="minorEastAsia"/>
          <w:sz w:val="24"/>
          <w:szCs w:val="24"/>
          <w:lang w:val="en-US" w:eastAsia="bg-BG"/>
        </w:rPr>
        <w:t xml:space="preserve"> </w:t>
      </w:r>
      <w:proofErr w:type="spellStart"/>
      <w:r w:rsidR="00804E2B" w:rsidRPr="00213E99">
        <w:rPr>
          <w:rStyle w:val="FontStyle46"/>
          <w:rFonts w:eastAsiaTheme="minorEastAsia"/>
          <w:sz w:val="24"/>
          <w:szCs w:val="24"/>
          <w:lang w:val="en-US" w:eastAsia="bg-BG"/>
        </w:rPr>
        <w:t>законодателството</w:t>
      </w:r>
      <w:proofErr w:type="spellEnd"/>
      <w:r w:rsidR="00804E2B" w:rsidRPr="00213E99">
        <w:rPr>
          <w:rStyle w:val="FontStyle46"/>
          <w:rFonts w:eastAsiaTheme="minorEastAsia"/>
          <w:sz w:val="24"/>
          <w:szCs w:val="24"/>
          <w:lang w:val="en-US" w:eastAsia="bg-BG"/>
        </w:rPr>
        <w:t xml:space="preserve"> </w:t>
      </w:r>
      <w:proofErr w:type="spellStart"/>
      <w:r w:rsidR="00804E2B" w:rsidRPr="00213E99">
        <w:rPr>
          <w:rStyle w:val="FontStyle46"/>
          <w:rFonts w:eastAsiaTheme="minorEastAsia"/>
          <w:sz w:val="24"/>
          <w:szCs w:val="24"/>
          <w:lang w:val="en-US" w:eastAsia="bg-BG"/>
        </w:rPr>
        <w:t>на</w:t>
      </w:r>
      <w:proofErr w:type="spellEnd"/>
      <w:r w:rsidR="00804E2B" w:rsidRPr="00213E99">
        <w:rPr>
          <w:rStyle w:val="FontStyle46"/>
          <w:rFonts w:eastAsiaTheme="minorEastAsia"/>
          <w:sz w:val="24"/>
          <w:szCs w:val="24"/>
          <w:lang w:val="en-US" w:eastAsia="bg-BG"/>
        </w:rPr>
        <w:t xml:space="preserve"> </w:t>
      </w:r>
      <w:proofErr w:type="spellStart"/>
      <w:r w:rsidR="00804E2B" w:rsidRPr="00213E99">
        <w:rPr>
          <w:rStyle w:val="FontStyle46"/>
          <w:rFonts w:eastAsiaTheme="minorEastAsia"/>
          <w:sz w:val="24"/>
          <w:szCs w:val="24"/>
          <w:lang w:val="en-US" w:eastAsia="bg-BG"/>
        </w:rPr>
        <w:t>държавата</w:t>
      </w:r>
      <w:proofErr w:type="spellEnd"/>
      <w:r w:rsidR="00804E2B" w:rsidRPr="00213E99">
        <w:rPr>
          <w:rStyle w:val="FontStyle46"/>
          <w:rFonts w:eastAsiaTheme="minorEastAsia"/>
          <w:sz w:val="24"/>
          <w:szCs w:val="24"/>
          <w:lang w:val="en-US" w:eastAsia="bg-BG"/>
        </w:rPr>
        <w:t xml:space="preserve">, в </w:t>
      </w:r>
      <w:proofErr w:type="spellStart"/>
      <w:r w:rsidR="00804E2B" w:rsidRPr="00213E99">
        <w:rPr>
          <w:rStyle w:val="FontStyle46"/>
          <w:rFonts w:eastAsiaTheme="minorEastAsia"/>
          <w:sz w:val="24"/>
          <w:szCs w:val="24"/>
          <w:lang w:val="en-US" w:eastAsia="bg-BG"/>
        </w:rPr>
        <w:t>която</w:t>
      </w:r>
      <w:proofErr w:type="spellEnd"/>
      <w:r w:rsidR="00804E2B" w:rsidRPr="00213E99">
        <w:rPr>
          <w:rStyle w:val="FontStyle46"/>
          <w:rFonts w:eastAsiaTheme="minorEastAsia"/>
          <w:sz w:val="24"/>
          <w:szCs w:val="24"/>
          <w:lang w:val="en-US" w:eastAsia="bg-BG"/>
        </w:rPr>
        <w:t xml:space="preserve"> </w:t>
      </w:r>
      <w:proofErr w:type="spellStart"/>
      <w:r w:rsidR="00804E2B" w:rsidRPr="00213E99">
        <w:rPr>
          <w:rStyle w:val="FontStyle46"/>
          <w:rFonts w:eastAsiaTheme="minorEastAsia"/>
          <w:sz w:val="24"/>
          <w:szCs w:val="24"/>
          <w:lang w:val="en-US" w:eastAsia="bg-BG"/>
        </w:rPr>
        <w:t>участникът</w:t>
      </w:r>
      <w:proofErr w:type="spellEnd"/>
      <w:r w:rsidR="00804E2B" w:rsidRPr="00213E99">
        <w:rPr>
          <w:rStyle w:val="FontStyle46"/>
          <w:rFonts w:eastAsiaTheme="minorEastAsia"/>
          <w:sz w:val="24"/>
          <w:szCs w:val="24"/>
          <w:lang w:val="en-US" w:eastAsia="bg-BG"/>
        </w:rPr>
        <w:t xml:space="preserve"> е </w:t>
      </w:r>
      <w:proofErr w:type="spellStart"/>
      <w:r w:rsidR="00804E2B" w:rsidRPr="00213E99">
        <w:rPr>
          <w:rStyle w:val="FontStyle46"/>
          <w:rFonts w:eastAsiaTheme="minorEastAsia"/>
          <w:sz w:val="24"/>
          <w:szCs w:val="24"/>
          <w:lang w:val="en-US" w:eastAsia="bg-BG"/>
        </w:rPr>
        <w:t>установен</w:t>
      </w:r>
      <w:proofErr w:type="spellEnd"/>
      <w:r w:rsidR="00804E2B" w:rsidRPr="00213E99">
        <w:rPr>
          <w:rStyle w:val="FontStyle46"/>
          <w:rFonts w:eastAsiaTheme="minorEastAsia"/>
          <w:sz w:val="24"/>
          <w:szCs w:val="24"/>
          <w:lang w:val="en-US" w:eastAsia="bg-BG"/>
        </w:rPr>
        <w:t xml:space="preserve">. </w:t>
      </w:r>
      <w:proofErr w:type="spellStart"/>
      <w:proofErr w:type="gramStart"/>
      <w:r w:rsidR="00804E2B" w:rsidRPr="00213E99">
        <w:rPr>
          <w:rStyle w:val="FontStyle46"/>
          <w:rFonts w:eastAsiaTheme="minorEastAsia"/>
          <w:sz w:val="24"/>
          <w:szCs w:val="24"/>
          <w:lang w:val="en-US" w:eastAsia="bg-BG"/>
        </w:rPr>
        <w:t>Когато</w:t>
      </w:r>
      <w:proofErr w:type="spellEnd"/>
      <w:r w:rsidR="00804E2B" w:rsidRPr="00213E99">
        <w:rPr>
          <w:rStyle w:val="FontStyle46"/>
          <w:rFonts w:eastAsiaTheme="minorEastAsia"/>
          <w:sz w:val="24"/>
          <w:szCs w:val="24"/>
          <w:lang w:val="en-US" w:eastAsia="bg-BG"/>
        </w:rPr>
        <w:t xml:space="preserve"> в </w:t>
      </w:r>
      <w:proofErr w:type="spellStart"/>
      <w:r w:rsidR="00804E2B" w:rsidRPr="00213E99">
        <w:rPr>
          <w:rStyle w:val="FontStyle46"/>
          <w:rFonts w:eastAsiaTheme="minorEastAsia"/>
          <w:sz w:val="24"/>
          <w:szCs w:val="24"/>
          <w:lang w:val="en-US" w:eastAsia="bg-BG"/>
        </w:rPr>
        <w:t>съответната</w:t>
      </w:r>
      <w:proofErr w:type="spellEnd"/>
      <w:r w:rsidR="00804E2B" w:rsidRPr="00213E99">
        <w:rPr>
          <w:rStyle w:val="FontStyle46"/>
          <w:rFonts w:eastAsiaTheme="minorEastAsia"/>
          <w:sz w:val="24"/>
          <w:szCs w:val="24"/>
          <w:lang w:val="en-US" w:eastAsia="bg-BG"/>
        </w:rPr>
        <w:t xml:space="preserve"> </w:t>
      </w:r>
      <w:proofErr w:type="spellStart"/>
      <w:r w:rsidR="00804E2B" w:rsidRPr="00213E99">
        <w:rPr>
          <w:rStyle w:val="FontStyle46"/>
          <w:rFonts w:eastAsiaTheme="minorEastAsia"/>
          <w:sz w:val="24"/>
          <w:szCs w:val="24"/>
          <w:lang w:val="en-US" w:eastAsia="bg-BG"/>
        </w:rPr>
        <w:t>държава</w:t>
      </w:r>
      <w:proofErr w:type="spellEnd"/>
      <w:r w:rsidR="00804E2B" w:rsidRPr="00213E99">
        <w:rPr>
          <w:rStyle w:val="FontStyle46"/>
          <w:rFonts w:eastAsiaTheme="minorEastAsia"/>
          <w:sz w:val="24"/>
          <w:szCs w:val="24"/>
          <w:lang w:val="en-US" w:eastAsia="bg-BG"/>
        </w:rPr>
        <w:t xml:space="preserve"> </w:t>
      </w:r>
      <w:proofErr w:type="spellStart"/>
      <w:r w:rsidR="00804E2B" w:rsidRPr="00213E99">
        <w:rPr>
          <w:rStyle w:val="FontStyle46"/>
          <w:rFonts w:eastAsiaTheme="minorEastAsia"/>
          <w:sz w:val="24"/>
          <w:szCs w:val="24"/>
          <w:lang w:val="en-US" w:eastAsia="bg-BG"/>
        </w:rPr>
        <w:t>не</w:t>
      </w:r>
      <w:proofErr w:type="spellEnd"/>
      <w:r w:rsidR="00804E2B" w:rsidRPr="00213E99">
        <w:rPr>
          <w:rStyle w:val="FontStyle46"/>
          <w:rFonts w:eastAsiaTheme="minorEastAsia"/>
          <w:sz w:val="24"/>
          <w:szCs w:val="24"/>
          <w:lang w:val="en-US" w:eastAsia="bg-BG"/>
        </w:rPr>
        <w:t xml:space="preserve"> </w:t>
      </w:r>
      <w:proofErr w:type="spellStart"/>
      <w:r w:rsidR="00804E2B" w:rsidRPr="00213E99">
        <w:rPr>
          <w:rStyle w:val="FontStyle46"/>
          <w:rFonts w:eastAsiaTheme="minorEastAsia"/>
          <w:sz w:val="24"/>
          <w:szCs w:val="24"/>
          <w:lang w:val="en-US" w:eastAsia="bg-BG"/>
        </w:rPr>
        <w:t>се</w:t>
      </w:r>
      <w:proofErr w:type="spellEnd"/>
      <w:r w:rsidR="00804E2B" w:rsidRPr="00213E99">
        <w:rPr>
          <w:rStyle w:val="FontStyle46"/>
          <w:rFonts w:eastAsiaTheme="minorEastAsia"/>
          <w:sz w:val="24"/>
          <w:szCs w:val="24"/>
          <w:lang w:val="en-US" w:eastAsia="bg-BG"/>
        </w:rPr>
        <w:t xml:space="preserve"> </w:t>
      </w:r>
      <w:proofErr w:type="spellStart"/>
      <w:r w:rsidR="00804E2B" w:rsidRPr="00213E99">
        <w:rPr>
          <w:rStyle w:val="FontStyle46"/>
          <w:rFonts w:eastAsiaTheme="minorEastAsia"/>
          <w:sz w:val="24"/>
          <w:szCs w:val="24"/>
          <w:lang w:val="en-US" w:eastAsia="bg-BG"/>
        </w:rPr>
        <w:t>издават</w:t>
      </w:r>
      <w:proofErr w:type="spellEnd"/>
      <w:r w:rsidR="00804E2B" w:rsidRPr="00213E99">
        <w:rPr>
          <w:rStyle w:val="FontStyle46"/>
          <w:rFonts w:eastAsiaTheme="minorEastAsia"/>
          <w:sz w:val="24"/>
          <w:szCs w:val="24"/>
          <w:lang w:val="en-US" w:eastAsia="bg-BG"/>
        </w:rPr>
        <w:t xml:space="preserve"> </w:t>
      </w:r>
      <w:proofErr w:type="spellStart"/>
      <w:r w:rsidR="00804E2B" w:rsidRPr="00213E99">
        <w:rPr>
          <w:rStyle w:val="FontStyle46"/>
          <w:rFonts w:eastAsiaTheme="minorEastAsia"/>
          <w:sz w:val="24"/>
          <w:szCs w:val="24"/>
          <w:lang w:val="en-US" w:eastAsia="bg-BG"/>
        </w:rPr>
        <w:t>документи</w:t>
      </w:r>
      <w:proofErr w:type="spellEnd"/>
      <w:r w:rsidR="00804E2B" w:rsidRPr="00213E99">
        <w:rPr>
          <w:rStyle w:val="FontStyle46"/>
          <w:rFonts w:eastAsiaTheme="minorEastAsia"/>
          <w:sz w:val="24"/>
          <w:szCs w:val="24"/>
          <w:lang w:val="en-US" w:eastAsia="bg-BG"/>
        </w:rPr>
        <w:t xml:space="preserve"> </w:t>
      </w:r>
      <w:proofErr w:type="spellStart"/>
      <w:r w:rsidR="00804E2B" w:rsidRPr="00213E99">
        <w:rPr>
          <w:rStyle w:val="FontStyle46"/>
          <w:rFonts w:eastAsiaTheme="minorEastAsia"/>
          <w:sz w:val="24"/>
          <w:szCs w:val="24"/>
          <w:lang w:val="en-US" w:eastAsia="bg-BG"/>
        </w:rPr>
        <w:t>за</w:t>
      </w:r>
      <w:proofErr w:type="spellEnd"/>
      <w:r w:rsidR="00804E2B" w:rsidRPr="00213E99">
        <w:rPr>
          <w:rStyle w:val="FontStyle46"/>
          <w:rFonts w:eastAsiaTheme="minorEastAsia"/>
          <w:sz w:val="24"/>
          <w:szCs w:val="24"/>
          <w:lang w:val="en-US" w:eastAsia="bg-BG"/>
        </w:rPr>
        <w:t xml:space="preserve"> </w:t>
      </w:r>
      <w:proofErr w:type="spellStart"/>
      <w:r w:rsidR="00804E2B" w:rsidRPr="00213E99">
        <w:rPr>
          <w:rStyle w:val="FontStyle46"/>
          <w:rFonts w:eastAsiaTheme="minorEastAsia"/>
          <w:sz w:val="24"/>
          <w:szCs w:val="24"/>
          <w:lang w:val="en-US" w:eastAsia="bg-BG"/>
        </w:rPr>
        <w:t>посочените</w:t>
      </w:r>
      <w:proofErr w:type="spellEnd"/>
      <w:r w:rsidR="00804E2B" w:rsidRPr="00213E99">
        <w:rPr>
          <w:rStyle w:val="FontStyle46"/>
          <w:rFonts w:eastAsiaTheme="minorEastAsia"/>
          <w:sz w:val="24"/>
          <w:szCs w:val="24"/>
          <w:lang w:val="en-US" w:eastAsia="bg-BG"/>
        </w:rPr>
        <w:t xml:space="preserve"> </w:t>
      </w:r>
      <w:proofErr w:type="spellStart"/>
      <w:r w:rsidR="00804E2B" w:rsidRPr="00213E99">
        <w:rPr>
          <w:rStyle w:val="FontStyle46"/>
          <w:rFonts w:eastAsiaTheme="minorEastAsia"/>
          <w:sz w:val="24"/>
          <w:szCs w:val="24"/>
          <w:lang w:val="en-US" w:eastAsia="bg-BG"/>
        </w:rPr>
        <w:t>обстоятелства</w:t>
      </w:r>
      <w:proofErr w:type="spellEnd"/>
      <w:r w:rsidR="00804E2B" w:rsidRPr="00213E99">
        <w:rPr>
          <w:rStyle w:val="FontStyle46"/>
          <w:rFonts w:eastAsiaTheme="minorEastAsia"/>
          <w:sz w:val="24"/>
          <w:szCs w:val="24"/>
          <w:lang w:val="en-US" w:eastAsia="bg-BG"/>
        </w:rPr>
        <w:t xml:space="preserve"> </w:t>
      </w:r>
      <w:proofErr w:type="spellStart"/>
      <w:r w:rsidR="00804E2B" w:rsidRPr="00213E99">
        <w:rPr>
          <w:rStyle w:val="FontStyle46"/>
          <w:rFonts w:eastAsiaTheme="minorEastAsia"/>
          <w:sz w:val="24"/>
          <w:szCs w:val="24"/>
          <w:lang w:val="en-US" w:eastAsia="bg-BG"/>
        </w:rPr>
        <w:t>или</w:t>
      </w:r>
      <w:proofErr w:type="spellEnd"/>
      <w:r w:rsidR="00804E2B" w:rsidRPr="00213E99">
        <w:rPr>
          <w:rStyle w:val="FontStyle46"/>
          <w:rFonts w:eastAsiaTheme="minorEastAsia"/>
          <w:sz w:val="24"/>
          <w:szCs w:val="24"/>
          <w:lang w:val="en-US" w:eastAsia="bg-BG"/>
        </w:rPr>
        <w:t xml:space="preserve"> </w:t>
      </w:r>
      <w:proofErr w:type="spellStart"/>
      <w:r w:rsidR="00804E2B" w:rsidRPr="00213E99">
        <w:rPr>
          <w:rStyle w:val="FontStyle46"/>
          <w:rFonts w:eastAsiaTheme="minorEastAsia"/>
          <w:sz w:val="24"/>
          <w:szCs w:val="24"/>
          <w:lang w:val="en-US" w:eastAsia="bg-BG"/>
        </w:rPr>
        <w:t>когато</w:t>
      </w:r>
      <w:proofErr w:type="spellEnd"/>
      <w:r w:rsidR="00804E2B" w:rsidRPr="00213E99">
        <w:rPr>
          <w:rStyle w:val="FontStyle46"/>
          <w:rFonts w:eastAsiaTheme="minorEastAsia"/>
          <w:sz w:val="24"/>
          <w:szCs w:val="24"/>
          <w:lang w:val="en-US" w:eastAsia="bg-BG"/>
        </w:rPr>
        <w:t xml:space="preserve"> </w:t>
      </w:r>
      <w:proofErr w:type="spellStart"/>
      <w:r w:rsidR="00804E2B" w:rsidRPr="00213E99">
        <w:rPr>
          <w:rStyle w:val="FontStyle46"/>
          <w:rFonts w:eastAsiaTheme="minorEastAsia"/>
          <w:sz w:val="24"/>
          <w:szCs w:val="24"/>
          <w:lang w:val="en-US" w:eastAsia="bg-BG"/>
        </w:rPr>
        <w:t>документите</w:t>
      </w:r>
      <w:proofErr w:type="spellEnd"/>
      <w:r w:rsidR="00804E2B" w:rsidRPr="00213E99">
        <w:rPr>
          <w:rStyle w:val="FontStyle46"/>
          <w:rFonts w:eastAsiaTheme="minorEastAsia"/>
          <w:sz w:val="24"/>
          <w:szCs w:val="24"/>
          <w:lang w:val="en-US" w:eastAsia="bg-BG"/>
        </w:rPr>
        <w:t xml:space="preserve"> </w:t>
      </w:r>
      <w:proofErr w:type="spellStart"/>
      <w:r w:rsidR="00804E2B" w:rsidRPr="00213E99">
        <w:rPr>
          <w:rStyle w:val="FontStyle46"/>
          <w:rFonts w:eastAsiaTheme="minorEastAsia"/>
          <w:sz w:val="24"/>
          <w:szCs w:val="24"/>
          <w:lang w:val="en-US" w:eastAsia="bg-BG"/>
        </w:rPr>
        <w:t>не</w:t>
      </w:r>
      <w:proofErr w:type="spellEnd"/>
      <w:r w:rsidR="00804E2B" w:rsidRPr="00213E99">
        <w:rPr>
          <w:rStyle w:val="FontStyle46"/>
          <w:rFonts w:eastAsiaTheme="minorEastAsia"/>
          <w:sz w:val="24"/>
          <w:szCs w:val="24"/>
          <w:lang w:val="en-US" w:eastAsia="bg-BG"/>
        </w:rPr>
        <w:t xml:space="preserve"> </w:t>
      </w:r>
      <w:proofErr w:type="spellStart"/>
      <w:r w:rsidR="00804E2B" w:rsidRPr="00213E99">
        <w:rPr>
          <w:rStyle w:val="FontStyle46"/>
          <w:rFonts w:eastAsiaTheme="minorEastAsia"/>
          <w:sz w:val="24"/>
          <w:szCs w:val="24"/>
          <w:lang w:val="en-US" w:eastAsia="bg-BG"/>
        </w:rPr>
        <w:t>включват</w:t>
      </w:r>
      <w:proofErr w:type="spellEnd"/>
      <w:r w:rsidR="00804E2B" w:rsidRPr="00213E99">
        <w:rPr>
          <w:rStyle w:val="FontStyle46"/>
          <w:rFonts w:eastAsiaTheme="minorEastAsia"/>
          <w:sz w:val="24"/>
          <w:szCs w:val="24"/>
          <w:lang w:val="en-US" w:eastAsia="bg-BG"/>
        </w:rPr>
        <w:t xml:space="preserve"> </w:t>
      </w:r>
      <w:proofErr w:type="spellStart"/>
      <w:r w:rsidR="00804E2B" w:rsidRPr="00213E99">
        <w:rPr>
          <w:rStyle w:val="FontStyle46"/>
          <w:rFonts w:eastAsiaTheme="minorEastAsia"/>
          <w:sz w:val="24"/>
          <w:szCs w:val="24"/>
          <w:lang w:val="en-US" w:eastAsia="bg-BG"/>
        </w:rPr>
        <w:t>всички</w:t>
      </w:r>
      <w:proofErr w:type="spellEnd"/>
      <w:r w:rsidR="00804E2B" w:rsidRPr="00213E99">
        <w:rPr>
          <w:rStyle w:val="FontStyle46"/>
          <w:rFonts w:eastAsiaTheme="minorEastAsia"/>
          <w:sz w:val="24"/>
          <w:szCs w:val="24"/>
          <w:lang w:val="en-US" w:eastAsia="bg-BG"/>
        </w:rPr>
        <w:t xml:space="preserve"> </w:t>
      </w:r>
      <w:proofErr w:type="spellStart"/>
      <w:r w:rsidR="00804E2B" w:rsidRPr="00213E99">
        <w:rPr>
          <w:rStyle w:val="FontStyle46"/>
          <w:rFonts w:eastAsiaTheme="minorEastAsia"/>
          <w:sz w:val="24"/>
          <w:szCs w:val="24"/>
          <w:lang w:val="en-US" w:eastAsia="bg-BG"/>
        </w:rPr>
        <w:t>обстоятелства</w:t>
      </w:r>
      <w:proofErr w:type="spellEnd"/>
      <w:r w:rsidR="00804E2B" w:rsidRPr="00213E99">
        <w:rPr>
          <w:rStyle w:val="FontStyle46"/>
          <w:rFonts w:eastAsiaTheme="minorEastAsia"/>
          <w:sz w:val="24"/>
          <w:szCs w:val="24"/>
          <w:lang w:val="en-US" w:eastAsia="bg-BG"/>
        </w:rPr>
        <w:t xml:space="preserve">, </w:t>
      </w:r>
      <w:proofErr w:type="spellStart"/>
      <w:r w:rsidR="00804E2B" w:rsidRPr="00213E99">
        <w:rPr>
          <w:rStyle w:val="FontStyle46"/>
          <w:rFonts w:eastAsiaTheme="minorEastAsia"/>
          <w:sz w:val="24"/>
          <w:szCs w:val="24"/>
          <w:lang w:val="en-US" w:eastAsia="bg-BG"/>
        </w:rPr>
        <w:t>участникът</w:t>
      </w:r>
      <w:proofErr w:type="spellEnd"/>
      <w:r w:rsidR="00804E2B" w:rsidRPr="00213E99">
        <w:rPr>
          <w:rStyle w:val="FontStyle46"/>
          <w:rFonts w:eastAsiaTheme="minorEastAsia"/>
          <w:sz w:val="24"/>
          <w:szCs w:val="24"/>
          <w:lang w:val="en-US" w:eastAsia="bg-BG"/>
        </w:rPr>
        <w:t xml:space="preserve"> </w:t>
      </w:r>
      <w:proofErr w:type="spellStart"/>
      <w:r w:rsidR="00804E2B" w:rsidRPr="00213E99">
        <w:rPr>
          <w:rStyle w:val="FontStyle46"/>
          <w:rFonts w:eastAsiaTheme="minorEastAsia"/>
          <w:sz w:val="24"/>
          <w:szCs w:val="24"/>
          <w:lang w:val="en-US" w:eastAsia="bg-BG"/>
        </w:rPr>
        <w:t>представя</w:t>
      </w:r>
      <w:proofErr w:type="spellEnd"/>
      <w:r w:rsidR="00804E2B" w:rsidRPr="00213E99">
        <w:rPr>
          <w:rStyle w:val="FontStyle46"/>
          <w:rFonts w:eastAsiaTheme="minorEastAsia"/>
          <w:sz w:val="24"/>
          <w:szCs w:val="24"/>
          <w:lang w:val="en-US" w:eastAsia="bg-BG"/>
        </w:rPr>
        <w:t xml:space="preserve"> </w:t>
      </w:r>
      <w:proofErr w:type="spellStart"/>
      <w:r w:rsidR="00804E2B" w:rsidRPr="00213E99">
        <w:rPr>
          <w:rStyle w:val="FontStyle46"/>
          <w:rFonts w:eastAsiaTheme="minorEastAsia"/>
          <w:sz w:val="24"/>
          <w:szCs w:val="24"/>
          <w:lang w:val="en-US" w:eastAsia="bg-BG"/>
        </w:rPr>
        <w:t>декларация</w:t>
      </w:r>
      <w:proofErr w:type="spellEnd"/>
      <w:r w:rsidR="00804E2B" w:rsidRPr="00213E99">
        <w:rPr>
          <w:rStyle w:val="FontStyle46"/>
          <w:rFonts w:eastAsiaTheme="minorEastAsia"/>
          <w:sz w:val="24"/>
          <w:szCs w:val="24"/>
          <w:lang w:val="en-US" w:eastAsia="bg-BG"/>
        </w:rPr>
        <w:t xml:space="preserve">, </w:t>
      </w:r>
      <w:proofErr w:type="spellStart"/>
      <w:r w:rsidR="00804E2B" w:rsidRPr="00213E99">
        <w:rPr>
          <w:rStyle w:val="FontStyle46"/>
          <w:rFonts w:eastAsiaTheme="minorEastAsia"/>
          <w:sz w:val="24"/>
          <w:szCs w:val="24"/>
          <w:lang w:val="en-US" w:eastAsia="bg-BG"/>
        </w:rPr>
        <w:t>ако</w:t>
      </w:r>
      <w:proofErr w:type="spellEnd"/>
      <w:r w:rsidR="00804E2B" w:rsidRPr="00213E99">
        <w:rPr>
          <w:rStyle w:val="FontStyle46"/>
          <w:rFonts w:eastAsiaTheme="minorEastAsia"/>
          <w:sz w:val="24"/>
          <w:szCs w:val="24"/>
          <w:lang w:val="en-US" w:eastAsia="bg-BG"/>
        </w:rPr>
        <w:t xml:space="preserve"> </w:t>
      </w:r>
      <w:proofErr w:type="spellStart"/>
      <w:r w:rsidR="00804E2B" w:rsidRPr="00213E99">
        <w:rPr>
          <w:rStyle w:val="FontStyle46"/>
          <w:rFonts w:eastAsiaTheme="minorEastAsia"/>
          <w:sz w:val="24"/>
          <w:szCs w:val="24"/>
          <w:lang w:val="en-US" w:eastAsia="bg-BG"/>
        </w:rPr>
        <w:t>такава</w:t>
      </w:r>
      <w:proofErr w:type="spellEnd"/>
      <w:r w:rsidR="00804E2B" w:rsidRPr="00213E99">
        <w:rPr>
          <w:rStyle w:val="FontStyle46"/>
          <w:rFonts w:eastAsiaTheme="minorEastAsia"/>
          <w:sz w:val="24"/>
          <w:szCs w:val="24"/>
          <w:lang w:val="en-US" w:eastAsia="bg-BG"/>
        </w:rPr>
        <w:t xml:space="preserve"> </w:t>
      </w:r>
      <w:proofErr w:type="spellStart"/>
      <w:r w:rsidR="00804E2B" w:rsidRPr="00213E99">
        <w:rPr>
          <w:rStyle w:val="FontStyle46"/>
          <w:rFonts w:eastAsiaTheme="minorEastAsia"/>
          <w:sz w:val="24"/>
          <w:szCs w:val="24"/>
          <w:lang w:val="en-US" w:eastAsia="bg-BG"/>
        </w:rPr>
        <w:t>декларация</w:t>
      </w:r>
      <w:proofErr w:type="spellEnd"/>
      <w:r w:rsidR="00804E2B" w:rsidRPr="00213E99">
        <w:rPr>
          <w:rStyle w:val="FontStyle46"/>
          <w:rFonts w:eastAsiaTheme="minorEastAsia"/>
          <w:sz w:val="24"/>
          <w:szCs w:val="24"/>
          <w:lang w:val="en-US" w:eastAsia="bg-BG"/>
        </w:rPr>
        <w:t xml:space="preserve"> </w:t>
      </w:r>
      <w:proofErr w:type="spellStart"/>
      <w:r w:rsidR="00804E2B" w:rsidRPr="00213E99">
        <w:rPr>
          <w:rStyle w:val="FontStyle46"/>
          <w:rFonts w:eastAsiaTheme="minorEastAsia"/>
          <w:sz w:val="24"/>
          <w:szCs w:val="24"/>
          <w:lang w:val="en-US" w:eastAsia="bg-BG"/>
        </w:rPr>
        <w:t>има</w:t>
      </w:r>
      <w:proofErr w:type="spellEnd"/>
      <w:r w:rsidR="00804E2B" w:rsidRPr="00213E99">
        <w:rPr>
          <w:rStyle w:val="FontStyle46"/>
          <w:rFonts w:eastAsiaTheme="minorEastAsia"/>
          <w:sz w:val="24"/>
          <w:szCs w:val="24"/>
          <w:lang w:val="en-US" w:eastAsia="bg-BG"/>
        </w:rPr>
        <w:t xml:space="preserve"> </w:t>
      </w:r>
      <w:proofErr w:type="spellStart"/>
      <w:r w:rsidR="00804E2B" w:rsidRPr="00213E99">
        <w:rPr>
          <w:rStyle w:val="FontStyle46"/>
          <w:rFonts w:eastAsiaTheme="minorEastAsia"/>
          <w:sz w:val="24"/>
          <w:szCs w:val="24"/>
          <w:lang w:val="en-US" w:eastAsia="bg-BG"/>
        </w:rPr>
        <w:t>правно</w:t>
      </w:r>
      <w:proofErr w:type="spellEnd"/>
      <w:r w:rsidR="00804E2B" w:rsidRPr="00213E99">
        <w:rPr>
          <w:rStyle w:val="FontStyle46"/>
          <w:rFonts w:eastAsiaTheme="minorEastAsia"/>
          <w:sz w:val="24"/>
          <w:szCs w:val="24"/>
          <w:lang w:val="en-US" w:eastAsia="bg-BG"/>
        </w:rPr>
        <w:t xml:space="preserve"> </w:t>
      </w:r>
      <w:proofErr w:type="spellStart"/>
      <w:r w:rsidR="00804E2B" w:rsidRPr="00213E99">
        <w:rPr>
          <w:rStyle w:val="FontStyle46"/>
          <w:rFonts w:eastAsiaTheme="minorEastAsia"/>
          <w:sz w:val="24"/>
          <w:szCs w:val="24"/>
          <w:lang w:val="en-US" w:eastAsia="bg-BG"/>
        </w:rPr>
        <w:t>значение</w:t>
      </w:r>
      <w:proofErr w:type="spellEnd"/>
      <w:r w:rsidR="00804E2B" w:rsidRPr="00213E99">
        <w:rPr>
          <w:rStyle w:val="FontStyle46"/>
          <w:rFonts w:eastAsiaTheme="minorEastAsia"/>
          <w:sz w:val="24"/>
          <w:szCs w:val="24"/>
          <w:lang w:val="en-US" w:eastAsia="bg-BG"/>
        </w:rPr>
        <w:t xml:space="preserve"> </w:t>
      </w:r>
      <w:proofErr w:type="spellStart"/>
      <w:r w:rsidR="00804E2B" w:rsidRPr="00213E99">
        <w:rPr>
          <w:rStyle w:val="FontStyle46"/>
          <w:rFonts w:eastAsiaTheme="minorEastAsia"/>
          <w:sz w:val="24"/>
          <w:szCs w:val="24"/>
          <w:lang w:val="en-US" w:eastAsia="bg-BG"/>
        </w:rPr>
        <w:t>съгласно</w:t>
      </w:r>
      <w:proofErr w:type="spellEnd"/>
      <w:r w:rsidR="00804E2B" w:rsidRPr="00213E99">
        <w:rPr>
          <w:rStyle w:val="FontStyle46"/>
          <w:rFonts w:eastAsiaTheme="minorEastAsia"/>
          <w:sz w:val="24"/>
          <w:szCs w:val="24"/>
          <w:lang w:val="en-US" w:eastAsia="bg-BG"/>
        </w:rPr>
        <w:t xml:space="preserve"> </w:t>
      </w:r>
      <w:proofErr w:type="spellStart"/>
      <w:r w:rsidR="00804E2B" w:rsidRPr="00213E99">
        <w:rPr>
          <w:rStyle w:val="FontStyle46"/>
          <w:rFonts w:eastAsiaTheme="minorEastAsia"/>
          <w:sz w:val="24"/>
          <w:szCs w:val="24"/>
          <w:lang w:val="en-US" w:eastAsia="bg-BG"/>
        </w:rPr>
        <w:t>законодателството</w:t>
      </w:r>
      <w:proofErr w:type="spellEnd"/>
      <w:r w:rsidR="00804E2B" w:rsidRPr="00213E99">
        <w:rPr>
          <w:rStyle w:val="FontStyle46"/>
          <w:rFonts w:eastAsiaTheme="minorEastAsia"/>
          <w:sz w:val="24"/>
          <w:szCs w:val="24"/>
          <w:lang w:val="en-US" w:eastAsia="bg-BG"/>
        </w:rPr>
        <w:t xml:space="preserve"> </w:t>
      </w:r>
      <w:proofErr w:type="spellStart"/>
      <w:r w:rsidR="00804E2B" w:rsidRPr="00213E99">
        <w:rPr>
          <w:rStyle w:val="FontStyle46"/>
          <w:rFonts w:eastAsiaTheme="minorEastAsia"/>
          <w:sz w:val="24"/>
          <w:szCs w:val="24"/>
          <w:lang w:val="en-US" w:eastAsia="bg-BG"/>
        </w:rPr>
        <w:t>на</w:t>
      </w:r>
      <w:proofErr w:type="spellEnd"/>
      <w:r w:rsidR="00804E2B" w:rsidRPr="00213E99">
        <w:rPr>
          <w:rStyle w:val="FontStyle46"/>
          <w:rFonts w:eastAsiaTheme="minorEastAsia"/>
          <w:sz w:val="24"/>
          <w:szCs w:val="24"/>
          <w:lang w:val="en-US" w:eastAsia="bg-BG"/>
        </w:rPr>
        <w:t xml:space="preserve"> </w:t>
      </w:r>
      <w:proofErr w:type="spellStart"/>
      <w:r w:rsidR="00804E2B" w:rsidRPr="00213E99">
        <w:rPr>
          <w:rStyle w:val="FontStyle46"/>
          <w:rFonts w:eastAsiaTheme="minorEastAsia"/>
          <w:sz w:val="24"/>
          <w:szCs w:val="24"/>
          <w:lang w:val="en-US" w:eastAsia="bg-BG"/>
        </w:rPr>
        <w:t>съответната</w:t>
      </w:r>
      <w:proofErr w:type="spellEnd"/>
      <w:r w:rsidR="00804E2B" w:rsidRPr="00213E99">
        <w:rPr>
          <w:rStyle w:val="FontStyle46"/>
          <w:rFonts w:eastAsiaTheme="minorEastAsia"/>
          <w:sz w:val="24"/>
          <w:szCs w:val="24"/>
          <w:lang w:val="en-US" w:eastAsia="bg-BG"/>
        </w:rPr>
        <w:t xml:space="preserve"> </w:t>
      </w:r>
      <w:proofErr w:type="spellStart"/>
      <w:r w:rsidR="00804E2B" w:rsidRPr="00213E99">
        <w:rPr>
          <w:rStyle w:val="FontStyle46"/>
          <w:rFonts w:eastAsiaTheme="minorEastAsia"/>
          <w:sz w:val="24"/>
          <w:szCs w:val="24"/>
          <w:lang w:val="en-US" w:eastAsia="bg-BG"/>
        </w:rPr>
        <w:t>държава</w:t>
      </w:r>
      <w:proofErr w:type="spellEnd"/>
      <w:r w:rsidR="00804E2B" w:rsidRPr="00213E99">
        <w:rPr>
          <w:rStyle w:val="FontStyle46"/>
          <w:rFonts w:eastAsiaTheme="minorEastAsia"/>
          <w:sz w:val="24"/>
          <w:szCs w:val="24"/>
          <w:lang w:val="en-US" w:eastAsia="bg-BG"/>
        </w:rPr>
        <w:t>.</w:t>
      </w:r>
      <w:proofErr w:type="gramEnd"/>
      <w:r w:rsidR="00804E2B" w:rsidRPr="00213E99">
        <w:rPr>
          <w:rStyle w:val="FontStyle46"/>
          <w:rFonts w:eastAsiaTheme="minorEastAsia"/>
          <w:sz w:val="24"/>
          <w:szCs w:val="24"/>
          <w:lang w:val="en-US" w:eastAsia="bg-BG"/>
        </w:rPr>
        <w:t xml:space="preserve"> </w:t>
      </w:r>
      <w:proofErr w:type="spellStart"/>
      <w:proofErr w:type="gramStart"/>
      <w:r w:rsidR="00804E2B" w:rsidRPr="00213E99">
        <w:rPr>
          <w:rStyle w:val="FontStyle46"/>
          <w:rFonts w:eastAsiaTheme="minorEastAsia"/>
          <w:sz w:val="24"/>
          <w:szCs w:val="24"/>
          <w:lang w:val="en-US" w:eastAsia="bg-BG"/>
        </w:rPr>
        <w:lastRenderedPageBreak/>
        <w:t>Когато</w:t>
      </w:r>
      <w:proofErr w:type="spellEnd"/>
      <w:r w:rsidR="00804E2B" w:rsidRPr="00213E99">
        <w:rPr>
          <w:rStyle w:val="FontStyle46"/>
          <w:rFonts w:eastAsiaTheme="minorEastAsia"/>
          <w:sz w:val="24"/>
          <w:szCs w:val="24"/>
          <w:lang w:val="en-US" w:eastAsia="bg-BG"/>
        </w:rPr>
        <w:t xml:space="preserve"> </w:t>
      </w:r>
      <w:proofErr w:type="spellStart"/>
      <w:r w:rsidR="00804E2B" w:rsidRPr="00213E99">
        <w:rPr>
          <w:rStyle w:val="FontStyle46"/>
          <w:rFonts w:eastAsiaTheme="minorEastAsia"/>
          <w:sz w:val="24"/>
          <w:szCs w:val="24"/>
          <w:lang w:val="en-US" w:eastAsia="bg-BG"/>
        </w:rPr>
        <w:t>декларацията</w:t>
      </w:r>
      <w:proofErr w:type="spellEnd"/>
      <w:r w:rsidR="00804E2B" w:rsidRPr="00213E99">
        <w:rPr>
          <w:rStyle w:val="FontStyle46"/>
          <w:rFonts w:eastAsiaTheme="minorEastAsia"/>
          <w:sz w:val="24"/>
          <w:szCs w:val="24"/>
          <w:lang w:val="en-US" w:eastAsia="bg-BG"/>
        </w:rPr>
        <w:t xml:space="preserve"> </w:t>
      </w:r>
      <w:proofErr w:type="spellStart"/>
      <w:r w:rsidR="00804E2B" w:rsidRPr="00213E99">
        <w:rPr>
          <w:rStyle w:val="FontStyle46"/>
          <w:rFonts w:eastAsiaTheme="minorEastAsia"/>
          <w:sz w:val="24"/>
          <w:szCs w:val="24"/>
          <w:lang w:val="en-US" w:eastAsia="bg-BG"/>
        </w:rPr>
        <w:t>няма</w:t>
      </w:r>
      <w:proofErr w:type="spellEnd"/>
      <w:r w:rsidR="00804E2B" w:rsidRPr="00213E99">
        <w:rPr>
          <w:rStyle w:val="FontStyle46"/>
          <w:rFonts w:eastAsiaTheme="minorEastAsia"/>
          <w:sz w:val="24"/>
          <w:szCs w:val="24"/>
          <w:lang w:val="en-US" w:eastAsia="bg-BG"/>
        </w:rPr>
        <w:t xml:space="preserve"> </w:t>
      </w:r>
      <w:proofErr w:type="spellStart"/>
      <w:r w:rsidR="00804E2B" w:rsidRPr="00213E99">
        <w:rPr>
          <w:rStyle w:val="FontStyle46"/>
          <w:rFonts w:eastAsiaTheme="minorEastAsia"/>
          <w:sz w:val="24"/>
          <w:szCs w:val="24"/>
          <w:lang w:val="en-US" w:eastAsia="bg-BG"/>
        </w:rPr>
        <w:t>правно</w:t>
      </w:r>
      <w:proofErr w:type="spellEnd"/>
      <w:r w:rsidR="00804E2B" w:rsidRPr="00213E99">
        <w:rPr>
          <w:rStyle w:val="FontStyle46"/>
          <w:rFonts w:eastAsiaTheme="minorEastAsia"/>
          <w:sz w:val="24"/>
          <w:szCs w:val="24"/>
          <w:lang w:val="en-US" w:eastAsia="bg-BG"/>
        </w:rPr>
        <w:t xml:space="preserve"> </w:t>
      </w:r>
      <w:proofErr w:type="spellStart"/>
      <w:r w:rsidR="00804E2B" w:rsidRPr="00213E99">
        <w:rPr>
          <w:rStyle w:val="FontStyle46"/>
          <w:rFonts w:eastAsiaTheme="minorEastAsia"/>
          <w:sz w:val="24"/>
          <w:szCs w:val="24"/>
          <w:lang w:val="en-US" w:eastAsia="bg-BG"/>
        </w:rPr>
        <w:t>значение</w:t>
      </w:r>
      <w:proofErr w:type="spellEnd"/>
      <w:r w:rsidR="00804E2B" w:rsidRPr="00213E99">
        <w:rPr>
          <w:rStyle w:val="FontStyle46"/>
          <w:rFonts w:eastAsiaTheme="minorEastAsia"/>
          <w:sz w:val="24"/>
          <w:szCs w:val="24"/>
          <w:lang w:val="en-US" w:eastAsia="bg-BG"/>
        </w:rPr>
        <w:t xml:space="preserve">, </w:t>
      </w:r>
      <w:proofErr w:type="spellStart"/>
      <w:r w:rsidR="00804E2B" w:rsidRPr="00213E99">
        <w:rPr>
          <w:rStyle w:val="FontStyle46"/>
          <w:rFonts w:eastAsiaTheme="minorEastAsia"/>
          <w:sz w:val="24"/>
          <w:szCs w:val="24"/>
          <w:lang w:val="en-US" w:eastAsia="bg-BG"/>
        </w:rPr>
        <w:t>участникът</w:t>
      </w:r>
      <w:proofErr w:type="spellEnd"/>
      <w:r w:rsidR="00804E2B" w:rsidRPr="00213E99">
        <w:rPr>
          <w:rStyle w:val="FontStyle46"/>
          <w:rFonts w:eastAsiaTheme="minorEastAsia"/>
          <w:sz w:val="24"/>
          <w:szCs w:val="24"/>
          <w:lang w:val="en-US" w:eastAsia="bg-BG"/>
        </w:rPr>
        <w:t xml:space="preserve"> </w:t>
      </w:r>
      <w:proofErr w:type="spellStart"/>
      <w:r w:rsidR="00804E2B">
        <w:rPr>
          <w:rStyle w:val="FontStyle46"/>
          <w:rFonts w:eastAsiaTheme="minorEastAsia"/>
          <w:sz w:val="24"/>
          <w:szCs w:val="24"/>
          <w:lang w:val="en-US" w:eastAsia="bg-BG"/>
        </w:rPr>
        <w:t>представя</w:t>
      </w:r>
      <w:proofErr w:type="spellEnd"/>
      <w:r w:rsidR="00804E2B">
        <w:rPr>
          <w:rStyle w:val="FontStyle46"/>
          <w:rFonts w:eastAsiaTheme="minorEastAsia"/>
          <w:sz w:val="24"/>
          <w:szCs w:val="24"/>
          <w:lang w:val="en-US" w:eastAsia="bg-BG"/>
        </w:rPr>
        <w:t xml:space="preserve"> </w:t>
      </w:r>
      <w:proofErr w:type="spellStart"/>
      <w:r w:rsidR="00804E2B">
        <w:rPr>
          <w:rStyle w:val="FontStyle46"/>
          <w:rFonts w:eastAsiaTheme="minorEastAsia"/>
          <w:sz w:val="24"/>
          <w:szCs w:val="24"/>
          <w:lang w:val="en-US" w:eastAsia="bg-BG"/>
        </w:rPr>
        <w:t>официално</w:t>
      </w:r>
      <w:proofErr w:type="spellEnd"/>
      <w:r w:rsidR="00804E2B">
        <w:rPr>
          <w:rStyle w:val="FontStyle46"/>
          <w:rFonts w:eastAsiaTheme="minorEastAsia"/>
          <w:sz w:val="24"/>
          <w:szCs w:val="24"/>
          <w:lang w:val="en-US" w:eastAsia="bg-BG"/>
        </w:rPr>
        <w:t xml:space="preserve"> </w:t>
      </w:r>
      <w:proofErr w:type="spellStart"/>
      <w:r w:rsidR="00804E2B">
        <w:rPr>
          <w:rStyle w:val="FontStyle46"/>
          <w:rFonts w:eastAsiaTheme="minorEastAsia"/>
          <w:sz w:val="24"/>
          <w:szCs w:val="24"/>
          <w:lang w:val="en-US" w:eastAsia="bg-BG"/>
        </w:rPr>
        <w:t>заявление</w:t>
      </w:r>
      <w:proofErr w:type="spellEnd"/>
      <w:r w:rsidR="00804E2B">
        <w:rPr>
          <w:rStyle w:val="FontStyle46"/>
          <w:rFonts w:eastAsiaTheme="minorEastAsia"/>
          <w:sz w:val="24"/>
          <w:szCs w:val="24"/>
          <w:lang w:val="en-US" w:eastAsia="bg-BG"/>
        </w:rPr>
        <w:t xml:space="preserve">, </w:t>
      </w:r>
      <w:proofErr w:type="spellStart"/>
      <w:r w:rsidR="00804E2B" w:rsidRPr="00213E99">
        <w:rPr>
          <w:rStyle w:val="FontStyle46"/>
          <w:rFonts w:eastAsiaTheme="minorEastAsia"/>
          <w:sz w:val="24"/>
          <w:szCs w:val="24"/>
          <w:lang w:val="en-US" w:eastAsia="bg-BG"/>
        </w:rPr>
        <w:t>направено</w:t>
      </w:r>
      <w:proofErr w:type="spellEnd"/>
      <w:r w:rsidR="00804E2B" w:rsidRPr="00213E99">
        <w:rPr>
          <w:rStyle w:val="FontStyle46"/>
          <w:rFonts w:eastAsiaTheme="minorEastAsia"/>
          <w:sz w:val="24"/>
          <w:szCs w:val="24"/>
          <w:lang w:val="en-US" w:eastAsia="bg-BG"/>
        </w:rPr>
        <w:t xml:space="preserve"> </w:t>
      </w:r>
      <w:proofErr w:type="spellStart"/>
      <w:r w:rsidR="00804E2B" w:rsidRPr="00213E99">
        <w:rPr>
          <w:rStyle w:val="FontStyle46"/>
          <w:rFonts w:eastAsiaTheme="minorEastAsia"/>
          <w:sz w:val="24"/>
          <w:szCs w:val="24"/>
          <w:lang w:val="en-US" w:eastAsia="bg-BG"/>
        </w:rPr>
        <w:t>пред</w:t>
      </w:r>
      <w:proofErr w:type="spellEnd"/>
      <w:r w:rsidR="00804E2B" w:rsidRPr="00213E99">
        <w:rPr>
          <w:rStyle w:val="FontStyle46"/>
          <w:rFonts w:eastAsiaTheme="minorEastAsia"/>
          <w:sz w:val="24"/>
          <w:szCs w:val="24"/>
          <w:lang w:val="en-US" w:eastAsia="bg-BG"/>
        </w:rPr>
        <w:t xml:space="preserve"> </w:t>
      </w:r>
      <w:proofErr w:type="spellStart"/>
      <w:r w:rsidR="00804E2B" w:rsidRPr="00213E99">
        <w:rPr>
          <w:rStyle w:val="FontStyle46"/>
          <w:rFonts w:eastAsiaTheme="minorEastAsia"/>
          <w:sz w:val="24"/>
          <w:szCs w:val="24"/>
          <w:lang w:val="en-US" w:eastAsia="bg-BG"/>
        </w:rPr>
        <w:t>компетентен</w:t>
      </w:r>
      <w:proofErr w:type="spellEnd"/>
      <w:r w:rsidR="00804E2B" w:rsidRPr="00213E99">
        <w:rPr>
          <w:rStyle w:val="FontStyle46"/>
          <w:rFonts w:eastAsiaTheme="minorEastAsia"/>
          <w:sz w:val="24"/>
          <w:szCs w:val="24"/>
          <w:lang w:val="en-US" w:eastAsia="bg-BG"/>
        </w:rPr>
        <w:t xml:space="preserve"> </w:t>
      </w:r>
      <w:proofErr w:type="spellStart"/>
      <w:r w:rsidR="00804E2B" w:rsidRPr="00213E99">
        <w:rPr>
          <w:rStyle w:val="FontStyle46"/>
          <w:rFonts w:eastAsiaTheme="minorEastAsia"/>
          <w:sz w:val="24"/>
          <w:szCs w:val="24"/>
          <w:lang w:val="en-US" w:eastAsia="bg-BG"/>
        </w:rPr>
        <w:t>орган</w:t>
      </w:r>
      <w:proofErr w:type="spellEnd"/>
      <w:r w:rsidR="00804E2B" w:rsidRPr="00213E99">
        <w:rPr>
          <w:rStyle w:val="FontStyle46"/>
          <w:rFonts w:eastAsiaTheme="minorEastAsia"/>
          <w:sz w:val="24"/>
          <w:szCs w:val="24"/>
          <w:lang w:val="en-US" w:eastAsia="bg-BG"/>
        </w:rPr>
        <w:t xml:space="preserve"> в </w:t>
      </w:r>
      <w:proofErr w:type="spellStart"/>
      <w:r w:rsidR="00804E2B" w:rsidRPr="00213E99">
        <w:rPr>
          <w:rStyle w:val="FontStyle46"/>
          <w:rFonts w:eastAsiaTheme="minorEastAsia"/>
          <w:sz w:val="24"/>
          <w:szCs w:val="24"/>
          <w:lang w:val="en-US" w:eastAsia="bg-BG"/>
        </w:rPr>
        <w:t>съответната</w:t>
      </w:r>
      <w:proofErr w:type="spellEnd"/>
      <w:r w:rsidR="00804E2B" w:rsidRPr="00213E99">
        <w:rPr>
          <w:rStyle w:val="FontStyle46"/>
          <w:rFonts w:eastAsiaTheme="minorEastAsia"/>
          <w:sz w:val="24"/>
          <w:szCs w:val="24"/>
          <w:lang w:val="en-US" w:eastAsia="bg-BG"/>
        </w:rPr>
        <w:t xml:space="preserve"> </w:t>
      </w:r>
      <w:proofErr w:type="spellStart"/>
      <w:r w:rsidR="00804E2B" w:rsidRPr="00213E99">
        <w:rPr>
          <w:rStyle w:val="FontStyle46"/>
          <w:rFonts w:eastAsiaTheme="minorEastAsia"/>
          <w:sz w:val="24"/>
          <w:szCs w:val="24"/>
          <w:lang w:val="en-US" w:eastAsia="bg-BG"/>
        </w:rPr>
        <w:t>държава</w:t>
      </w:r>
      <w:proofErr w:type="spellEnd"/>
      <w:r w:rsidR="00804E2B" w:rsidRPr="00213E99">
        <w:rPr>
          <w:rStyle w:val="FontStyle46"/>
          <w:rFonts w:eastAsiaTheme="minorEastAsia"/>
          <w:sz w:val="24"/>
          <w:szCs w:val="24"/>
          <w:lang w:val="en-US" w:eastAsia="bg-BG"/>
        </w:rPr>
        <w:t>.</w:t>
      </w:r>
      <w:proofErr w:type="gramEnd"/>
    </w:p>
    <w:p w:rsidR="00B63FB0" w:rsidRPr="00B63FB0" w:rsidRDefault="00B63FB0" w:rsidP="00B63FB0">
      <w:pPr>
        <w:pStyle w:val="BodyText"/>
        <w:numPr>
          <w:ilvl w:val="0"/>
          <w:numId w:val="38"/>
        </w:numPr>
        <w:tabs>
          <w:tab w:val="left" w:pos="1080"/>
        </w:tabs>
        <w:spacing w:after="0"/>
        <w:ind w:right="-46"/>
        <w:jc w:val="both"/>
        <w:rPr>
          <w:rStyle w:val="FontStyle46"/>
          <w:rFonts w:eastAsiaTheme="minorEastAsia"/>
          <w:sz w:val="24"/>
          <w:szCs w:val="24"/>
          <w:lang w:val="en-US" w:eastAsia="bg-BG"/>
        </w:rPr>
      </w:pPr>
      <w:r>
        <w:rPr>
          <w:rStyle w:val="FontStyle46"/>
          <w:rFonts w:eastAsiaTheme="minorEastAsia"/>
          <w:sz w:val="24"/>
          <w:szCs w:val="24"/>
          <w:lang w:val="bg-BG" w:eastAsia="bg-BG"/>
        </w:rPr>
        <w:t>Когато в държава,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 ако такава декларация има правно значение съгласно закона на държавата, в която е установен.</w:t>
      </w:r>
    </w:p>
    <w:p w:rsidR="00B63FB0" w:rsidRPr="00241296" w:rsidRDefault="00B63FB0" w:rsidP="00B63FB0">
      <w:pPr>
        <w:pStyle w:val="BodyText"/>
        <w:numPr>
          <w:ilvl w:val="0"/>
          <w:numId w:val="38"/>
        </w:numPr>
        <w:tabs>
          <w:tab w:val="left" w:pos="1080"/>
        </w:tabs>
        <w:spacing w:after="0"/>
        <w:ind w:right="-46"/>
        <w:jc w:val="both"/>
        <w:rPr>
          <w:rStyle w:val="FontStyle46"/>
          <w:rFonts w:eastAsiaTheme="minorEastAsia"/>
          <w:sz w:val="24"/>
          <w:szCs w:val="24"/>
          <w:lang w:val="en-US" w:eastAsia="bg-BG"/>
        </w:rPr>
      </w:pPr>
      <w:r>
        <w:rPr>
          <w:rStyle w:val="FontStyle46"/>
          <w:rFonts w:eastAsiaTheme="minorEastAsia"/>
          <w:sz w:val="24"/>
          <w:szCs w:val="24"/>
          <w:lang w:val="bg-BG" w:eastAsia="bg-BG"/>
        </w:rPr>
        <w:t xml:space="preserve">Когато клетвената декларация няма правно значение според </w:t>
      </w:r>
      <w:r w:rsidR="00241296">
        <w:rPr>
          <w:rStyle w:val="FontStyle46"/>
          <w:rFonts w:eastAsiaTheme="minorEastAsia"/>
          <w:sz w:val="24"/>
          <w:szCs w:val="24"/>
          <w:lang w:val="bg-BG" w:eastAsia="bg-BG"/>
        </w:rPr>
        <w:t>съответния национален закон, участникът представя официално заявление, направено пред компетентен орган в държавата, в която той е установен.</w:t>
      </w:r>
    </w:p>
    <w:p w:rsidR="00241296" w:rsidRDefault="00241296" w:rsidP="00241296">
      <w:pPr>
        <w:pStyle w:val="BodyText"/>
        <w:tabs>
          <w:tab w:val="left" w:pos="1080"/>
        </w:tabs>
        <w:spacing w:after="0"/>
        <w:ind w:right="-46"/>
        <w:jc w:val="both"/>
        <w:rPr>
          <w:rStyle w:val="FontStyle46"/>
          <w:rFonts w:eastAsiaTheme="minorEastAsia"/>
          <w:sz w:val="24"/>
          <w:szCs w:val="24"/>
          <w:lang w:val="bg-BG" w:eastAsia="bg-BG"/>
        </w:rPr>
      </w:pPr>
      <w:r>
        <w:rPr>
          <w:rStyle w:val="FontStyle46"/>
          <w:rFonts w:eastAsiaTheme="minorEastAsia"/>
          <w:sz w:val="24"/>
          <w:szCs w:val="24"/>
          <w:lang w:val="bg-BG" w:eastAsia="bg-BG"/>
        </w:rPr>
        <w:t xml:space="preserve">       2.3 Когато участникът е обединение, документите се представят от всеки един от членовете в обединението.</w:t>
      </w:r>
    </w:p>
    <w:p w:rsidR="00241296" w:rsidRPr="003A04DD" w:rsidRDefault="00241296" w:rsidP="00241296">
      <w:pPr>
        <w:pStyle w:val="BodyText"/>
        <w:numPr>
          <w:ilvl w:val="0"/>
          <w:numId w:val="39"/>
        </w:numPr>
        <w:tabs>
          <w:tab w:val="left" w:pos="1080"/>
        </w:tabs>
        <w:spacing w:after="0"/>
        <w:ind w:right="-46"/>
        <w:jc w:val="both"/>
        <w:rPr>
          <w:rStyle w:val="FontStyle46"/>
          <w:rFonts w:eastAsiaTheme="minorEastAsia"/>
          <w:sz w:val="24"/>
          <w:szCs w:val="24"/>
          <w:lang w:val="en-US" w:eastAsia="bg-BG"/>
        </w:rPr>
      </w:pPr>
      <w:r>
        <w:rPr>
          <w:rStyle w:val="FontStyle46"/>
          <w:rFonts w:eastAsiaTheme="minorEastAsia"/>
          <w:sz w:val="24"/>
          <w:szCs w:val="24"/>
          <w:lang w:val="bg-BG" w:eastAsia="bg-BG"/>
        </w:rPr>
        <w:t xml:space="preserve">Когато определеният изпълнител е неперсонифицирано обединение на физически и/или юридически лица, договорът за обществената поръчка се сключва, след като изпълнителят представи пред възложителя заверено копие от удостоверение за данъчна </w:t>
      </w:r>
      <w:r w:rsidR="004C6ED1">
        <w:rPr>
          <w:rStyle w:val="FontStyle46"/>
          <w:rFonts w:eastAsiaTheme="minorEastAsia"/>
          <w:sz w:val="24"/>
          <w:szCs w:val="24"/>
          <w:lang w:val="bg-BG" w:eastAsia="bg-BG"/>
        </w:rPr>
        <w:t xml:space="preserve">регистрация и регистрация БУЛСТАТ на </w:t>
      </w:r>
      <w:r w:rsidR="003A04DD">
        <w:rPr>
          <w:rStyle w:val="FontStyle46"/>
          <w:rFonts w:eastAsiaTheme="minorEastAsia"/>
          <w:sz w:val="24"/>
          <w:szCs w:val="24"/>
          <w:lang w:val="bg-BG" w:eastAsia="bg-BG"/>
        </w:rPr>
        <w:t>създаденото</w:t>
      </w:r>
      <w:r w:rsidR="004C6ED1">
        <w:rPr>
          <w:rStyle w:val="FontStyle46"/>
          <w:rFonts w:eastAsiaTheme="minorEastAsia"/>
          <w:sz w:val="24"/>
          <w:szCs w:val="24"/>
          <w:lang w:val="bg-BG" w:eastAsia="bg-BG"/>
        </w:rPr>
        <w:t xml:space="preserve"> обединение. В случай, че обединението се състои</w:t>
      </w:r>
      <w:r w:rsidR="003A04DD">
        <w:rPr>
          <w:rStyle w:val="FontStyle46"/>
          <w:rFonts w:eastAsiaTheme="minorEastAsia"/>
          <w:sz w:val="24"/>
          <w:szCs w:val="24"/>
          <w:lang w:val="bg-BG" w:eastAsia="bg-BG"/>
        </w:rPr>
        <w:t xml:space="preserve"> от чуждестранни физически и/или юридически лица, те представляват еквивалентен документ за регистрация от държавата, в която са установени.</w:t>
      </w:r>
    </w:p>
    <w:p w:rsidR="003A04DD" w:rsidRDefault="003A04DD" w:rsidP="003A04DD">
      <w:pPr>
        <w:pStyle w:val="BodyText"/>
        <w:tabs>
          <w:tab w:val="left" w:pos="1080"/>
        </w:tabs>
        <w:spacing w:after="0"/>
        <w:ind w:right="-46"/>
        <w:jc w:val="both"/>
        <w:rPr>
          <w:rStyle w:val="FontStyle46"/>
          <w:rFonts w:eastAsiaTheme="minorEastAsia"/>
          <w:sz w:val="24"/>
          <w:szCs w:val="24"/>
          <w:lang w:val="bg-BG" w:eastAsia="bg-BG"/>
        </w:rPr>
      </w:pPr>
      <w:r>
        <w:rPr>
          <w:rStyle w:val="FontStyle46"/>
          <w:rFonts w:eastAsiaTheme="minorEastAsia"/>
          <w:sz w:val="24"/>
          <w:szCs w:val="24"/>
          <w:lang w:val="bg-BG" w:eastAsia="bg-BG"/>
        </w:rPr>
        <w:t xml:space="preserve">   2.4 Възложителят не сключва договор, когато участникът , класиран на първо място:</w:t>
      </w:r>
    </w:p>
    <w:p w:rsidR="003A04DD" w:rsidRPr="00681B43" w:rsidRDefault="003A04DD" w:rsidP="003A04DD">
      <w:pPr>
        <w:pStyle w:val="BodyText"/>
        <w:tabs>
          <w:tab w:val="left" w:pos="1080"/>
        </w:tabs>
        <w:spacing w:after="0"/>
        <w:ind w:right="-46"/>
        <w:jc w:val="both"/>
        <w:rPr>
          <w:rStyle w:val="FontStyle46"/>
          <w:rFonts w:eastAsiaTheme="minorEastAsia"/>
          <w:sz w:val="24"/>
          <w:szCs w:val="24"/>
          <w:lang w:val="en-US" w:eastAsia="bg-BG"/>
        </w:rPr>
      </w:pPr>
      <w:r>
        <w:rPr>
          <w:rStyle w:val="FontStyle46"/>
          <w:rFonts w:eastAsiaTheme="minorEastAsia"/>
          <w:sz w:val="24"/>
          <w:szCs w:val="24"/>
          <w:lang w:val="bg-BG" w:eastAsia="bg-BG"/>
        </w:rPr>
        <w:t xml:space="preserve">   2.4.1 откаже да сключи договор. За отказ от сключване на договор се приема и неявяването на уговорената дата за сключване на договор, освен ако неявяването е по обективни причини, за което Възложителят е уведомен своевременно</w:t>
      </w:r>
      <w:r w:rsidR="00681B43">
        <w:rPr>
          <w:rStyle w:val="FontStyle46"/>
          <w:rFonts w:eastAsiaTheme="minorEastAsia"/>
          <w:sz w:val="24"/>
          <w:szCs w:val="24"/>
          <w:lang w:val="en-US" w:eastAsia="bg-BG"/>
        </w:rPr>
        <w:t>;</w:t>
      </w:r>
    </w:p>
    <w:p w:rsidR="003A04DD" w:rsidRPr="00C30E90" w:rsidRDefault="003A04DD" w:rsidP="003A04DD">
      <w:pPr>
        <w:pStyle w:val="BodyText"/>
        <w:tabs>
          <w:tab w:val="left" w:pos="1080"/>
        </w:tabs>
        <w:spacing w:after="0"/>
        <w:ind w:right="-46"/>
        <w:jc w:val="both"/>
        <w:rPr>
          <w:rStyle w:val="FontStyle46"/>
          <w:rFonts w:eastAsiaTheme="minorEastAsia"/>
          <w:sz w:val="24"/>
          <w:szCs w:val="24"/>
          <w:lang w:val="bg-BG" w:eastAsia="bg-BG"/>
        </w:rPr>
      </w:pPr>
      <w:r>
        <w:rPr>
          <w:rStyle w:val="FontStyle46"/>
          <w:rFonts w:eastAsiaTheme="minorEastAsia"/>
          <w:sz w:val="24"/>
          <w:szCs w:val="24"/>
          <w:lang w:val="bg-BG" w:eastAsia="bg-BG"/>
        </w:rPr>
        <w:t xml:space="preserve">   2.4.2 не изпълни някое от условията по т.2.1 или т.2.2 и т.2.3</w:t>
      </w:r>
      <w:r w:rsidR="00681B43">
        <w:rPr>
          <w:rStyle w:val="FontStyle46"/>
          <w:rFonts w:eastAsiaTheme="minorEastAsia"/>
          <w:sz w:val="24"/>
          <w:szCs w:val="24"/>
          <w:lang w:val="en-US" w:eastAsia="bg-BG"/>
        </w:rPr>
        <w:t>;</w:t>
      </w:r>
    </w:p>
    <w:p w:rsidR="003A04DD" w:rsidRPr="003A04DD" w:rsidRDefault="003A04DD" w:rsidP="003A04DD">
      <w:pPr>
        <w:pStyle w:val="BodyText"/>
        <w:tabs>
          <w:tab w:val="left" w:pos="1080"/>
        </w:tabs>
        <w:spacing w:after="0"/>
        <w:ind w:right="-46"/>
        <w:jc w:val="both"/>
        <w:rPr>
          <w:rStyle w:val="FontStyle46"/>
          <w:rFonts w:eastAsiaTheme="minorEastAsia"/>
          <w:sz w:val="24"/>
          <w:szCs w:val="24"/>
          <w:lang w:val="en-US" w:eastAsia="bg-BG"/>
        </w:rPr>
      </w:pPr>
      <w:r>
        <w:rPr>
          <w:rStyle w:val="FontStyle46"/>
          <w:rFonts w:eastAsiaTheme="minorEastAsia"/>
          <w:sz w:val="24"/>
          <w:szCs w:val="24"/>
          <w:lang w:val="bg-BG" w:eastAsia="bg-BG"/>
        </w:rPr>
        <w:t xml:space="preserve">   2.4.3 не докаже, че не са налице основания за отстраняване от процедурата.</w:t>
      </w:r>
    </w:p>
    <w:p w:rsidR="00F80B34" w:rsidRDefault="00C30E90" w:rsidP="00123D30">
      <w:pPr>
        <w:pStyle w:val="Style4"/>
        <w:widowControl/>
        <w:ind w:firstLine="0"/>
        <w:rPr>
          <w:rStyle w:val="FontStyle35"/>
          <w:sz w:val="24"/>
          <w:szCs w:val="24"/>
        </w:rPr>
      </w:pPr>
      <w:r>
        <w:rPr>
          <w:rStyle w:val="FontStyle35"/>
          <w:sz w:val="24"/>
          <w:szCs w:val="24"/>
        </w:rPr>
        <w:t xml:space="preserve">   2.5 В случаите по т. 2.4.2 Възложителят прекратява процедурата или изменя влязлото в сила решение в частта за определяне на изпълнител и с мотивирано решение определя втория класиран участник, ако има такъв за изпълнител.</w:t>
      </w:r>
    </w:p>
    <w:p w:rsidR="00C30E90" w:rsidRDefault="00C30E90" w:rsidP="00123D30">
      <w:pPr>
        <w:pStyle w:val="Style4"/>
        <w:widowControl/>
        <w:ind w:firstLine="0"/>
        <w:rPr>
          <w:rStyle w:val="FontStyle35"/>
          <w:sz w:val="24"/>
          <w:szCs w:val="24"/>
        </w:rPr>
      </w:pPr>
      <w:r>
        <w:rPr>
          <w:rStyle w:val="FontStyle35"/>
          <w:sz w:val="24"/>
          <w:szCs w:val="24"/>
        </w:rPr>
        <w:t xml:space="preserve">   2.6 Договорът трябва да съответства на проекта на договор, приложен в документацията, допълнен с всички предложения от офертата на участника, въз основа на които последният е определен за изпълнител на поръчката.</w:t>
      </w:r>
    </w:p>
    <w:p w:rsidR="00C30E90" w:rsidRDefault="00C30E90" w:rsidP="00123D30">
      <w:pPr>
        <w:pStyle w:val="Style4"/>
        <w:widowControl/>
        <w:ind w:firstLine="0"/>
        <w:rPr>
          <w:rStyle w:val="FontStyle35"/>
          <w:sz w:val="24"/>
          <w:szCs w:val="24"/>
        </w:rPr>
      </w:pPr>
      <w:r>
        <w:rPr>
          <w:rStyle w:val="FontStyle35"/>
          <w:sz w:val="24"/>
          <w:szCs w:val="24"/>
        </w:rPr>
        <w:t xml:space="preserve">   2.7 Неразделна част от договора е техническата спецификация.</w:t>
      </w:r>
    </w:p>
    <w:p w:rsidR="007A7CE1" w:rsidRDefault="007A7CE1" w:rsidP="00123D30">
      <w:pPr>
        <w:pStyle w:val="Style4"/>
        <w:widowControl/>
        <w:ind w:firstLine="0"/>
        <w:rPr>
          <w:rStyle w:val="FontStyle35"/>
          <w:sz w:val="24"/>
          <w:szCs w:val="24"/>
        </w:rPr>
      </w:pPr>
    </w:p>
    <w:p w:rsidR="007A7CE1" w:rsidRDefault="007A7CE1" w:rsidP="00123D30">
      <w:pPr>
        <w:pStyle w:val="Style4"/>
        <w:widowControl/>
        <w:ind w:firstLine="0"/>
        <w:rPr>
          <w:rStyle w:val="FontStyle35"/>
          <w:b/>
          <w:sz w:val="24"/>
          <w:szCs w:val="24"/>
        </w:rPr>
      </w:pPr>
      <w:r w:rsidRPr="007A7CE1">
        <w:rPr>
          <w:rStyle w:val="FontStyle35"/>
          <w:b/>
          <w:sz w:val="24"/>
          <w:szCs w:val="24"/>
        </w:rPr>
        <w:t>РАЗДЕЛ ІХ</w:t>
      </w:r>
      <w:r>
        <w:rPr>
          <w:rStyle w:val="FontStyle35"/>
          <w:b/>
          <w:sz w:val="24"/>
          <w:szCs w:val="24"/>
        </w:rPr>
        <w:t>.</w:t>
      </w:r>
      <w:r w:rsidRPr="007A7CE1">
        <w:rPr>
          <w:rStyle w:val="FontStyle35"/>
          <w:b/>
          <w:sz w:val="24"/>
          <w:szCs w:val="24"/>
        </w:rPr>
        <w:t>ДРУГИ УКАЗАНИЯ</w:t>
      </w:r>
    </w:p>
    <w:p w:rsidR="007A7CE1" w:rsidRDefault="007A7CE1" w:rsidP="00123D30">
      <w:pPr>
        <w:pStyle w:val="Style4"/>
        <w:widowControl/>
        <w:ind w:firstLine="0"/>
        <w:rPr>
          <w:rStyle w:val="FontStyle35"/>
          <w:b/>
          <w:sz w:val="24"/>
          <w:szCs w:val="24"/>
        </w:rPr>
      </w:pPr>
    </w:p>
    <w:p w:rsidR="007A7CE1" w:rsidRDefault="006F5AF2" w:rsidP="006F5AF2">
      <w:pPr>
        <w:pStyle w:val="Style4"/>
        <w:widowControl/>
        <w:ind w:firstLine="0"/>
      </w:pPr>
      <w:r w:rsidRPr="006F5AF2">
        <w:rPr>
          <w:rStyle w:val="FontStyle35"/>
        </w:rPr>
        <w:t xml:space="preserve">  </w:t>
      </w:r>
      <w:r>
        <w:rPr>
          <w:rStyle w:val="FontStyle35"/>
          <w:sz w:val="24"/>
          <w:szCs w:val="24"/>
        </w:rPr>
        <w:t xml:space="preserve"> 1. </w:t>
      </w:r>
      <w:r w:rsidR="007A7CE1" w:rsidRPr="007A7CE1">
        <w:rPr>
          <w:rStyle w:val="FontStyle35"/>
          <w:sz w:val="24"/>
          <w:szCs w:val="24"/>
        </w:rPr>
        <w:t>Уч</w:t>
      </w:r>
      <w:r w:rsidR="00E15EEA">
        <w:rPr>
          <w:rStyle w:val="FontStyle35"/>
          <w:sz w:val="24"/>
          <w:szCs w:val="24"/>
        </w:rPr>
        <w:t>астниците получават неограничен</w:t>
      </w:r>
      <w:r w:rsidR="007A7CE1" w:rsidRPr="007A7CE1">
        <w:rPr>
          <w:rStyle w:val="FontStyle35"/>
          <w:sz w:val="24"/>
          <w:szCs w:val="24"/>
        </w:rPr>
        <w:t>, пълен, безплатен и пряк достъп до документацията на адрес</w:t>
      </w:r>
      <w:r w:rsidR="007A7CE1">
        <w:rPr>
          <w:rStyle w:val="FontStyle35"/>
          <w:sz w:val="24"/>
          <w:szCs w:val="24"/>
        </w:rPr>
        <w:t>:</w:t>
      </w:r>
      <w:r w:rsidR="00946361" w:rsidRPr="00946361">
        <w:t xml:space="preserve"> </w:t>
      </w:r>
      <w:r w:rsidR="00946361" w:rsidRPr="00946361">
        <w:rPr>
          <w:rStyle w:val="FontStyle35"/>
          <w:sz w:val="24"/>
          <w:szCs w:val="24"/>
        </w:rPr>
        <w:t>https://bdzcargo.bdz.bg/bg/proceduri-po-zop/provejdane-na-godishen-tehnicheski-pregled-na-povdigatelnite-suorujeniia-suorujeniiata-pod-naliagane-i.html</w:t>
      </w:r>
      <w:r w:rsidR="00946361">
        <w:t xml:space="preserve"> </w:t>
      </w:r>
      <w:r w:rsidR="007A7CE1">
        <w:t>, раздел „Профил на купувача”.</w:t>
      </w:r>
    </w:p>
    <w:p w:rsidR="006F5AF2" w:rsidRDefault="00AB2EDF" w:rsidP="00AB2EDF">
      <w:pPr>
        <w:pStyle w:val="30"/>
        <w:shd w:val="clear" w:color="auto" w:fill="auto"/>
        <w:ind w:firstLine="740"/>
        <w:jc w:val="both"/>
      </w:pPr>
      <w:r>
        <w:rPr>
          <w:rStyle w:val="31"/>
        </w:rPr>
        <w:t xml:space="preserve">Всички комуникации и действия между Възложителя „БДЖ-Товарни превози“ ЕООД и участниците, свързани с настоящата процедура са в писмен вид и само на български език. </w:t>
      </w:r>
      <w:r>
        <w:t>Писма/кореспонденция представени на чужд език се представят задължително в превод на български език. Участникът може да представя своите писма и уведомления в деловодството на „БДЖ-Товарни превози” ЕООД на адреса, посочен в т. 1.1. от Обявлението за поръчка.</w:t>
      </w:r>
    </w:p>
    <w:p w:rsidR="007A7CE1" w:rsidRDefault="007A7CE1" w:rsidP="00123D30">
      <w:pPr>
        <w:pStyle w:val="Style4"/>
        <w:widowControl/>
        <w:ind w:firstLine="0"/>
      </w:pPr>
      <w:r>
        <w:t xml:space="preserve">   2. При писмено искане за разяснение по условията на обществената поръчка, направено до 5 дни, преди изтичането на срока за получаване на оферти, Възложителят публикува в профила на купувача писмено разяснения.</w:t>
      </w:r>
    </w:p>
    <w:p w:rsidR="007A7CE1" w:rsidRDefault="007A7CE1" w:rsidP="00123D30">
      <w:pPr>
        <w:pStyle w:val="Style4"/>
        <w:widowControl/>
        <w:ind w:firstLine="0"/>
      </w:pPr>
      <w:r>
        <w:t xml:space="preserve">   3. Разясненията се публикуват на профила на купувача в срок до 3 дни от получаване на искането и в тях не се посочва лицето, направило запитването.</w:t>
      </w:r>
    </w:p>
    <w:p w:rsidR="007A7CE1" w:rsidRDefault="007A7CE1" w:rsidP="00123D30">
      <w:pPr>
        <w:pStyle w:val="Style4"/>
        <w:widowControl/>
        <w:ind w:firstLine="0"/>
      </w:pPr>
      <w:r>
        <w:t xml:space="preserve">   4. Обмен на информация</w:t>
      </w:r>
    </w:p>
    <w:p w:rsidR="007A7CE1" w:rsidRDefault="007A7CE1" w:rsidP="00123D30">
      <w:pPr>
        <w:pStyle w:val="Style4"/>
        <w:widowControl/>
        <w:ind w:firstLine="0"/>
      </w:pPr>
      <w:r>
        <w:t xml:space="preserve">   4.1 До приключване на процедурата за възлагане на обществената поръчка не се позволява размяна на информация по въпроси, свързани с провеждането й, освен по реда, определен в ЗОП и в документацията, между заинтересовано лице, участник или техни представители и:</w:t>
      </w:r>
    </w:p>
    <w:p w:rsidR="007A7CE1" w:rsidRPr="005666FB" w:rsidRDefault="007A7CE1" w:rsidP="00123D30">
      <w:pPr>
        <w:pStyle w:val="Style4"/>
        <w:widowControl/>
        <w:ind w:firstLine="0"/>
        <w:rPr>
          <w:rStyle w:val="FontStyle35"/>
          <w:sz w:val="24"/>
          <w:szCs w:val="24"/>
          <w:lang w:val="en-US"/>
        </w:rPr>
      </w:pPr>
      <w:r>
        <w:lastRenderedPageBreak/>
        <w:t xml:space="preserve">  </w:t>
      </w:r>
      <w:r>
        <w:rPr>
          <w:rStyle w:val="FontStyle35"/>
          <w:sz w:val="24"/>
          <w:szCs w:val="24"/>
        </w:rPr>
        <w:t>а</w:t>
      </w:r>
      <w:r>
        <w:rPr>
          <w:rStyle w:val="FontStyle35"/>
          <w:sz w:val="24"/>
          <w:szCs w:val="24"/>
          <w:lang w:val="en-US"/>
        </w:rPr>
        <w:t>)</w:t>
      </w:r>
      <w:r w:rsidR="005666FB">
        <w:t xml:space="preserve"> органите и служителите на Възложителя, свързани с провеждането на процедурата</w:t>
      </w:r>
      <w:r>
        <w:t xml:space="preserve"> </w:t>
      </w:r>
      <w:r w:rsidR="005666FB">
        <w:rPr>
          <w:lang w:val="en-US"/>
        </w:rPr>
        <w:t>;</w:t>
      </w:r>
    </w:p>
    <w:p w:rsidR="007A7CE1" w:rsidRDefault="007A7CE1" w:rsidP="00123D30">
      <w:pPr>
        <w:pStyle w:val="Style4"/>
        <w:widowControl/>
        <w:ind w:firstLine="0"/>
        <w:rPr>
          <w:rStyle w:val="FontStyle35"/>
          <w:sz w:val="24"/>
          <w:szCs w:val="24"/>
          <w:lang w:val="en-US"/>
        </w:rPr>
      </w:pPr>
      <w:r>
        <w:rPr>
          <w:rStyle w:val="FontStyle35"/>
          <w:sz w:val="24"/>
          <w:szCs w:val="24"/>
        </w:rPr>
        <w:t xml:space="preserve">  б</w:t>
      </w:r>
      <w:r>
        <w:rPr>
          <w:rStyle w:val="FontStyle35"/>
          <w:sz w:val="24"/>
          <w:szCs w:val="24"/>
          <w:lang w:val="en-US"/>
        </w:rPr>
        <w:t>)</w:t>
      </w:r>
      <w:r w:rsidR="005666FB">
        <w:rPr>
          <w:rStyle w:val="FontStyle35"/>
          <w:sz w:val="24"/>
          <w:szCs w:val="24"/>
        </w:rPr>
        <w:t>органите, длъжностните лица, консултантите и експертите, участвали в изработването и приемането на документацията.</w:t>
      </w:r>
    </w:p>
    <w:p w:rsidR="005666FB" w:rsidRDefault="005666FB" w:rsidP="00123D30">
      <w:pPr>
        <w:pStyle w:val="Style4"/>
        <w:widowControl/>
        <w:ind w:firstLine="0"/>
        <w:rPr>
          <w:rStyle w:val="FontStyle35"/>
          <w:sz w:val="24"/>
          <w:szCs w:val="24"/>
        </w:rPr>
      </w:pPr>
      <w:r>
        <w:rPr>
          <w:rStyle w:val="FontStyle35"/>
          <w:sz w:val="24"/>
          <w:szCs w:val="24"/>
          <w:lang w:val="en-US"/>
        </w:rPr>
        <w:t xml:space="preserve">  </w:t>
      </w:r>
      <w:proofErr w:type="gramStart"/>
      <w:r>
        <w:rPr>
          <w:rStyle w:val="FontStyle35"/>
          <w:sz w:val="24"/>
          <w:szCs w:val="24"/>
          <w:lang w:val="en-US"/>
        </w:rPr>
        <w:t>4.2</w:t>
      </w:r>
      <w:r>
        <w:rPr>
          <w:rStyle w:val="FontStyle35"/>
          <w:sz w:val="24"/>
          <w:szCs w:val="24"/>
        </w:rPr>
        <w:t xml:space="preserve"> Органите, длъжностните лица, консултантите и експертите, имащи отношение към провеждането на процедурата, нямат право да разгласяват информация относно извършваните от тях действия по или във връзка с откритата процед</w:t>
      </w:r>
      <w:r w:rsidR="00992F47">
        <w:rPr>
          <w:rStyle w:val="FontStyle35"/>
          <w:sz w:val="24"/>
          <w:szCs w:val="24"/>
        </w:rPr>
        <w:t>ура, освен в случаите и по реда</w:t>
      </w:r>
      <w:r>
        <w:rPr>
          <w:rStyle w:val="FontStyle35"/>
          <w:sz w:val="24"/>
          <w:szCs w:val="24"/>
        </w:rPr>
        <w:t>, определени с документацията.</w:t>
      </w:r>
      <w:proofErr w:type="gramEnd"/>
    </w:p>
    <w:p w:rsidR="00992F47" w:rsidRDefault="00992F47" w:rsidP="00123D30">
      <w:pPr>
        <w:pStyle w:val="Style4"/>
        <w:widowControl/>
        <w:ind w:firstLine="0"/>
        <w:rPr>
          <w:rStyle w:val="FontStyle35"/>
          <w:sz w:val="24"/>
          <w:szCs w:val="24"/>
        </w:rPr>
      </w:pPr>
      <w:r>
        <w:rPr>
          <w:rStyle w:val="FontStyle35"/>
          <w:sz w:val="24"/>
          <w:szCs w:val="24"/>
        </w:rPr>
        <w:t xml:space="preserve">  4.3 Възложителят на обществената поръчка уведомява всеки участник, за всяко свое решение, имащо отношение към неговото участие в процедурата в тридневен срок от издаването им.</w:t>
      </w:r>
    </w:p>
    <w:p w:rsidR="00992F47" w:rsidRDefault="00992F47" w:rsidP="00123D30">
      <w:pPr>
        <w:pStyle w:val="Style4"/>
        <w:widowControl/>
        <w:ind w:firstLine="0"/>
        <w:rPr>
          <w:rStyle w:val="FontStyle35"/>
          <w:sz w:val="24"/>
          <w:szCs w:val="24"/>
        </w:rPr>
      </w:pPr>
      <w:r>
        <w:rPr>
          <w:rStyle w:val="FontStyle35"/>
          <w:sz w:val="24"/>
          <w:szCs w:val="24"/>
        </w:rPr>
        <w:t xml:space="preserve">  4.4 Решенията по т.4.3  се изпращат на адрес, посочен от участника:</w:t>
      </w:r>
    </w:p>
    <w:p w:rsidR="00992F47" w:rsidRDefault="00992F47" w:rsidP="00123D30">
      <w:pPr>
        <w:pStyle w:val="Style4"/>
        <w:widowControl/>
        <w:ind w:firstLine="0"/>
        <w:rPr>
          <w:rStyle w:val="FontStyle35"/>
          <w:sz w:val="24"/>
          <w:szCs w:val="24"/>
        </w:rPr>
      </w:pPr>
      <w:r>
        <w:t xml:space="preserve">  </w:t>
      </w:r>
      <w:r>
        <w:rPr>
          <w:rStyle w:val="FontStyle35"/>
          <w:sz w:val="24"/>
          <w:szCs w:val="24"/>
        </w:rPr>
        <w:t>а</w:t>
      </w:r>
      <w:r>
        <w:rPr>
          <w:rStyle w:val="FontStyle35"/>
          <w:sz w:val="24"/>
          <w:szCs w:val="24"/>
          <w:lang w:val="en-US"/>
        </w:rPr>
        <w:t>)</w:t>
      </w:r>
      <w:r w:rsidR="00A33CC4" w:rsidRPr="00A33CC4">
        <w:rPr>
          <w:rStyle w:val="FontStyle46"/>
          <w:sz w:val="24"/>
          <w:szCs w:val="24"/>
        </w:rPr>
        <w:t xml:space="preserve"> </w:t>
      </w:r>
      <w:r w:rsidR="00A33CC4">
        <w:rPr>
          <w:rStyle w:val="FontStyle46"/>
          <w:sz w:val="24"/>
          <w:szCs w:val="24"/>
        </w:rPr>
        <w:t>на електронната поща, като съобщени</w:t>
      </w:r>
      <w:r w:rsidR="00980F51">
        <w:rPr>
          <w:rStyle w:val="FontStyle46"/>
          <w:sz w:val="24"/>
          <w:szCs w:val="24"/>
        </w:rPr>
        <w:t>ето, с което се изпращат</w:t>
      </w:r>
      <w:r w:rsidR="00A33CC4">
        <w:rPr>
          <w:rStyle w:val="FontStyle46"/>
          <w:sz w:val="24"/>
          <w:szCs w:val="24"/>
        </w:rPr>
        <w:t xml:space="preserve">, се подписва с електронен подпис или </w:t>
      </w:r>
    </w:p>
    <w:p w:rsidR="00A33CC4" w:rsidRDefault="00992F47" w:rsidP="00123D30">
      <w:pPr>
        <w:pStyle w:val="Style4"/>
        <w:widowControl/>
        <w:ind w:firstLine="0"/>
        <w:rPr>
          <w:rStyle w:val="FontStyle46"/>
          <w:sz w:val="24"/>
          <w:szCs w:val="24"/>
        </w:rPr>
      </w:pPr>
      <w:r>
        <w:rPr>
          <w:rStyle w:val="FontStyle35"/>
          <w:sz w:val="24"/>
          <w:szCs w:val="24"/>
        </w:rPr>
        <w:t xml:space="preserve">  б</w:t>
      </w:r>
      <w:r>
        <w:rPr>
          <w:rStyle w:val="FontStyle35"/>
          <w:sz w:val="24"/>
          <w:szCs w:val="24"/>
          <w:lang w:val="en-US"/>
        </w:rPr>
        <w:t>)</w:t>
      </w:r>
      <w:r w:rsidR="00A33CC4" w:rsidRPr="00A33CC4">
        <w:rPr>
          <w:rStyle w:val="FontStyle46"/>
          <w:sz w:val="24"/>
          <w:szCs w:val="24"/>
        </w:rPr>
        <w:t xml:space="preserve"> </w:t>
      </w:r>
      <w:r w:rsidR="00A33CC4">
        <w:rPr>
          <w:rStyle w:val="FontStyle46"/>
          <w:sz w:val="24"/>
          <w:szCs w:val="24"/>
        </w:rPr>
        <w:t>чрез пощенска или друга куриерска услуга с препоръчана пратка с обратна разписка</w:t>
      </w:r>
      <w:r w:rsidR="00980F51">
        <w:rPr>
          <w:rStyle w:val="FontStyle46"/>
          <w:sz w:val="24"/>
          <w:szCs w:val="24"/>
          <w:lang w:val="en-US"/>
        </w:rPr>
        <w:t>;</w:t>
      </w:r>
      <w:r w:rsidR="00A33CC4">
        <w:rPr>
          <w:rStyle w:val="FontStyle46"/>
          <w:sz w:val="24"/>
          <w:szCs w:val="24"/>
        </w:rPr>
        <w:t xml:space="preserve"> </w:t>
      </w:r>
    </w:p>
    <w:p w:rsidR="00A33CC4" w:rsidRPr="00980F51" w:rsidRDefault="00992F47" w:rsidP="00A33CC4">
      <w:pPr>
        <w:pStyle w:val="Style4"/>
        <w:widowControl/>
        <w:ind w:firstLine="0"/>
        <w:rPr>
          <w:rStyle w:val="FontStyle35"/>
          <w:sz w:val="24"/>
          <w:szCs w:val="24"/>
          <w:lang w:val="en-US"/>
        </w:rPr>
      </w:pPr>
      <w:r>
        <w:rPr>
          <w:rStyle w:val="FontStyle35"/>
          <w:sz w:val="24"/>
          <w:szCs w:val="24"/>
        </w:rPr>
        <w:t xml:space="preserve">  в</w:t>
      </w:r>
      <w:r>
        <w:rPr>
          <w:rStyle w:val="FontStyle35"/>
          <w:sz w:val="24"/>
          <w:szCs w:val="24"/>
          <w:lang w:val="en-US"/>
        </w:rPr>
        <w:t>)</w:t>
      </w:r>
      <w:r w:rsidR="00A33CC4">
        <w:rPr>
          <w:rStyle w:val="FontStyle35"/>
          <w:sz w:val="24"/>
          <w:szCs w:val="24"/>
        </w:rPr>
        <w:t xml:space="preserve"> по </w:t>
      </w:r>
      <w:r w:rsidR="00980F51">
        <w:rPr>
          <w:rStyle w:val="FontStyle46"/>
          <w:sz w:val="24"/>
          <w:szCs w:val="24"/>
        </w:rPr>
        <w:t>факс.</w:t>
      </w:r>
    </w:p>
    <w:p w:rsidR="00992F47" w:rsidRDefault="00980F51" w:rsidP="00992F47">
      <w:pPr>
        <w:pStyle w:val="Style4"/>
        <w:widowControl/>
        <w:ind w:firstLine="0"/>
        <w:rPr>
          <w:rStyle w:val="FontStyle35"/>
          <w:sz w:val="24"/>
          <w:szCs w:val="24"/>
        </w:rPr>
      </w:pPr>
      <w:r>
        <w:rPr>
          <w:rStyle w:val="FontStyle35"/>
          <w:sz w:val="24"/>
          <w:szCs w:val="24"/>
        </w:rPr>
        <w:t xml:space="preserve">  4.5 Избраният от Възложителят начин трябва да позволява удостоверяване на датата на получаване на решението.</w:t>
      </w:r>
    </w:p>
    <w:p w:rsidR="00980F51" w:rsidRPr="00A33CC4" w:rsidRDefault="00980F51" w:rsidP="00992F47">
      <w:pPr>
        <w:pStyle w:val="Style4"/>
        <w:widowControl/>
        <w:ind w:firstLine="0"/>
        <w:rPr>
          <w:rStyle w:val="FontStyle35"/>
          <w:sz w:val="24"/>
          <w:szCs w:val="24"/>
        </w:rPr>
      </w:pPr>
      <w:r>
        <w:rPr>
          <w:rStyle w:val="FontStyle35"/>
          <w:sz w:val="24"/>
          <w:szCs w:val="24"/>
        </w:rPr>
        <w:t xml:space="preserve">  4.6 Когато решението не е получено от участника по някой от начините, посочени в т.4.4, Възложителя публикува съобщение до него в профила на купувача.Решението се смята за връчено от датата на публикуване на съобщението.</w:t>
      </w:r>
    </w:p>
    <w:p w:rsidR="00992F47" w:rsidRDefault="000F6F39" w:rsidP="00123D30">
      <w:pPr>
        <w:pStyle w:val="Style4"/>
        <w:widowControl/>
        <w:ind w:firstLine="0"/>
        <w:rPr>
          <w:rStyle w:val="FontStyle35"/>
          <w:sz w:val="24"/>
          <w:szCs w:val="24"/>
        </w:rPr>
      </w:pPr>
      <w:r>
        <w:rPr>
          <w:rStyle w:val="FontStyle35"/>
          <w:sz w:val="24"/>
          <w:szCs w:val="24"/>
        </w:rPr>
        <w:t xml:space="preserve">  4.7 Всяко решение на Възложителя в процедурата  за възлагане на обществената поръчка до сключването на договора подлежи на обжалване относно неговата законосъобразност пред Комисията за защита на конкуренцията.</w:t>
      </w:r>
    </w:p>
    <w:p w:rsidR="003334B2" w:rsidRDefault="003334B2" w:rsidP="00123D30">
      <w:pPr>
        <w:pStyle w:val="Style4"/>
        <w:widowControl/>
        <w:ind w:firstLine="0"/>
        <w:rPr>
          <w:rStyle w:val="FontStyle35"/>
          <w:sz w:val="24"/>
          <w:szCs w:val="24"/>
        </w:rPr>
      </w:pPr>
      <w:r>
        <w:rPr>
          <w:rStyle w:val="FontStyle35"/>
          <w:sz w:val="24"/>
          <w:szCs w:val="24"/>
        </w:rPr>
        <w:t xml:space="preserve">    5. </w:t>
      </w:r>
      <w:r w:rsidR="00E15EEA">
        <w:rPr>
          <w:rStyle w:val="FontStyle35"/>
          <w:sz w:val="24"/>
          <w:szCs w:val="24"/>
        </w:rPr>
        <w:t>Подаване на жалба.</w:t>
      </w:r>
    </w:p>
    <w:p w:rsidR="00E15EEA" w:rsidRDefault="00E15EEA" w:rsidP="00123D30">
      <w:pPr>
        <w:pStyle w:val="Style4"/>
        <w:widowControl/>
        <w:ind w:firstLine="0"/>
        <w:rPr>
          <w:rStyle w:val="FontStyle35"/>
          <w:sz w:val="24"/>
          <w:szCs w:val="24"/>
        </w:rPr>
      </w:pPr>
      <w:r>
        <w:rPr>
          <w:rStyle w:val="FontStyle35"/>
          <w:sz w:val="24"/>
          <w:szCs w:val="24"/>
        </w:rPr>
        <w:t xml:space="preserve">    5.1 Жалба може да подаде всяко заинтересовано лице в 10-дневен срок от уведомяването му за съответното решение, а ако не е уведомено – от датата на узнаването или от датата, на която е изтекъл срока за извършване на съответното действие. </w:t>
      </w:r>
    </w:p>
    <w:p w:rsidR="00E15EEA" w:rsidRDefault="00E15EEA" w:rsidP="00123D30">
      <w:pPr>
        <w:pStyle w:val="Style4"/>
        <w:widowControl/>
        <w:ind w:firstLine="0"/>
        <w:rPr>
          <w:rStyle w:val="FontStyle35"/>
          <w:sz w:val="24"/>
          <w:szCs w:val="24"/>
        </w:rPr>
      </w:pPr>
      <w:r>
        <w:rPr>
          <w:rStyle w:val="FontStyle35"/>
          <w:sz w:val="24"/>
          <w:szCs w:val="24"/>
        </w:rPr>
        <w:t xml:space="preserve">    5.2 Жалбата се подава едновременно до Комисията за защита на конкуренцията и до Възложителя.</w:t>
      </w:r>
    </w:p>
    <w:p w:rsidR="00E15EEA" w:rsidRDefault="00E15EEA" w:rsidP="00123D30">
      <w:pPr>
        <w:pStyle w:val="Style4"/>
        <w:widowControl/>
        <w:ind w:firstLine="0"/>
        <w:rPr>
          <w:rStyle w:val="FontStyle35"/>
          <w:sz w:val="24"/>
          <w:szCs w:val="24"/>
        </w:rPr>
      </w:pPr>
      <w:r>
        <w:rPr>
          <w:rStyle w:val="FontStyle35"/>
          <w:sz w:val="24"/>
          <w:szCs w:val="24"/>
        </w:rPr>
        <w:t xml:space="preserve">     6. 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Република България:</w:t>
      </w:r>
    </w:p>
    <w:p w:rsidR="00E15EEA" w:rsidRDefault="00E15EEA" w:rsidP="00123D30">
      <w:pPr>
        <w:pStyle w:val="Style4"/>
        <w:widowControl/>
        <w:ind w:firstLine="0"/>
        <w:rPr>
          <w:rStyle w:val="FontStyle35"/>
          <w:sz w:val="24"/>
          <w:szCs w:val="24"/>
        </w:rPr>
      </w:pPr>
      <w:r>
        <w:rPr>
          <w:rStyle w:val="FontStyle35"/>
          <w:sz w:val="24"/>
          <w:szCs w:val="24"/>
        </w:rPr>
        <w:t xml:space="preserve">    - Относно задълженията, свързани с данъци и осигуровки</w:t>
      </w:r>
      <w:r w:rsidR="002B7F7E">
        <w:rPr>
          <w:rStyle w:val="FontStyle35"/>
          <w:sz w:val="24"/>
          <w:szCs w:val="24"/>
        </w:rPr>
        <w:t>:</w:t>
      </w:r>
    </w:p>
    <w:p w:rsidR="00E15EEA" w:rsidRDefault="002B7F7E" w:rsidP="00123D30">
      <w:pPr>
        <w:pStyle w:val="Style4"/>
        <w:widowControl/>
        <w:ind w:firstLine="0"/>
        <w:rPr>
          <w:rStyle w:val="FontStyle35"/>
          <w:sz w:val="24"/>
          <w:szCs w:val="24"/>
          <w:lang w:val="en-US"/>
        </w:rPr>
      </w:pPr>
      <w:r>
        <w:rPr>
          <w:rStyle w:val="FontStyle35"/>
          <w:sz w:val="24"/>
          <w:szCs w:val="24"/>
        </w:rPr>
        <w:t xml:space="preserve">    Нацио</w:t>
      </w:r>
      <w:r w:rsidR="00E15EEA">
        <w:rPr>
          <w:rStyle w:val="FontStyle35"/>
          <w:sz w:val="24"/>
          <w:szCs w:val="24"/>
        </w:rPr>
        <w:t xml:space="preserve">нална  агенция по приходите: </w:t>
      </w:r>
      <w:r>
        <w:rPr>
          <w:rStyle w:val="FontStyle35"/>
          <w:sz w:val="24"/>
          <w:szCs w:val="24"/>
        </w:rPr>
        <w:t xml:space="preserve">Информационен телефон на НАП – 0700 18 700, интернет адрес: </w:t>
      </w:r>
      <w:hyperlink r:id="rId13" w:history="1">
        <w:r w:rsidRPr="00976772">
          <w:rPr>
            <w:rStyle w:val="Hyperlink"/>
            <w:lang w:val="en-US"/>
          </w:rPr>
          <w:t>www.nap.bg</w:t>
        </w:r>
      </w:hyperlink>
    </w:p>
    <w:p w:rsidR="002B7F7E" w:rsidRDefault="002B7F7E" w:rsidP="002B7F7E">
      <w:pPr>
        <w:pStyle w:val="Style4"/>
        <w:widowControl/>
        <w:ind w:firstLine="0"/>
        <w:rPr>
          <w:rStyle w:val="FontStyle35"/>
          <w:sz w:val="24"/>
          <w:szCs w:val="24"/>
        </w:rPr>
      </w:pPr>
      <w:r w:rsidRPr="002B7F7E">
        <w:rPr>
          <w:rStyle w:val="FontStyle35"/>
        </w:rPr>
        <w:t xml:space="preserve"> </w:t>
      </w:r>
      <w:r>
        <w:rPr>
          <w:rStyle w:val="FontStyle35"/>
          <w:sz w:val="24"/>
          <w:szCs w:val="24"/>
        </w:rPr>
        <w:t xml:space="preserve">   - Относно задълженията, свързани със закрила на заетостта и условията на труд:</w:t>
      </w:r>
    </w:p>
    <w:p w:rsidR="002B7F7E" w:rsidRDefault="002B7F7E" w:rsidP="002B7F7E">
      <w:pPr>
        <w:pStyle w:val="Style4"/>
        <w:widowControl/>
        <w:ind w:firstLine="0"/>
        <w:rPr>
          <w:rStyle w:val="FontStyle35"/>
          <w:sz w:val="24"/>
          <w:szCs w:val="24"/>
        </w:rPr>
      </w:pPr>
      <w:r>
        <w:rPr>
          <w:rStyle w:val="FontStyle35"/>
          <w:sz w:val="24"/>
          <w:szCs w:val="24"/>
        </w:rPr>
        <w:t xml:space="preserve">    Министерство на труда и социалната политика: гр. София -1051, ул. „Триадица” № 2, тел. 02/8119 443, интернет адрес:</w:t>
      </w:r>
      <w:r>
        <w:rPr>
          <w:rStyle w:val="FontStyle35"/>
          <w:sz w:val="24"/>
          <w:szCs w:val="24"/>
          <w:lang w:val="en-US"/>
        </w:rPr>
        <w:t>http://www.mlsp.government.bg.</w:t>
      </w:r>
      <w:r>
        <w:rPr>
          <w:rStyle w:val="FontStyle35"/>
          <w:sz w:val="24"/>
          <w:szCs w:val="24"/>
        </w:rPr>
        <w:t>Изпълнителна агенция „Главна инспекция по труда”: гр. София -1000, бул. „Дондуков” №3, тел: 02/8101759</w:t>
      </w:r>
      <w:r>
        <w:rPr>
          <w:rStyle w:val="FontStyle35"/>
          <w:sz w:val="24"/>
          <w:szCs w:val="24"/>
          <w:lang w:val="en-US"/>
        </w:rPr>
        <w:t>;</w:t>
      </w:r>
      <w:r>
        <w:rPr>
          <w:rStyle w:val="FontStyle35"/>
          <w:sz w:val="24"/>
          <w:szCs w:val="24"/>
        </w:rPr>
        <w:t xml:space="preserve"> 0700 17670,</w:t>
      </w:r>
      <w:r>
        <w:rPr>
          <w:rStyle w:val="FontStyle35"/>
          <w:sz w:val="24"/>
          <w:szCs w:val="24"/>
          <w:lang w:val="en-US"/>
        </w:rPr>
        <w:t xml:space="preserve"> e-mail secridirector@gli.government.bg.</w:t>
      </w:r>
      <w:r>
        <w:rPr>
          <w:rStyle w:val="FontStyle35"/>
          <w:sz w:val="24"/>
          <w:szCs w:val="24"/>
        </w:rPr>
        <w:t xml:space="preserve"> За въпроси, свързани с провеждането на процедурата и подготовката на офертите от участниците, които не са разгледани</w:t>
      </w:r>
      <w:r w:rsidR="00D23646">
        <w:rPr>
          <w:rStyle w:val="FontStyle35"/>
          <w:sz w:val="24"/>
          <w:szCs w:val="24"/>
        </w:rPr>
        <w:t xml:space="preserve"> в документацията, се прилаган разпоредбите на ЗОП и ППЗОП.</w:t>
      </w:r>
    </w:p>
    <w:p w:rsidR="00D23646" w:rsidRDefault="00D23646" w:rsidP="002B7F7E">
      <w:pPr>
        <w:pStyle w:val="Style4"/>
        <w:widowControl/>
        <w:ind w:firstLine="0"/>
        <w:rPr>
          <w:rStyle w:val="FontStyle35"/>
          <w:sz w:val="24"/>
          <w:szCs w:val="24"/>
        </w:rPr>
      </w:pPr>
    </w:p>
    <w:p w:rsidR="00D23646" w:rsidRDefault="00D23646" w:rsidP="002B7F7E">
      <w:pPr>
        <w:pStyle w:val="Style4"/>
        <w:widowControl/>
        <w:ind w:firstLine="0"/>
        <w:rPr>
          <w:rStyle w:val="FontStyle35"/>
          <w:b/>
          <w:sz w:val="24"/>
          <w:szCs w:val="24"/>
        </w:rPr>
      </w:pPr>
      <w:r>
        <w:rPr>
          <w:rStyle w:val="FontStyle35"/>
          <w:sz w:val="24"/>
          <w:szCs w:val="24"/>
        </w:rPr>
        <w:t xml:space="preserve">  </w:t>
      </w:r>
      <w:r w:rsidRPr="007A7CE1">
        <w:rPr>
          <w:rStyle w:val="FontStyle35"/>
          <w:b/>
          <w:sz w:val="24"/>
          <w:szCs w:val="24"/>
        </w:rPr>
        <w:t>РАЗДЕЛ</w:t>
      </w:r>
      <w:r>
        <w:rPr>
          <w:rStyle w:val="FontStyle35"/>
          <w:sz w:val="24"/>
          <w:szCs w:val="24"/>
        </w:rPr>
        <w:t xml:space="preserve"> </w:t>
      </w:r>
      <w:r w:rsidRPr="00D23646">
        <w:rPr>
          <w:rStyle w:val="FontStyle35"/>
          <w:b/>
          <w:sz w:val="24"/>
          <w:szCs w:val="24"/>
        </w:rPr>
        <w:t>Х.ДРУГИ</w:t>
      </w:r>
    </w:p>
    <w:p w:rsidR="00F97308" w:rsidRDefault="00F97308" w:rsidP="002B7F7E">
      <w:pPr>
        <w:pStyle w:val="Style4"/>
        <w:widowControl/>
        <w:ind w:firstLine="0"/>
        <w:rPr>
          <w:rStyle w:val="FontStyle35"/>
          <w:b/>
          <w:sz w:val="24"/>
          <w:szCs w:val="24"/>
        </w:rPr>
      </w:pPr>
    </w:p>
    <w:p w:rsidR="00F97308" w:rsidRPr="002B7F7E" w:rsidRDefault="00F97308" w:rsidP="002B7F7E">
      <w:pPr>
        <w:pStyle w:val="Style4"/>
        <w:widowControl/>
        <w:ind w:firstLine="0"/>
        <w:rPr>
          <w:rStyle w:val="FontStyle35"/>
          <w:sz w:val="24"/>
          <w:szCs w:val="24"/>
          <w:lang w:val="en-US"/>
        </w:rPr>
      </w:pPr>
      <w:r>
        <w:rPr>
          <w:rStyle w:val="FontStyle35"/>
          <w:b/>
          <w:sz w:val="24"/>
          <w:szCs w:val="24"/>
        </w:rPr>
        <w:t xml:space="preserve">  </w:t>
      </w:r>
      <w:r w:rsidRPr="00F97308">
        <w:rPr>
          <w:rStyle w:val="FontStyle35"/>
          <w:sz w:val="24"/>
          <w:szCs w:val="24"/>
        </w:rPr>
        <w:t>За неуредените въпроси в настоящата документация, ще се прилагат разпоредбите на</w:t>
      </w:r>
      <w:r>
        <w:rPr>
          <w:rStyle w:val="FontStyle35"/>
          <w:b/>
          <w:sz w:val="24"/>
          <w:szCs w:val="24"/>
        </w:rPr>
        <w:t xml:space="preserve"> </w:t>
      </w:r>
      <w:r>
        <w:rPr>
          <w:rStyle w:val="FontStyle35"/>
          <w:sz w:val="24"/>
          <w:szCs w:val="24"/>
        </w:rPr>
        <w:t>ЗОП и ППЗОП.</w:t>
      </w:r>
    </w:p>
    <w:p w:rsidR="00123D30" w:rsidRDefault="002B7F7E" w:rsidP="00F6356D">
      <w:pPr>
        <w:pStyle w:val="Style4"/>
        <w:widowControl/>
        <w:ind w:firstLine="0"/>
        <w:rPr>
          <w:rStyle w:val="FontStyle35"/>
          <w:sz w:val="24"/>
          <w:szCs w:val="24"/>
        </w:rPr>
      </w:pPr>
      <w:r>
        <w:rPr>
          <w:rStyle w:val="FontStyle35"/>
          <w:sz w:val="24"/>
          <w:szCs w:val="24"/>
        </w:rPr>
        <w:t xml:space="preserve"> </w:t>
      </w:r>
    </w:p>
    <w:p w:rsidR="003A627B" w:rsidRDefault="00D92538" w:rsidP="00584F30">
      <w:pPr>
        <w:pStyle w:val="Style7"/>
        <w:widowControl/>
        <w:tabs>
          <w:tab w:val="left" w:pos="202"/>
        </w:tabs>
        <w:spacing w:line="240" w:lineRule="auto"/>
        <w:rPr>
          <w:rStyle w:val="FontStyle46"/>
          <w:sz w:val="24"/>
          <w:szCs w:val="24"/>
        </w:rPr>
      </w:pPr>
      <w:r>
        <w:rPr>
          <w:rStyle w:val="FontStyle46"/>
          <w:sz w:val="24"/>
          <w:szCs w:val="24"/>
        </w:rPr>
        <w:t xml:space="preserve"> </w:t>
      </w:r>
    </w:p>
    <w:p w:rsidR="00584F30" w:rsidRPr="00526C76" w:rsidRDefault="00584F30" w:rsidP="00584F30">
      <w:pPr>
        <w:pStyle w:val="Style7"/>
        <w:widowControl/>
        <w:tabs>
          <w:tab w:val="left" w:pos="202"/>
        </w:tabs>
        <w:spacing w:line="240" w:lineRule="auto"/>
        <w:rPr>
          <w:rStyle w:val="FontStyle46"/>
          <w:sz w:val="24"/>
          <w:szCs w:val="24"/>
          <w:lang w:val="en-US"/>
        </w:rPr>
      </w:pPr>
    </w:p>
    <w:p w:rsidR="00DE6A02" w:rsidRDefault="00DE6A02" w:rsidP="0081295A">
      <w:pPr>
        <w:shd w:val="clear" w:color="auto" w:fill="FFFFFF"/>
        <w:tabs>
          <w:tab w:val="left" w:pos="360"/>
          <w:tab w:val="left" w:pos="720"/>
          <w:tab w:val="left" w:pos="900"/>
        </w:tabs>
        <w:ind w:right="5"/>
        <w:jc w:val="both"/>
        <w:rPr>
          <w:rStyle w:val="FontStyle46"/>
          <w:sz w:val="24"/>
          <w:szCs w:val="24"/>
        </w:rPr>
      </w:pPr>
    </w:p>
    <w:p w:rsidR="00C838E1" w:rsidRDefault="00C838E1" w:rsidP="0081295A">
      <w:pPr>
        <w:shd w:val="clear" w:color="auto" w:fill="FFFFFF"/>
        <w:tabs>
          <w:tab w:val="left" w:pos="360"/>
          <w:tab w:val="left" w:pos="720"/>
          <w:tab w:val="left" w:pos="900"/>
        </w:tabs>
        <w:ind w:right="5"/>
        <w:jc w:val="both"/>
        <w:rPr>
          <w:rStyle w:val="FontStyle46"/>
          <w:sz w:val="24"/>
          <w:szCs w:val="24"/>
        </w:rPr>
      </w:pPr>
    </w:p>
    <w:sectPr w:rsidR="00C838E1" w:rsidSect="002623EF">
      <w:pgSz w:w="11906" w:h="16838"/>
      <w:pgMar w:top="709"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Geneve">
    <w:altName w:val="Arial Narrow"/>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5DC379A"/>
    <w:lvl w:ilvl="0">
      <w:numFmt w:val="bullet"/>
      <w:lvlText w:val="*"/>
      <w:lvlJc w:val="left"/>
    </w:lvl>
  </w:abstractNum>
  <w:abstractNum w:abstractNumId="1">
    <w:nsid w:val="00F148C0"/>
    <w:multiLevelType w:val="hybridMultilevel"/>
    <w:tmpl w:val="5764EC5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2CD171B"/>
    <w:multiLevelType w:val="multilevel"/>
    <w:tmpl w:val="278EDDA0"/>
    <w:lvl w:ilvl="0">
      <w:start w:val="1"/>
      <w:numFmt w:val="decimal"/>
      <w:lvlText w:val="%1."/>
      <w:lvlJc w:val="left"/>
      <w:pPr>
        <w:ind w:left="0" w:firstLine="0"/>
      </w:pPr>
      <w:rPr>
        <w:rFonts w:ascii="Times New Roman" w:eastAsia="Times New Roman" w:hAnsi="Times New Roman" w:cs="Times New Roman"/>
        <w:b w:val="0"/>
        <w:bCs w:val="0"/>
        <w:i w:val="0"/>
        <w:iCs w:val="0"/>
        <w:smallCaps w:val="0"/>
        <w:color w:val="000000"/>
        <w:spacing w:val="0"/>
        <w:w w:val="100"/>
        <w:position w:val="0"/>
        <w:sz w:val="24"/>
        <w:szCs w:val="24"/>
        <w:u w:val="single"/>
        <w:lang w:val="bg-BG" w:eastAsia="bg-BG" w:bidi="bg-BG"/>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bg-BG" w:eastAsia="bg-BG" w:bidi="bg-BG"/>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bg-BG" w:eastAsia="bg-BG" w:bidi="bg-BG"/>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2FD4D23"/>
    <w:multiLevelType w:val="singleLevel"/>
    <w:tmpl w:val="0CC8D00A"/>
    <w:lvl w:ilvl="0">
      <w:start w:val="3"/>
      <w:numFmt w:val="decimal"/>
      <w:lvlText w:val="3.%1."/>
      <w:legacy w:legacy="1" w:legacySpace="0" w:legacyIndent="461"/>
      <w:lvlJc w:val="left"/>
      <w:rPr>
        <w:rFonts w:ascii="Times New Roman" w:hAnsi="Times New Roman" w:cs="Times New Roman" w:hint="default"/>
      </w:rPr>
    </w:lvl>
  </w:abstractNum>
  <w:abstractNum w:abstractNumId="4">
    <w:nsid w:val="0412635A"/>
    <w:multiLevelType w:val="multilevel"/>
    <w:tmpl w:val="84B8ED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AF17E8"/>
    <w:multiLevelType w:val="hybridMultilevel"/>
    <w:tmpl w:val="C826F0BC"/>
    <w:lvl w:ilvl="0" w:tplc="0402000B">
      <w:start w:val="1"/>
      <w:numFmt w:val="bullet"/>
      <w:lvlText w:val=""/>
      <w:lvlJc w:val="left"/>
      <w:pPr>
        <w:ind w:left="780"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6">
    <w:nsid w:val="0DEA7CB6"/>
    <w:multiLevelType w:val="hybridMultilevel"/>
    <w:tmpl w:val="8A9E523A"/>
    <w:lvl w:ilvl="0" w:tplc="0402000B">
      <w:start w:val="1"/>
      <w:numFmt w:val="bullet"/>
      <w:lvlText w:val=""/>
      <w:lvlJc w:val="left"/>
      <w:pPr>
        <w:tabs>
          <w:tab w:val="num" w:pos="644"/>
        </w:tabs>
        <w:ind w:left="644" w:hanging="360"/>
      </w:pPr>
      <w:rPr>
        <w:rFonts w:ascii="Wingdings" w:hAnsi="Wingding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1029342B"/>
    <w:multiLevelType w:val="hybridMultilevel"/>
    <w:tmpl w:val="8AE87D8C"/>
    <w:lvl w:ilvl="0" w:tplc="04020001">
      <w:start w:val="1"/>
      <w:numFmt w:val="bullet"/>
      <w:lvlText w:val=""/>
      <w:lvlJc w:val="left"/>
      <w:pPr>
        <w:tabs>
          <w:tab w:val="num" w:pos="720"/>
        </w:tabs>
        <w:ind w:left="720" w:hanging="360"/>
      </w:pPr>
      <w:rPr>
        <w:rFonts w:ascii="Symbol" w:hAnsi="Symbol"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nsid w:val="106F37FE"/>
    <w:multiLevelType w:val="multilevel"/>
    <w:tmpl w:val="9CEC889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bg-BG" w:eastAsia="bg-BG" w:bidi="bg-BG"/>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bg-BG" w:eastAsia="bg-BG" w:bidi="bg-BG"/>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3D3449A"/>
    <w:multiLevelType w:val="hybridMultilevel"/>
    <w:tmpl w:val="9BBAB652"/>
    <w:lvl w:ilvl="0" w:tplc="0290A4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A561C09"/>
    <w:multiLevelType w:val="hybridMultilevel"/>
    <w:tmpl w:val="C3C4F1AE"/>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1E416156"/>
    <w:multiLevelType w:val="hybridMultilevel"/>
    <w:tmpl w:val="FF18C90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1EE73845"/>
    <w:multiLevelType w:val="multilevel"/>
    <w:tmpl w:val="F202DE7C"/>
    <w:lvl w:ilvl="0">
      <w:start w:val="1"/>
      <w:numFmt w:val="decimal"/>
      <w:lvlText w:val="%1"/>
      <w:lvlJc w:val="left"/>
      <w:pPr>
        <w:ind w:left="480" w:hanging="480"/>
      </w:pPr>
      <w:rPr>
        <w:rFonts w:hint="default"/>
      </w:rPr>
    </w:lvl>
    <w:lvl w:ilvl="1">
      <w:start w:val="1"/>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3">
    <w:nsid w:val="21D76A3C"/>
    <w:multiLevelType w:val="multilevel"/>
    <w:tmpl w:val="69541ADE"/>
    <w:lvl w:ilvl="0">
      <w:start w:val="1"/>
      <w:numFmt w:val="decimal"/>
      <w:lvlText w:val="%1."/>
      <w:lvlJc w:val="left"/>
      <w:pPr>
        <w:ind w:left="720" w:hanging="360"/>
      </w:pPr>
      <w:rPr>
        <w:rFonts w:hint="default"/>
        <w:b w:val="0"/>
        <w:sz w:val="24"/>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color w:val="auto"/>
      </w:rPr>
    </w:lvl>
    <w:lvl w:ilvl="3">
      <w:start w:val="1"/>
      <w:numFmt w:val="decimal"/>
      <w:isLgl/>
      <w:lvlText w:val="%1.%2.%3.%4"/>
      <w:lvlJc w:val="left"/>
      <w:pPr>
        <w:ind w:left="3240" w:hanging="720"/>
      </w:pPr>
      <w:rPr>
        <w:rFonts w:hint="default"/>
        <w:color w:val="auto"/>
      </w:rPr>
    </w:lvl>
    <w:lvl w:ilvl="4">
      <w:start w:val="1"/>
      <w:numFmt w:val="decimal"/>
      <w:isLgl/>
      <w:lvlText w:val="%1.%2.%3.%4.%5"/>
      <w:lvlJc w:val="left"/>
      <w:pPr>
        <w:ind w:left="4320" w:hanging="1080"/>
      </w:pPr>
      <w:rPr>
        <w:rFonts w:hint="default"/>
        <w:color w:val="auto"/>
      </w:rPr>
    </w:lvl>
    <w:lvl w:ilvl="5">
      <w:start w:val="1"/>
      <w:numFmt w:val="decimal"/>
      <w:isLgl/>
      <w:lvlText w:val="%1.%2.%3.%4.%5.%6"/>
      <w:lvlJc w:val="left"/>
      <w:pPr>
        <w:ind w:left="5040" w:hanging="1080"/>
      </w:pPr>
      <w:rPr>
        <w:rFonts w:hint="default"/>
        <w:color w:val="auto"/>
      </w:rPr>
    </w:lvl>
    <w:lvl w:ilvl="6">
      <w:start w:val="1"/>
      <w:numFmt w:val="decimal"/>
      <w:isLgl/>
      <w:lvlText w:val="%1.%2.%3.%4.%5.%6.%7"/>
      <w:lvlJc w:val="left"/>
      <w:pPr>
        <w:ind w:left="6120" w:hanging="1440"/>
      </w:pPr>
      <w:rPr>
        <w:rFonts w:hint="default"/>
        <w:color w:val="auto"/>
      </w:rPr>
    </w:lvl>
    <w:lvl w:ilvl="7">
      <w:start w:val="1"/>
      <w:numFmt w:val="decimal"/>
      <w:isLgl/>
      <w:lvlText w:val="%1.%2.%3.%4.%5.%6.%7.%8"/>
      <w:lvlJc w:val="left"/>
      <w:pPr>
        <w:ind w:left="6840" w:hanging="1440"/>
      </w:pPr>
      <w:rPr>
        <w:rFonts w:hint="default"/>
        <w:color w:val="auto"/>
      </w:rPr>
    </w:lvl>
    <w:lvl w:ilvl="8">
      <w:start w:val="1"/>
      <w:numFmt w:val="decimal"/>
      <w:isLgl/>
      <w:lvlText w:val="%1.%2.%3.%4.%5.%6.%7.%8.%9"/>
      <w:lvlJc w:val="left"/>
      <w:pPr>
        <w:ind w:left="7920" w:hanging="1800"/>
      </w:pPr>
      <w:rPr>
        <w:rFonts w:hint="default"/>
        <w:color w:val="auto"/>
      </w:rPr>
    </w:lvl>
  </w:abstractNum>
  <w:abstractNum w:abstractNumId="1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48071B8"/>
    <w:multiLevelType w:val="hybridMultilevel"/>
    <w:tmpl w:val="EAE4E2A2"/>
    <w:lvl w:ilvl="0" w:tplc="C7B2A05A">
      <w:numFmt w:val="bullet"/>
      <w:lvlText w:val="•"/>
      <w:lvlJc w:val="left"/>
      <w:pPr>
        <w:ind w:left="1320" w:hanging="360"/>
      </w:pPr>
      <w:rPr>
        <w:rFonts w:hint="default"/>
        <w:lang w:val="bg-BG" w:eastAsia="bg-BG" w:bidi="bg-BG"/>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16">
    <w:nsid w:val="263B68B0"/>
    <w:multiLevelType w:val="hybridMultilevel"/>
    <w:tmpl w:val="F3325BB2"/>
    <w:lvl w:ilvl="0" w:tplc="0402000B">
      <w:start w:val="1"/>
      <w:numFmt w:val="bullet"/>
      <w:lvlText w:val=""/>
      <w:lvlJc w:val="left"/>
      <w:pPr>
        <w:ind w:left="765" w:hanging="360"/>
      </w:pPr>
      <w:rPr>
        <w:rFonts w:ascii="Wingdings" w:hAnsi="Wingdings" w:hint="default"/>
      </w:rPr>
    </w:lvl>
    <w:lvl w:ilvl="1" w:tplc="04020003" w:tentative="1">
      <w:start w:val="1"/>
      <w:numFmt w:val="bullet"/>
      <w:lvlText w:val="o"/>
      <w:lvlJc w:val="left"/>
      <w:pPr>
        <w:ind w:left="1485" w:hanging="360"/>
      </w:pPr>
      <w:rPr>
        <w:rFonts w:ascii="Courier New" w:hAnsi="Courier New" w:cs="Courier New" w:hint="default"/>
      </w:rPr>
    </w:lvl>
    <w:lvl w:ilvl="2" w:tplc="04020005" w:tentative="1">
      <w:start w:val="1"/>
      <w:numFmt w:val="bullet"/>
      <w:lvlText w:val=""/>
      <w:lvlJc w:val="left"/>
      <w:pPr>
        <w:ind w:left="2205" w:hanging="360"/>
      </w:pPr>
      <w:rPr>
        <w:rFonts w:ascii="Wingdings" w:hAnsi="Wingdings" w:hint="default"/>
      </w:rPr>
    </w:lvl>
    <w:lvl w:ilvl="3" w:tplc="04020001" w:tentative="1">
      <w:start w:val="1"/>
      <w:numFmt w:val="bullet"/>
      <w:lvlText w:val=""/>
      <w:lvlJc w:val="left"/>
      <w:pPr>
        <w:ind w:left="2925" w:hanging="360"/>
      </w:pPr>
      <w:rPr>
        <w:rFonts w:ascii="Symbol" w:hAnsi="Symbol" w:hint="default"/>
      </w:rPr>
    </w:lvl>
    <w:lvl w:ilvl="4" w:tplc="04020003" w:tentative="1">
      <w:start w:val="1"/>
      <w:numFmt w:val="bullet"/>
      <w:lvlText w:val="o"/>
      <w:lvlJc w:val="left"/>
      <w:pPr>
        <w:ind w:left="3645" w:hanging="360"/>
      </w:pPr>
      <w:rPr>
        <w:rFonts w:ascii="Courier New" w:hAnsi="Courier New" w:cs="Courier New" w:hint="default"/>
      </w:rPr>
    </w:lvl>
    <w:lvl w:ilvl="5" w:tplc="04020005" w:tentative="1">
      <w:start w:val="1"/>
      <w:numFmt w:val="bullet"/>
      <w:lvlText w:val=""/>
      <w:lvlJc w:val="left"/>
      <w:pPr>
        <w:ind w:left="4365" w:hanging="360"/>
      </w:pPr>
      <w:rPr>
        <w:rFonts w:ascii="Wingdings" w:hAnsi="Wingdings" w:hint="default"/>
      </w:rPr>
    </w:lvl>
    <w:lvl w:ilvl="6" w:tplc="04020001" w:tentative="1">
      <w:start w:val="1"/>
      <w:numFmt w:val="bullet"/>
      <w:lvlText w:val=""/>
      <w:lvlJc w:val="left"/>
      <w:pPr>
        <w:ind w:left="5085" w:hanging="360"/>
      </w:pPr>
      <w:rPr>
        <w:rFonts w:ascii="Symbol" w:hAnsi="Symbol" w:hint="default"/>
      </w:rPr>
    </w:lvl>
    <w:lvl w:ilvl="7" w:tplc="04020003" w:tentative="1">
      <w:start w:val="1"/>
      <w:numFmt w:val="bullet"/>
      <w:lvlText w:val="o"/>
      <w:lvlJc w:val="left"/>
      <w:pPr>
        <w:ind w:left="5805" w:hanging="360"/>
      </w:pPr>
      <w:rPr>
        <w:rFonts w:ascii="Courier New" w:hAnsi="Courier New" w:cs="Courier New" w:hint="default"/>
      </w:rPr>
    </w:lvl>
    <w:lvl w:ilvl="8" w:tplc="04020005" w:tentative="1">
      <w:start w:val="1"/>
      <w:numFmt w:val="bullet"/>
      <w:lvlText w:val=""/>
      <w:lvlJc w:val="left"/>
      <w:pPr>
        <w:ind w:left="6525" w:hanging="360"/>
      </w:pPr>
      <w:rPr>
        <w:rFonts w:ascii="Wingdings" w:hAnsi="Wingdings" w:hint="default"/>
      </w:rPr>
    </w:lvl>
  </w:abstractNum>
  <w:abstractNum w:abstractNumId="17">
    <w:nsid w:val="27287451"/>
    <w:multiLevelType w:val="hybridMultilevel"/>
    <w:tmpl w:val="9BBAB652"/>
    <w:lvl w:ilvl="0" w:tplc="0290A4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27A46A13"/>
    <w:multiLevelType w:val="hybridMultilevel"/>
    <w:tmpl w:val="9BBAB652"/>
    <w:lvl w:ilvl="0" w:tplc="0290A4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2919608F"/>
    <w:multiLevelType w:val="hybridMultilevel"/>
    <w:tmpl w:val="9BBAB652"/>
    <w:lvl w:ilvl="0" w:tplc="0290A4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2B674FD9"/>
    <w:multiLevelType w:val="multilevel"/>
    <w:tmpl w:val="69541ADE"/>
    <w:lvl w:ilvl="0">
      <w:start w:val="1"/>
      <w:numFmt w:val="decimal"/>
      <w:lvlText w:val="%1."/>
      <w:lvlJc w:val="left"/>
      <w:pPr>
        <w:ind w:left="720" w:hanging="360"/>
      </w:pPr>
      <w:rPr>
        <w:rFonts w:hint="default"/>
        <w:b w:val="0"/>
        <w:sz w:val="24"/>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color w:val="auto"/>
      </w:rPr>
    </w:lvl>
    <w:lvl w:ilvl="3">
      <w:start w:val="1"/>
      <w:numFmt w:val="decimal"/>
      <w:isLgl/>
      <w:lvlText w:val="%1.%2.%3.%4"/>
      <w:lvlJc w:val="left"/>
      <w:pPr>
        <w:ind w:left="3240" w:hanging="720"/>
      </w:pPr>
      <w:rPr>
        <w:rFonts w:hint="default"/>
        <w:color w:val="auto"/>
      </w:rPr>
    </w:lvl>
    <w:lvl w:ilvl="4">
      <w:start w:val="1"/>
      <w:numFmt w:val="decimal"/>
      <w:isLgl/>
      <w:lvlText w:val="%1.%2.%3.%4.%5"/>
      <w:lvlJc w:val="left"/>
      <w:pPr>
        <w:ind w:left="4320" w:hanging="1080"/>
      </w:pPr>
      <w:rPr>
        <w:rFonts w:hint="default"/>
        <w:color w:val="auto"/>
      </w:rPr>
    </w:lvl>
    <w:lvl w:ilvl="5">
      <w:start w:val="1"/>
      <w:numFmt w:val="decimal"/>
      <w:isLgl/>
      <w:lvlText w:val="%1.%2.%3.%4.%5.%6"/>
      <w:lvlJc w:val="left"/>
      <w:pPr>
        <w:ind w:left="5040" w:hanging="1080"/>
      </w:pPr>
      <w:rPr>
        <w:rFonts w:hint="default"/>
        <w:color w:val="auto"/>
      </w:rPr>
    </w:lvl>
    <w:lvl w:ilvl="6">
      <w:start w:val="1"/>
      <w:numFmt w:val="decimal"/>
      <w:isLgl/>
      <w:lvlText w:val="%1.%2.%3.%4.%5.%6.%7"/>
      <w:lvlJc w:val="left"/>
      <w:pPr>
        <w:ind w:left="6120" w:hanging="1440"/>
      </w:pPr>
      <w:rPr>
        <w:rFonts w:hint="default"/>
        <w:color w:val="auto"/>
      </w:rPr>
    </w:lvl>
    <w:lvl w:ilvl="7">
      <w:start w:val="1"/>
      <w:numFmt w:val="decimal"/>
      <w:isLgl/>
      <w:lvlText w:val="%1.%2.%3.%4.%5.%6.%7.%8"/>
      <w:lvlJc w:val="left"/>
      <w:pPr>
        <w:ind w:left="6840" w:hanging="1440"/>
      </w:pPr>
      <w:rPr>
        <w:rFonts w:hint="default"/>
        <w:color w:val="auto"/>
      </w:rPr>
    </w:lvl>
    <w:lvl w:ilvl="8">
      <w:start w:val="1"/>
      <w:numFmt w:val="decimal"/>
      <w:isLgl/>
      <w:lvlText w:val="%1.%2.%3.%4.%5.%6.%7.%8.%9"/>
      <w:lvlJc w:val="left"/>
      <w:pPr>
        <w:ind w:left="7920" w:hanging="1800"/>
      </w:pPr>
      <w:rPr>
        <w:rFonts w:hint="default"/>
        <w:color w:val="auto"/>
      </w:rPr>
    </w:lvl>
  </w:abstractNum>
  <w:abstractNum w:abstractNumId="21">
    <w:nsid w:val="2BD66AE1"/>
    <w:multiLevelType w:val="hybridMultilevel"/>
    <w:tmpl w:val="9BBAB652"/>
    <w:lvl w:ilvl="0" w:tplc="0290A4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341257F4"/>
    <w:multiLevelType w:val="hybridMultilevel"/>
    <w:tmpl w:val="C1FA1CF0"/>
    <w:lvl w:ilvl="0" w:tplc="C184850E">
      <w:numFmt w:val="bullet"/>
      <w:lvlText w:val="-"/>
      <w:lvlJc w:val="left"/>
      <w:pPr>
        <w:ind w:left="136" w:hanging="221"/>
      </w:pPr>
      <w:rPr>
        <w:rFonts w:ascii="Times New Roman" w:eastAsia="Times New Roman" w:hAnsi="Times New Roman" w:cs="Times New Roman" w:hint="default"/>
        <w:spacing w:val="-5"/>
        <w:w w:val="99"/>
        <w:sz w:val="24"/>
        <w:szCs w:val="24"/>
        <w:lang w:val="bg-BG" w:eastAsia="bg-BG" w:bidi="bg-BG"/>
      </w:rPr>
    </w:lvl>
    <w:lvl w:ilvl="1" w:tplc="A9549BF8">
      <w:start w:val="1"/>
      <w:numFmt w:val="bullet"/>
      <w:lvlText w:val="-"/>
      <w:lvlJc w:val="left"/>
      <w:pPr>
        <w:ind w:left="849" w:hanging="351"/>
      </w:pPr>
      <w:rPr>
        <w:rFonts w:ascii="Times New Roman" w:eastAsia="Times New Roman" w:hAnsi="Times New Roman" w:cs="Times New Roman" w:hint="default"/>
        <w:b/>
        <w:bCs/>
        <w:w w:val="99"/>
        <w:sz w:val="24"/>
        <w:szCs w:val="24"/>
        <w:lang w:val="bg-BG" w:eastAsia="bg-BG" w:bidi="bg-BG"/>
      </w:rPr>
    </w:lvl>
    <w:lvl w:ilvl="2" w:tplc="C7B2A05A">
      <w:numFmt w:val="bullet"/>
      <w:lvlText w:val="•"/>
      <w:lvlJc w:val="left"/>
      <w:pPr>
        <w:ind w:left="1876" w:hanging="351"/>
      </w:pPr>
      <w:rPr>
        <w:rFonts w:hint="default"/>
        <w:lang w:val="bg-BG" w:eastAsia="bg-BG" w:bidi="bg-BG"/>
      </w:rPr>
    </w:lvl>
    <w:lvl w:ilvl="3" w:tplc="2FC61950">
      <w:numFmt w:val="bullet"/>
      <w:lvlText w:val="•"/>
      <w:lvlJc w:val="left"/>
      <w:pPr>
        <w:ind w:left="2912" w:hanging="351"/>
      </w:pPr>
      <w:rPr>
        <w:rFonts w:hint="default"/>
        <w:lang w:val="bg-BG" w:eastAsia="bg-BG" w:bidi="bg-BG"/>
      </w:rPr>
    </w:lvl>
    <w:lvl w:ilvl="4" w:tplc="93106528">
      <w:numFmt w:val="bullet"/>
      <w:lvlText w:val="•"/>
      <w:lvlJc w:val="left"/>
      <w:pPr>
        <w:ind w:left="3948" w:hanging="351"/>
      </w:pPr>
      <w:rPr>
        <w:rFonts w:hint="default"/>
        <w:lang w:val="bg-BG" w:eastAsia="bg-BG" w:bidi="bg-BG"/>
      </w:rPr>
    </w:lvl>
    <w:lvl w:ilvl="5" w:tplc="4844BEF8">
      <w:numFmt w:val="bullet"/>
      <w:lvlText w:val="•"/>
      <w:lvlJc w:val="left"/>
      <w:pPr>
        <w:ind w:left="4985" w:hanging="351"/>
      </w:pPr>
      <w:rPr>
        <w:rFonts w:hint="default"/>
        <w:lang w:val="bg-BG" w:eastAsia="bg-BG" w:bidi="bg-BG"/>
      </w:rPr>
    </w:lvl>
    <w:lvl w:ilvl="6" w:tplc="E00CD46C">
      <w:numFmt w:val="bullet"/>
      <w:lvlText w:val="•"/>
      <w:lvlJc w:val="left"/>
      <w:pPr>
        <w:ind w:left="6021" w:hanging="351"/>
      </w:pPr>
      <w:rPr>
        <w:rFonts w:hint="default"/>
        <w:lang w:val="bg-BG" w:eastAsia="bg-BG" w:bidi="bg-BG"/>
      </w:rPr>
    </w:lvl>
    <w:lvl w:ilvl="7" w:tplc="C568D598">
      <w:numFmt w:val="bullet"/>
      <w:lvlText w:val="•"/>
      <w:lvlJc w:val="left"/>
      <w:pPr>
        <w:ind w:left="7057" w:hanging="351"/>
      </w:pPr>
      <w:rPr>
        <w:rFonts w:hint="default"/>
        <w:lang w:val="bg-BG" w:eastAsia="bg-BG" w:bidi="bg-BG"/>
      </w:rPr>
    </w:lvl>
    <w:lvl w:ilvl="8" w:tplc="AE4C22F4">
      <w:numFmt w:val="bullet"/>
      <w:lvlText w:val="•"/>
      <w:lvlJc w:val="left"/>
      <w:pPr>
        <w:ind w:left="8093" w:hanging="351"/>
      </w:pPr>
      <w:rPr>
        <w:rFonts w:hint="default"/>
        <w:lang w:val="bg-BG" w:eastAsia="bg-BG" w:bidi="bg-BG"/>
      </w:rPr>
    </w:lvl>
  </w:abstractNum>
  <w:abstractNum w:abstractNumId="23">
    <w:nsid w:val="362450A3"/>
    <w:multiLevelType w:val="multilevel"/>
    <w:tmpl w:val="69541ADE"/>
    <w:lvl w:ilvl="0">
      <w:start w:val="1"/>
      <w:numFmt w:val="decimal"/>
      <w:lvlText w:val="%1."/>
      <w:lvlJc w:val="left"/>
      <w:pPr>
        <w:ind w:left="720" w:hanging="360"/>
      </w:pPr>
      <w:rPr>
        <w:rFonts w:hint="default"/>
        <w:b w:val="0"/>
        <w:sz w:val="24"/>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color w:val="auto"/>
      </w:rPr>
    </w:lvl>
    <w:lvl w:ilvl="3">
      <w:start w:val="1"/>
      <w:numFmt w:val="decimal"/>
      <w:isLgl/>
      <w:lvlText w:val="%1.%2.%3.%4"/>
      <w:lvlJc w:val="left"/>
      <w:pPr>
        <w:ind w:left="3240" w:hanging="720"/>
      </w:pPr>
      <w:rPr>
        <w:rFonts w:hint="default"/>
        <w:color w:val="auto"/>
      </w:rPr>
    </w:lvl>
    <w:lvl w:ilvl="4">
      <w:start w:val="1"/>
      <w:numFmt w:val="decimal"/>
      <w:isLgl/>
      <w:lvlText w:val="%1.%2.%3.%4.%5"/>
      <w:lvlJc w:val="left"/>
      <w:pPr>
        <w:ind w:left="4320" w:hanging="1080"/>
      </w:pPr>
      <w:rPr>
        <w:rFonts w:hint="default"/>
        <w:color w:val="auto"/>
      </w:rPr>
    </w:lvl>
    <w:lvl w:ilvl="5">
      <w:start w:val="1"/>
      <w:numFmt w:val="decimal"/>
      <w:isLgl/>
      <w:lvlText w:val="%1.%2.%3.%4.%5.%6"/>
      <w:lvlJc w:val="left"/>
      <w:pPr>
        <w:ind w:left="5040" w:hanging="1080"/>
      </w:pPr>
      <w:rPr>
        <w:rFonts w:hint="default"/>
        <w:color w:val="auto"/>
      </w:rPr>
    </w:lvl>
    <w:lvl w:ilvl="6">
      <w:start w:val="1"/>
      <w:numFmt w:val="decimal"/>
      <w:isLgl/>
      <w:lvlText w:val="%1.%2.%3.%4.%5.%6.%7"/>
      <w:lvlJc w:val="left"/>
      <w:pPr>
        <w:ind w:left="6120" w:hanging="1440"/>
      </w:pPr>
      <w:rPr>
        <w:rFonts w:hint="default"/>
        <w:color w:val="auto"/>
      </w:rPr>
    </w:lvl>
    <w:lvl w:ilvl="7">
      <w:start w:val="1"/>
      <w:numFmt w:val="decimal"/>
      <w:isLgl/>
      <w:lvlText w:val="%1.%2.%3.%4.%5.%6.%7.%8"/>
      <w:lvlJc w:val="left"/>
      <w:pPr>
        <w:ind w:left="6840" w:hanging="1440"/>
      </w:pPr>
      <w:rPr>
        <w:rFonts w:hint="default"/>
        <w:color w:val="auto"/>
      </w:rPr>
    </w:lvl>
    <w:lvl w:ilvl="8">
      <w:start w:val="1"/>
      <w:numFmt w:val="decimal"/>
      <w:isLgl/>
      <w:lvlText w:val="%1.%2.%3.%4.%5.%6.%7.%8.%9"/>
      <w:lvlJc w:val="left"/>
      <w:pPr>
        <w:ind w:left="7920" w:hanging="1800"/>
      </w:pPr>
      <w:rPr>
        <w:rFonts w:hint="default"/>
        <w:color w:val="auto"/>
      </w:rPr>
    </w:lvl>
  </w:abstractNum>
  <w:abstractNum w:abstractNumId="24">
    <w:nsid w:val="365112A0"/>
    <w:multiLevelType w:val="multilevel"/>
    <w:tmpl w:val="69541ADE"/>
    <w:lvl w:ilvl="0">
      <w:start w:val="1"/>
      <w:numFmt w:val="decimal"/>
      <w:lvlText w:val="%1."/>
      <w:lvlJc w:val="left"/>
      <w:pPr>
        <w:ind w:left="720" w:hanging="360"/>
      </w:pPr>
      <w:rPr>
        <w:rFonts w:hint="default"/>
        <w:b w:val="0"/>
        <w:sz w:val="24"/>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color w:val="auto"/>
      </w:rPr>
    </w:lvl>
    <w:lvl w:ilvl="3">
      <w:start w:val="1"/>
      <w:numFmt w:val="decimal"/>
      <w:isLgl/>
      <w:lvlText w:val="%1.%2.%3.%4"/>
      <w:lvlJc w:val="left"/>
      <w:pPr>
        <w:ind w:left="3240" w:hanging="720"/>
      </w:pPr>
      <w:rPr>
        <w:rFonts w:hint="default"/>
        <w:color w:val="auto"/>
      </w:rPr>
    </w:lvl>
    <w:lvl w:ilvl="4">
      <w:start w:val="1"/>
      <w:numFmt w:val="decimal"/>
      <w:isLgl/>
      <w:lvlText w:val="%1.%2.%3.%4.%5"/>
      <w:lvlJc w:val="left"/>
      <w:pPr>
        <w:ind w:left="4320" w:hanging="1080"/>
      </w:pPr>
      <w:rPr>
        <w:rFonts w:hint="default"/>
        <w:color w:val="auto"/>
      </w:rPr>
    </w:lvl>
    <w:lvl w:ilvl="5">
      <w:start w:val="1"/>
      <w:numFmt w:val="decimal"/>
      <w:isLgl/>
      <w:lvlText w:val="%1.%2.%3.%4.%5.%6"/>
      <w:lvlJc w:val="left"/>
      <w:pPr>
        <w:ind w:left="5040" w:hanging="1080"/>
      </w:pPr>
      <w:rPr>
        <w:rFonts w:hint="default"/>
        <w:color w:val="auto"/>
      </w:rPr>
    </w:lvl>
    <w:lvl w:ilvl="6">
      <w:start w:val="1"/>
      <w:numFmt w:val="decimal"/>
      <w:isLgl/>
      <w:lvlText w:val="%1.%2.%3.%4.%5.%6.%7"/>
      <w:lvlJc w:val="left"/>
      <w:pPr>
        <w:ind w:left="6120" w:hanging="1440"/>
      </w:pPr>
      <w:rPr>
        <w:rFonts w:hint="default"/>
        <w:color w:val="auto"/>
      </w:rPr>
    </w:lvl>
    <w:lvl w:ilvl="7">
      <w:start w:val="1"/>
      <w:numFmt w:val="decimal"/>
      <w:isLgl/>
      <w:lvlText w:val="%1.%2.%3.%4.%5.%6.%7.%8"/>
      <w:lvlJc w:val="left"/>
      <w:pPr>
        <w:ind w:left="6840" w:hanging="1440"/>
      </w:pPr>
      <w:rPr>
        <w:rFonts w:hint="default"/>
        <w:color w:val="auto"/>
      </w:rPr>
    </w:lvl>
    <w:lvl w:ilvl="8">
      <w:start w:val="1"/>
      <w:numFmt w:val="decimal"/>
      <w:isLgl/>
      <w:lvlText w:val="%1.%2.%3.%4.%5.%6.%7.%8.%9"/>
      <w:lvlJc w:val="left"/>
      <w:pPr>
        <w:ind w:left="7920" w:hanging="1800"/>
      </w:pPr>
      <w:rPr>
        <w:rFonts w:hint="default"/>
        <w:color w:val="auto"/>
      </w:rPr>
    </w:lvl>
  </w:abstractNum>
  <w:abstractNum w:abstractNumId="25">
    <w:nsid w:val="378D5F01"/>
    <w:multiLevelType w:val="hybridMultilevel"/>
    <w:tmpl w:val="FF3C5002"/>
    <w:lvl w:ilvl="0" w:tplc="BFD871F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3EA624AF"/>
    <w:multiLevelType w:val="hybridMultilevel"/>
    <w:tmpl w:val="06FC748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40096475"/>
    <w:multiLevelType w:val="hybridMultilevel"/>
    <w:tmpl w:val="079689BA"/>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28">
    <w:nsid w:val="40275D50"/>
    <w:multiLevelType w:val="hybridMultilevel"/>
    <w:tmpl w:val="3FBEF1BE"/>
    <w:lvl w:ilvl="0" w:tplc="94B8DAD2">
      <w:start w:val="1"/>
      <w:numFmt w:val="bullet"/>
      <w:lvlText w:val="-"/>
      <w:lvlJc w:val="left"/>
      <w:pPr>
        <w:ind w:left="660" w:hanging="360"/>
      </w:pPr>
      <w:rPr>
        <w:rFonts w:ascii="Times New Roman" w:eastAsiaTheme="minorEastAsia" w:hAnsi="Times New Roman" w:cs="Times New Roman" w:hint="default"/>
        <w:b/>
      </w:rPr>
    </w:lvl>
    <w:lvl w:ilvl="1" w:tplc="04020003" w:tentative="1">
      <w:start w:val="1"/>
      <w:numFmt w:val="bullet"/>
      <w:lvlText w:val="o"/>
      <w:lvlJc w:val="left"/>
      <w:pPr>
        <w:ind w:left="1380" w:hanging="360"/>
      </w:pPr>
      <w:rPr>
        <w:rFonts w:ascii="Courier New" w:hAnsi="Courier New" w:cs="Courier New" w:hint="default"/>
      </w:rPr>
    </w:lvl>
    <w:lvl w:ilvl="2" w:tplc="04020005" w:tentative="1">
      <w:start w:val="1"/>
      <w:numFmt w:val="bullet"/>
      <w:lvlText w:val=""/>
      <w:lvlJc w:val="left"/>
      <w:pPr>
        <w:ind w:left="2100" w:hanging="360"/>
      </w:pPr>
      <w:rPr>
        <w:rFonts w:ascii="Wingdings" w:hAnsi="Wingdings" w:hint="default"/>
      </w:rPr>
    </w:lvl>
    <w:lvl w:ilvl="3" w:tplc="04020001" w:tentative="1">
      <w:start w:val="1"/>
      <w:numFmt w:val="bullet"/>
      <w:lvlText w:val=""/>
      <w:lvlJc w:val="left"/>
      <w:pPr>
        <w:ind w:left="2820" w:hanging="360"/>
      </w:pPr>
      <w:rPr>
        <w:rFonts w:ascii="Symbol" w:hAnsi="Symbol" w:hint="default"/>
      </w:rPr>
    </w:lvl>
    <w:lvl w:ilvl="4" w:tplc="04020003" w:tentative="1">
      <w:start w:val="1"/>
      <w:numFmt w:val="bullet"/>
      <w:lvlText w:val="o"/>
      <w:lvlJc w:val="left"/>
      <w:pPr>
        <w:ind w:left="3540" w:hanging="360"/>
      </w:pPr>
      <w:rPr>
        <w:rFonts w:ascii="Courier New" w:hAnsi="Courier New" w:cs="Courier New" w:hint="default"/>
      </w:rPr>
    </w:lvl>
    <w:lvl w:ilvl="5" w:tplc="04020005" w:tentative="1">
      <w:start w:val="1"/>
      <w:numFmt w:val="bullet"/>
      <w:lvlText w:val=""/>
      <w:lvlJc w:val="left"/>
      <w:pPr>
        <w:ind w:left="4260" w:hanging="360"/>
      </w:pPr>
      <w:rPr>
        <w:rFonts w:ascii="Wingdings" w:hAnsi="Wingdings" w:hint="default"/>
      </w:rPr>
    </w:lvl>
    <w:lvl w:ilvl="6" w:tplc="04020001" w:tentative="1">
      <w:start w:val="1"/>
      <w:numFmt w:val="bullet"/>
      <w:lvlText w:val=""/>
      <w:lvlJc w:val="left"/>
      <w:pPr>
        <w:ind w:left="4980" w:hanging="360"/>
      </w:pPr>
      <w:rPr>
        <w:rFonts w:ascii="Symbol" w:hAnsi="Symbol" w:hint="default"/>
      </w:rPr>
    </w:lvl>
    <w:lvl w:ilvl="7" w:tplc="04020003" w:tentative="1">
      <w:start w:val="1"/>
      <w:numFmt w:val="bullet"/>
      <w:lvlText w:val="o"/>
      <w:lvlJc w:val="left"/>
      <w:pPr>
        <w:ind w:left="5700" w:hanging="360"/>
      </w:pPr>
      <w:rPr>
        <w:rFonts w:ascii="Courier New" w:hAnsi="Courier New" w:cs="Courier New" w:hint="default"/>
      </w:rPr>
    </w:lvl>
    <w:lvl w:ilvl="8" w:tplc="04020005" w:tentative="1">
      <w:start w:val="1"/>
      <w:numFmt w:val="bullet"/>
      <w:lvlText w:val=""/>
      <w:lvlJc w:val="left"/>
      <w:pPr>
        <w:ind w:left="6420" w:hanging="360"/>
      </w:pPr>
      <w:rPr>
        <w:rFonts w:ascii="Wingdings" w:hAnsi="Wingdings" w:hint="default"/>
      </w:rPr>
    </w:lvl>
  </w:abstractNum>
  <w:abstractNum w:abstractNumId="29">
    <w:nsid w:val="40C036B7"/>
    <w:multiLevelType w:val="multilevel"/>
    <w:tmpl w:val="69541ADE"/>
    <w:lvl w:ilvl="0">
      <w:start w:val="1"/>
      <w:numFmt w:val="decimal"/>
      <w:lvlText w:val="%1."/>
      <w:lvlJc w:val="left"/>
      <w:pPr>
        <w:ind w:left="720" w:hanging="360"/>
      </w:pPr>
      <w:rPr>
        <w:rFonts w:hint="default"/>
        <w:b w:val="0"/>
        <w:sz w:val="24"/>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color w:val="auto"/>
      </w:rPr>
    </w:lvl>
    <w:lvl w:ilvl="3">
      <w:start w:val="1"/>
      <w:numFmt w:val="decimal"/>
      <w:isLgl/>
      <w:lvlText w:val="%1.%2.%3.%4"/>
      <w:lvlJc w:val="left"/>
      <w:pPr>
        <w:ind w:left="3240" w:hanging="720"/>
      </w:pPr>
      <w:rPr>
        <w:rFonts w:hint="default"/>
        <w:color w:val="auto"/>
      </w:rPr>
    </w:lvl>
    <w:lvl w:ilvl="4">
      <w:start w:val="1"/>
      <w:numFmt w:val="decimal"/>
      <w:isLgl/>
      <w:lvlText w:val="%1.%2.%3.%4.%5"/>
      <w:lvlJc w:val="left"/>
      <w:pPr>
        <w:ind w:left="4320" w:hanging="1080"/>
      </w:pPr>
      <w:rPr>
        <w:rFonts w:hint="default"/>
        <w:color w:val="auto"/>
      </w:rPr>
    </w:lvl>
    <w:lvl w:ilvl="5">
      <w:start w:val="1"/>
      <w:numFmt w:val="decimal"/>
      <w:isLgl/>
      <w:lvlText w:val="%1.%2.%3.%4.%5.%6"/>
      <w:lvlJc w:val="left"/>
      <w:pPr>
        <w:ind w:left="5040" w:hanging="1080"/>
      </w:pPr>
      <w:rPr>
        <w:rFonts w:hint="default"/>
        <w:color w:val="auto"/>
      </w:rPr>
    </w:lvl>
    <w:lvl w:ilvl="6">
      <w:start w:val="1"/>
      <w:numFmt w:val="decimal"/>
      <w:isLgl/>
      <w:lvlText w:val="%1.%2.%3.%4.%5.%6.%7"/>
      <w:lvlJc w:val="left"/>
      <w:pPr>
        <w:ind w:left="6120" w:hanging="1440"/>
      </w:pPr>
      <w:rPr>
        <w:rFonts w:hint="default"/>
        <w:color w:val="auto"/>
      </w:rPr>
    </w:lvl>
    <w:lvl w:ilvl="7">
      <w:start w:val="1"/>
      <w:numFmt w:val="decimal"/>
      <w:isLgl/>
      <w:lvlText w:val="%1.%2.%3.%4.%5.%6.%7.%8"/>
      <w:lvlJc w:val="left"/>
      <w:pPr>
        <w:ind w:left="6840" w:hanging="1440"/>
      </w:pPr>
      <w:rPr>
        <w:rFonts w:hint="default"/>
        <w:color w:val="auto"/>
      </w:rPr>
    </w:lvl>
    <w:lvl w:ilvl="8">
      <w:start w:val="1"/>
      <w:numFmt w:val="decimal"/>
      <w:isLgl/>
      <w:lvlText w:val="%1.%2.%3.%4.%5.%6.%7.%8.%9"/>
      <w:lvlJc w:val="left"/>
      <w:pPr>
        <w:ind w:left="7920" w:hanging="1800"/>
      </w:pPr>
      <w:rPr>
        <w:rFonts w:hint="default"/>
        <w:color w:val="auto"/>
      </w:rPr>
    </w:lvl>
  </w:abstractNum>
  <w:abstractNum w:abstractNumId="3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nsid w:val="502614EB"/>
    <w:multiLevelType w:val="hybridMultilevel"/>
    <w:tmpl w:val="86EA509A"/>
    <w:lvl w:ilvl="0" w:tplc="63D0A23C">
      <w:start w:val="1"/>
      <w:numFmt w:val="decimal"/>
      <w:lvlText w:val="%1."/>
      <w:lvlJc w:val="left"/>
      <w:pPr>
        <w:ind w:left="555" w:hanging="375"/>
      </w:pPr>
      <w:rPr>
        <w:rFonts w:hint="default"/>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32">
    <w:nsid w:val="516306D7"/>
    <w:multiLevelType w:val="multilevel"/>
    <w:tmpl w:val="69541ADE"/>
    <w:lvl w:ilvl="0">
      <w:start w:val="1"/>
      <w:numFmt w:val="decimal"/>
      <w:lvlText w:val="%1."/>
      <w:lvlJc w:val="left"/>
      <w:pPr>
        <w:ind w:left="720" w:hanging="360"/>
      </w:pPr>
      <w:rPr>
        <w:rFonts w:hint="default"/>
        <w:b w:val="0"/>
        <w:sz w:val="24"/>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color w:val="auto"/>
      </w:rPr>
    </w:lvl>
    <w:lvl w:ilvl="3">
      <w:start w:val="1"/>
      <w:numFmt w:val="decimal"/>
      <w:isLgl/>
      <w:lvlText w:val="%1.%2.%3.%4"/>
      <w:lvlJc w:val="left"/>
      <w:pPr>
        <w:ind w:left="3240" w:hanging="720"/>
      </w:pPr>
      <w:rPr>
        <w:rFonts w:hint="default"/>
        <w:color w:val="auto"/>
      </w:rPr>
    </w:lvl>
    <w:lvl w:ilvl="4">
      <w:start w:val="1"/>
      <w:numFmt w:val="decimal"/>
      <w:isLgl/>
      <w:lvlText w:val="%1.%2.%3.%4.%5"/>
      <w:lvlJc w:val="left"/>
      <w:pPr>
        <w:ind w:left="4320" w:hanging="1080"/>
      </w:pPr>
      <w:rPr>
        <w:rFonts w:hint="default"/>
        <w:color w:val="auto"/>
      </w:rPr>
    </w:lvl>
    <w:lvl w:ilvl="5">
      <w:start w:val="1"/>
      <w:numFmt w:val="decimal"/>
      <w:isLgl/>
      <w:lvlText w:val="%1.%2.%3.%4.%5.%6"/>
      <w:lvlJc w:val="left"/>
      <w:pPr>
        <w:ind w:left="5040" w:hanging="1080"/>
      </w:pPr>
      <w:rPr>
        <w:rFonts w:hint="default"/>
        <w:color w:val="auto"/>
      </w:rPr>
    </w:lvl>
    <w:lvl w:ilvl="6">
      <w:start w:val="1"/>
      <w:numFmt w:val="decimal"/>
      <w:isLgl/>
      <w:lvlText w:val="%1.%2.%3.%4.%5.%6.%7"/>
      <w:lvlJc w:val="left"/>
      <w:pPr>
        <w:ind w:left="6120" w:hanging="1440"/>
      </w:pPr>
      <w:rPr>
        <w:rFonts w:hint="default"/>
        <w:color w:val="auto"/>
      </w:rPr>
    </w:lvl>
    <w:lvl w:ilvl="7">
      <w:start w:val="1"/>
      <w:numFmt w:val="decimal"/>
      <w:isLgl/>
      <w:lvlText w:val="%1.%2.%3.%4.%5.%6.%7.%8"/>
      <w:lvlJc w:val="left"/>
      <w:pPr>
        <w:ind w:left="6840" w:hanging="1440"/>
      </w:pPr>
      <w:rPr>
        <w:rFonts w:hint="default"/>
        <w:color w:val="auto"/>
      </w:rPr>
    </w:lvl>
    <w:lvl w:ilvl="8">
      <w:start w:val="1"/>
      <w:numFmt w:val="decimal"/>
      <w:isLgl/>
      <w:lvlText w:val="%1.%2.%3.%4.%5.%6.%7.%8.%9"/>
      <w:lvlJc w:val="left"/>
      <w:pPr>
        <w:ind w:left="7920" w:hanging="1800"/>
      </w:pPr>
      <w:rPr>
        <w:rFonts w:hint="default"/>
        <w:color w:val="auto"/>
      </w:rPr>
    </w:lvl>
  </w:abstractNum>
  <w:abstractNum w:abstractNumId="33">
    <w:nsid w:val="54F16D1B"/>
    <w:multiLevelType w:val="hybridMultilevel"/>
    <w:tmpl w:val="9BBAB652"/>
    <w:lvl w:ilvl="0" w:tplc="0290A4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5A955F58"/>
    <w:multiLevelType w:val="multilevel"/>
    <w:tmpl w:val="69541ADE"/>
    <w:lvl w:ilvl="0">
      <w:start w:val="1"/>
      <w:numFmt w:val="decimal"/>
      <w:lvlText w:val="%1."/>
      <w:lvlJc w:val="left"/>
      <w:pPr>
        <w:ind w:left="720" w:hanging="360"/>
      </w:pPr>
      <w:rPr>
        <w:rFonts w:hint="default"/>
        <w:b w:val="0"/>
        <w:sz w:val="24"/>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color w:val="auto"/>
      </w:rPr>
    </w:lvl>
    <w:lvl w:ilvl="3">
      <w:start w:val="1"/>
      <w:numFmt w:val="decimal"/>
      <w:isLgl/>
      <w:lvlText w:val="%1.%2.%3.%4"/>
      <w:lvlJc w:val="left"/>
      <w:pPr>
        <w:ind w:left="3240" w:hanging="720"/>
      </w:pPr>
      <w:rPr>
        <w:rFonts w:hint="default"/>
        <w:color w:val="auto"/>
      </w:rPr>
    </w:lvl>
    <w:lvl w:ilvl="4">
      <w:start w:val="1"/>
      <w:numFmt w:val="decimal"/>
      <w:isLgl/>
      <w:lvlText w:val="%1.%2.%3.%4.%5"/>
      <w:lvlJc w:val="left"/>
      <w:pPr>
        <w:ind w:left="4320" w:hanging="1080"/>
      </w:pPr>
      <w:rPr>
        <w:rFonts w:hint="default"/>
        <w:color w:val="auto"/>
      </w:rPr>
    </w:lvl>
    <w:lvl w:ilvl="5">
      <w:start w:val="1"/>
      <w:numFmt w:val="decimal"/>
      <w:isLgl/>
      <w:lvlText w:val="%1.%2.%3.%4.%5.%6"/>
      <w:lvlJc w:val="left"/>
      <w:pPr>
        <w:ind w:left="5040" w:hanging="1080"/>
      </w:pPr>
      <w:rPr>
        <w:rFonts w:hint="default"/>
        <w:color w:val="auto"/>
      </w:rPr>
    </w:lvl>
    <w:lvl w:ilvl="6">
      <w:start w:val="1"/>
      <w:numFmt w:val="decimal"/>
      <w:isLgl/>
      <w:lvlText w:val="%1.%2.%3.%4.%5.%6.%7"/>
      <w:lvlJc w:val="left"/>
      <w:pPr>
        <w:ind w:left="6120" w:hanging="1440"/>
      </w:pPr>
      <w:rPr>
        <w:rFonts w:hint="default"/>
        <w:color w:val="auto"/>
      </w:rPr>
    </w:lvl>
    <w:lvl w:ilvl="7">
      <w:start w:val="1"/>
      <w:numFmt w:val="decimal"/>
      <w:isLgl/>
      <w:lvlText w:val="%1.%2.%3.%4.%5.%6.%7.%8"/>
      <w:lvlJc w:val="left"/>
      <w:pPr>
        <w:ind w:left="6840" w:hanging="1440"/>
      </w:pPr>
      <w:rPr>
        <w:rFonts w:hint="default"/>
        <w:color w:val="auto"/>
      </w:rPr>
    </w:lvl>
    <w:lvl w:ilvl="8">
      <w:start w:val="1"/>
      <w:numFmt w:val="decimal"/>
      <w:isLgl/>
      <w:lvlText w:val="%1.%2.%3.%4.%5.%6.%7.%8.%9"/>
      <w:lvlJc w:val="left"/>
      <w:pPr>
        <w:ind w:left="7920" w:hanging="1800"/>
      </w:pPr>
      <w:rPr>
        <w:rFonts w:hint="default"/>
        <w:color w:val="auto"/>
      </w:rPr>
    </w:lvl>
  </w:abstractNum>
  <w:abstractNum w:abstractNumId="35">
    <w:nsid w:val="5AF6600B"/>
    <w:multiLevelType w:val="multilevel"/>
    <w:tmpl w:val="69541ADE"/>
    <w:lvl w:ilvl="0">
      <w:start w:val="1"/>
      <w:numFmt w:val="decimal"/>
      <w:lvlText w:val="%1."/>
      <w:lvlJc w:val="left"/>
      <w:pPr>
        <w:ind w:left="720" w:hanging="360"/>
      </w:pPr>
      <w:rPr>
        <w:rFonts w:hint="default"/>
        <w:b w:val="0"/>
        <w:sz w:val="24"/>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color w:val="auto"/>
      </w:rPr>
    </w:lvl>
    <w:lvl w:ilvl="3">
      <w:start w:val="1"/>
      <w:numFmt w:val="decimal"/>
      <w:isLgl/>
      <w:lvlText w:val="%1.%2.%3.%4"/>
      <w:lvlJc w:val="left"/>
      <w:pPr>
        <w:ind w:left="3240" w:hanging="720"/>
      </w:pPr>
      <w:rPr>
        <w:rFonts w:hint="default"/>
        <w:color w:val="auto"/>
      </w:rPr>
    </w:lvl>
    <w:lvl w:ilvl="4">
      <w:start w:val="1"/>
      <w:numFmt w:val="decimal"/>
      <w:isLgl/>
      <w:lvlText w:val="%1.%2.%3.%4.%5"/>
      <w:lvlJc w:val="left"/>
      <w:pPr>
        <w:ind w:left="4320" w:hanging="1080"/>
      </w:pPr>
      <w:rPr>
        <w:rFonts w:hint="default"/>
        <w:color w:val="auto"/>
      </w:rPr>
    </w:lvl>
    <w:lvl w:ilvl="5">
      <w:start w:val="1"/>
      <w:numFmt w:val="decimal"/>
      <w:isLgl/>
      <w:lvlText w:val="%1.%2.%3.%4.%5.%6"/>
      <w:lvlJc w:val="left"/>
      <w:pPr>
        <w:ind w:left="5040" w:hanging="1080"/>
      </w:pPr>
      <w:rPr>
        <w:rFonts w:hint="default"/>
        <w:color w:val="auto"/>
      </w:rPr>
    </w:lvl>
    <w:lvl w:ilvl="6">
      <w:start w:val="1"/>
      <w:numFmt w:val="decimal"/>
      <w:isLgl/>
      <w:lvlText w:val="%1.%2.%3.%4.%5.%6.%7"/>
      <w:lvlJc w:val="left"/>
      <w:pPr>
        <w:ind w:left="6120" w:hanging="1440"/>
      </w:pPr>
      <w:rPr>
        <w:rFonts w:hint="default"/>
        <w:color w:val="auto"/>
      </w:rPr>
    </w:lvl>
    <w:lvl w:ilvl="7">
      <w:start w:val="1"/>
      <w:numFmt w:val="decimal"/>
      <w:isLgl/>
      <w:lvlText w:val="%1.%2.%3.%4.%5.%6.%7.%8"/>
      <w:lvlJc w:val="left"/>
      <w:pPr>
        <w:ind w:left="6840" w:hanging="1440"/>
      </w:pPr>
      <w:rPr>
        <w:rFonts w:hint="default"/>
        <w:color w:val="auto"/>
      </w:rPr>
    </w:lvl>
    <w:lvl w:ilvl="8">
      <w:start w:val="1"/>
      <w:numFmt w:val="decimal"/>
      <w:isLgl/>
      <w:lvlText w:val="%1.%2.%3.%4.%5.%6.%7.%8.%9"/>
      <w:lvlJc w:val="left"/>
      <w:pPr>
        <w:ind w:left="7920" w:hanging="1800"/>
      </w:pPr>
      <w:rPr>
        <w:rFonts w:hint="default"/>
        <w:color w:val="auto"/>
      </w:rPr>
    </w:lvl>
  </w:abstractNum>
  <w:abstractNum w:abstractNumId="36">
    <w:nsid w:val="5B052ADA"/>
    <w:multiLevelType w:val="hybridMultilevel"/>
    <w:tmpl w:val="566CF08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nsid w:val="5DD75C47"/>
    <w:multiLevelType w:val="hybridMultilevel"/>
    <w:tmpl w:val="9BBAB652"/>
    <w:lvl w:ilvl="0" w:tplc="0290A4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628D7996"/>
    <w:multiLevelType w:val="multilevel"/>
    <w:tmpl w:val="22E2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36E4660"/>
    <w:multiLevelType w:val="multilevel"/>
    <w:tmpl w:val="69541ADE"/>
    <w:lvl w:ilvl="0">
      <w:start w:val="1"/>
      <w:numFmt w:val="decimal"/>
      <w:lvlText w:val="%1."/>
      <w:lvlJc w:val="left"/>
      <w:pPr>
        <w:ind w:left="720" w:hanging="360"/>
      </w:pPr>
      <w:rPr>
        <w:rFonts w:hint="default"/>
        <w:b w:val="0"/>
        <w:sz w:val="24"/>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color w:val="auto"/>
      </w:rPr>
    </w:lvl>
    <w:lvl w:ilvl="3">
      <w:start w:val="1"/>
      <w:numFmt w:val="decimal"/>
      <w:isLgl/>
      <w:lvlText w:val="%1.%2.%3.%4"/>
      <w:lvlJc w:val="left"/>
      <w:pPr>
        <w:ind w:left="3240" w:hanging="720"/>
      </w:pPr>
      <w:rPr>
        <w:rFonts w:hint="default"/>
        <w:color w:val="auto"/>
      </w:rPr>
    </w:lvl>
    <w:lvl w:ilvl="4">
      <w:start w:val="1"/>
      <w:numFmt w:val="decimal"/>
      <w:isLgl/>
      <w:lvlText w:val="%1.%2.%3.%4.%5"/>
      <w:lvlJc w:val="left"/>
      <w:pPr>
        <w:ind w:left="4320" w:hanging="1080"/>
      </w:pPr>
      <w:rPr>
        <w:rFonts w:hint="default"/>
        <w:color w:val="auto"/>
      </w:rPr>
    </w:lvl>
    <w:lvl w:ilvl="5">
      <w:start w:val="1"/>
      <w:numFmt w:val="decimal"/>
      <w:isLgl/>
      <w:lvlText w:val="%1.%2.%3.%4.%5.%6"/>
      <w:lvlJc w:val="left"/>
      <w:pPr>
        <w:ind w:left="5040" w:hanging="1080"/>
      </w:pPr>
      <w:rPr>
        <w:rFonts w:hint="default"/>
        <w:color w:val="auto"/>
      </w:rPr>
    </w:lvl>
    <w:lvl w:ilvl="6">
      <w:start w:val="1"/>
      <w:numFmt w:val="decimal"/>
      <w:isLgl/>
      <w:lvlText w:val="%1.%2.%3.%4.%5.%6.%7"/>
      <w:lvlJc w:val="left"/>
      <w:pPr>
        <w:ind w:left="6120" w:hanging="1440"/>
      </w:pPr>
      <w:rPr>
        <w:rFonts w:hint="default"/>
        <w:color w:val="auto"/>
      </w:rPr>
    </w:lvl>
    <w:lvl w:ilvl="7">
      <w:start w:val="1"/>
      <w:numFmt w:val="decimal"/>
      <w:isLgl/>
      <w:lvlText w:val="%1.%2.%3.%4.%5.%6.%7.%8"/>
      <w:lvlJc w:val="left"/>
      <w:pPr>
        <w:ind w:left="6840" w:hanging="1440"/>
      </w:pPr>
      <w:rPr>
        <w:rFonts w:hint="default"/>
        <w:color w:val="auto"/>
      </w:rPr>
    </w:lvl>
    <w:lvl w:ilvl="8">
      <w:start w:val="1"/>
      <w:numFmt w:val="decimal"/>
      <w:isLgl/>
      <w:lvlText w:val="%1.%2.%3.%4.%5.%6.%7.%8.%9"/>
      <w:lvlJc w:val="left"/>
      <w:pPr>
        <w:ind w:left="7920" w:hanging="1800"/>
      </w:pPr>
      <w:rPr>
        <w:rFonts w:hint="default"/>
        <w:color w:val="auto"/>
      </w:rPr>
    </w:lvl>
  </w:abstractNum>
  <w:abstractNum w:abstractNumId="41">
    <w:nsid w:val="64207015"/>
    <w:multiLevelType w:val="hybridMultilevel"/>
    <w:tmpl w:val="9BBAB652"/>
    <w:lvl w:ilvl="0" w:tplc="0290A4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nsid w:val="6C3A32F0"/>
    <w:multiLevelType w:val="hybridMultilevel"/>
    <w:tmpl w:val="0220D058"/>
    <w:lvl w:ilvl="0" w:tplc="A9549BF8">
      <w:start w:val="1"/>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nsid w:val="76223DC9"/>
    <w:multiLevelType w:val="hybridMultilevel"/>
    <w:tmpl w:val="79BA64F0"/>
    <w:lvl w:ilvl="0" w:tplc="A9549BF8">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4">
    <w:nsid w:val="7A5730F5"/>
    <w:multiLevelType w:val="multilevel"/>
    <w:tmpl w:val="D7F6B476"/>
    <w:lvl w:ilvl="0">
      <w:start w:val="1"/>
      <w:numFmt w:val="decimal"/>
      <w:lvlText w:val="%1"/>
      <w:lvlJc w:val="left"/>
      <w:pPr>
        <w:ind w:left="480" w:hanging="480"/>
      </w:pPr>
      <w:rPr>
        <w:rFonts w:hint="default"/>
      </w:rPr>
    </w:lvl>
    <w:lvl w:ilvl="1">
      <w:start w:val="1"/>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5">
    <w:nsid w:val="7E3B5FE6"/>
    <w:multiLevelType w:val="hybridMultilevel"/>
    <w:tmpl w:val="9BBAB652"/>
    <w:lvl w:ilvl="0" w:tplc="0290A4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37"/>
    <w:lvlOverride w:ilvl="0">
      <w:startOverride w:val="1"/>
    </w:lvlOverride>
  </w:num>
  <w:num w:numId="3">
    <w:abstractNumId w:val="30"/>
    <w:lvlOverride w:ilvl="0">
      <w:startOverride w:val="1"/>
    </w:lvlOverride>
  </w:num>
  <w:num w:numId="4">
    <w:abstractNumId w:val="14"/>
  </w:num>
  <w:num w:numId="5">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6">
    <w:abstractNumId w:val="39"/>
  </w:num>
  <w:num w:numId="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5"/>
  </w:num>
  <w:num w:numId="10">
    <w:abstractNumId w:val="9"/>
  </w:num>
  <w:num w:numId="11">
    <w:abstractNumId w:val="38"/>
  </w:num>
  <w:num w:numId="12">
    <w:abstractNumId w:val="33"/>
  </w:num>
  <w:num w:numId="13">
    <w:abstractNumId w:val="21"/>
  </w:num>
  <w:num w:numId="14">
    <w:abstractNumId w:val="45"/>
  </w:num>
  <w:num w:numId="15">
    <w:abstractNumId w:val="41"/>
  </w:num>
  <w:num w:numId="16">
    <w:abstractNumId w:val="18"/>
  </w:num>
  <w:num w:numId="17">
    <w:abstractNumId w:val="19"/>
  </w:num>
  <w:num w:numId="18">
    <w:abstractNumId w:val="17"/>
  </w:num>
  <w:num w:numId="19">
    <w:abstractNumId w:val="23"/>
  </w:num>
  <w:num w:numId="20">
    <w:abstractNumId w:val="29"/>
  </w:num>
  <w:num w:numId="21">
    <w:abstractNumId w:val="13"/>
  </w:num>
  <w:num w:numId="22">
    <w:abstractNumId w:val="20"/>
  </w:num>
  <w:num w:numId="23">
    <w:abstractNumId w:val="24"/>
  </w:num>
  <w:num w:numId="24">
    <w:abstractNumId w:val="34"/>
  </w:num>
  <w:num w:numId="25">
    <w:abstractNumId w:val="32"/>
  </w:num>
  <w:num w:numId="26">
    <w:abstractNumId w:val="35"/>
  </w:num>
  <w:num w:numId="27">
    <w:abstractNumId w:val="40"/>
  </w:num>
  <w:num w:numId="28">
    <w:abstractNumId w:val="42"/>
  </w:num>
  <w:num w:numId="29">
    <w:abstractNumId w:val="7"/>
  </w:num>
  <w:num w:numId="30">
    <w:abstractNumId w:val="6"/>
  </w:num>
  <w:num w:numId="31">
    <w:abstractNumId w:val="27"/>
  </w:num>
  <w:num w:numId="32">
    <w:abstractNumId w:val="36"/>
  </w:num>
  <w:num w:numId="33">
    <w:abstractNumId w:val="16"/>
  </w:num>
  <w:num w:numId="34">
    <w:abstractNumId w:val="10"/>
  </w:num>
  <w:num w:numId="35">
    <w:abstractNumId w:val="15"/>
  </w:num>
  <w:num w:numId="36">
    <w:abstractNumId w:val="26"/>
  </w:num>
  <w:num w:numId="37">
    <w:abstractNumId w:val="5"/>
  </w:num>
  <w:num w:numId="38">
    <w:abstractNumId w:val="11"/>
  </w:num>
  <w:num w:numId="39">
    <w:abstractNumId w:val="1"/>
  </w:num>
  <w:num w:numId="40">
    <w:abstractNumId w:val="28"/>
  </w:num>
  <w:num w:numId="41">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42">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3">
    <w:abstractNumId w:val="12"/>
  </w:num>
  <w:num w:numId="44">
    <w:abstractNumId w:val="44"/>
  </w:num>
  <w:num w:numId="45">
    <w:abstractNumId w:val="4"/>
  </w:num>
  <w:num w:numId="4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84F30"/>
    <w:rsid w:val="00001309"/>
    <w:rsid w:val="00002456"/>
    <w:rsid w:val="00005F32"/>
    <w:rsid w:val="000076A6"/>
    <w:rsid w:val="00011696"/>
    <w:rsid w:val="00013577"/>
    <w:rsid w:val="00013921"/>
    <w:rsid w:val="00020782"/>
    <w:rsid w:val="00026192"/>
    <w:rsid w:val="0003109F"/>
    <w:rsid w:val="00036DA9"/>
    <w:rsid w:val="00037659"/>
    <w:rsid w:val="00040337"/>
    <w:rsid w:val="000521D0"/>
    <w:rsid w:val="00057815"/>
    <w:rsid w:val="0006316F"/>
    <w:rsid w:val="000772C7"/>
    <w:rsid w:val="000819D9"/>
    <w:rsid w:val="000925E1"/>
    <w:rsid w:val="00096FAD"/>
    <w:rsid w:val="00097510"/>
    <w:rsid w:val="000A4FC7"/>
    <w:rsid w:val="000C5E31"/>
    <w:rsid w:val="000C7DAB"/>
    <w:rsid w:val="000D022F"/>
    <w:rsid w:val="000E0422"/>
    <w:rsid w:val="000F6F39"/>
    <w:rsid w:val="00102098"/>
    <w:rsid w:val="00104CD2"/>
    <w:rsid w:val="0011718F"/>
    <w:rsid w:val="00123D30"/>
    <w:rsid w:val="00130E0A"/>
    <w:rsid w:val="00134B61"/>
    <w:rsid w:val="00140778"/>
    <w:rsid w:val="001446C8"/>
    <w:rsid w:val="00147C68"/>
    <w:rsid w:val="00153F4B"/>
    <w:rsid w:val="001608B6"/>
    <w:rsid w:val="00160921"/>
    <w:rsid w:val="001643F0"/>
    <w:rsid w:val="00175001"/>
    <w:rsid w:val="0017653A"/>
    <w:rsid w:val="0018142E"/>
    <w:rsid w:val="00194611"/>
    <w:rsid w:val="00195C95"/>
    <w:rsid w:val="00196EAD"/>
    <w:rsid w:val="001B33C0"/>
    <w:rsid w:val="001C08B3"/>
    <w:rsid w:val="001C54D7"/>
    <w:rsid w:val="001C5C2C"/>
    <w:rsid w:val="001C637A"/>
    <w:rsid w:val="001D2337"/>
    <w:rsid w:val="001D46C3"/>
    <w:rsid w:val="001E1DB7"/>
    <w:rsid w:val="001E3A05"/>
    <w:rsid w:val="001F4379"/>
    <w:rsid w:val="002138E8"/>
    <w:rsid w:val="002165B3"/>
    <w:rsid w:val="00217A21"/>
    <w:rsid w:val="0024014D"/>
    <w:rsid w:val="00241296"/>
    <w:rsid w:val="00243F61"/>
    <w:rsid w:val="002468B2"/>
    <w:rsid w:val="00256A1C"/>
    <w:rsid w:val="00257B8F"/>
    <w:rsid w:val="002612D2"/>
    <w:rsid w:val="002615B7"/>
    <w:rsid w:val="002623EF"/>
    <w:rsid w:val="0026656F"/>
    <w:rsid w:val="00266F15"/>
    <w:rsid w:val="00270EA0"/>
    <w:rsid w:val="00274B64"/>
    <w:rsid w:val="00276711"/>
    <w:rsid w:val="0029053B"/>
    <w:rsid w:val="002964D8"/>
    <w:rsid w:val="002A3CE8"/>
    <w:rsid w:val="002B0B01"/>
    <w:rsid w:val="002B3913"/>
    <w:rsid w:val="002B6350"/>
    <w:rsid w:val="002B7F7E"/>
    <w:rsid w:val="002D64CD"/>
    <w:rsid w:val="002E1E87"/>
    <w:rsid w:val="002E6624"/>
    <w:rsid w:val="002F0D46"/>
    <w:rsid w:val="002F34A9"/>
    <w:rsid w:val="00302B52"/>
    <w:rsid w:val="00320DBD"/>
    <w:rsid w:val="003239CB"/>
    <w:rsid w:val="003264A4"/>
    <w:rsid w:val="00332BB4"/>
    <w:rsid w:val="003331A7"/>
    <w:rsid w:val="0033327A"/>
    <w:rsid w:val="003334B2"/>
    <w:rsid w:val="003425D8"/>
    <w:rsid w:val="00346774"/>
    <w:rsid w:val="003500F9"/>
    <w:rsid w:val="00350EAC"/>
    <w:rsid w:val="003650D6"/>
    <w:rsid w:val="003702F9"/>
    <w:rsid w:val="00372396"/>
    <w:rsid w:val="0037704C"/>
    <w:rsid w:val="003822F1"/>
    <w:rsid w:val="00385D8E"/>
    <w:rsid w:val="00386722"/>
    <w:rsid w:val="003936FC"/>
    <w:rsid w:val="00393A2B"/>
    <w:rsid w:val="003961EE"/>
    <w:rsid w:val="003A024F"/>
    <w:rsid w:val="003A04DD"/>
    <w:rsid w:val="003A0A59"/>
    <w:rsid w:val="003A627B"/>
    <w:rsid w:val="003A7012"/>
    <w:rsid w:val="003B61BC"/>
    <w:rsid w:val="003C2D6F"/>
    <w:rsid w:val="003C5951"/>
    <w:rsid w:val="003D2D66"/>
    <w:rsid w:val="003E7034"/>
    <w:rsid w:val="004028A4"/>
    <w:rsid w:val="004104D7"/>
    <w:rsid w:val="00425080"/>
    <w:rsid w:val="00434E3B"/>
    <w:rsid w:val="00436EAC"/>
    <w:rsid w:val="00441BB7"/>
    <w:rsid w:val="00450DBF"/>
    <w:rsid w:val="00461BF2"/>
    <w:rsid w:val="004641CC"/>
    <w:rsid w:val="0047586A"/>
    <w:rsid w:val="00477B6E"/>
    <w:rsid w:val="00494C59"/>
    <w:rsid w:val="004A1886"/>
    <w:rsid w:val="004A7B50"/>
    <w:rsid w:val="004B5512"/>
    <w:rsid w:val="004C5D1F"/>
    <w:rsid w:val="004C6ED1"/>
    <w:rsid w:val="004D133D"/>
    <w:rsid w:val="004D3D99"/>
    <w:rsid w:val="00513BF7"/>
    <w:rsid w:val="00514E41"/>
    <w:rsid w:val="00521D2A"/>
    <w:rsid w:val="00523133"/>
    <w:rsid w:val="00524D28"/>
    <w:rsid w:val="0053536C"/>
    <w:rsid w:val="00541B65"/>
    <w:rsid w:val="00547158"/>
    <w:rsid w:val="005500D8"/>
    <w:rsid w:val="00552FDA"/>
    <w:rsid w:val="005541EE"/>
    <w:rsid w:val="005666FB"/>
    <w:rsid w:val="0057086C"/>
    <w:rsid w:val="00571FBF"/>
    <w:rsid w:val="00581E46"/>
    <w:rsid w:val="00584F30"/>
    <w:rsid w:val="0058737B"/>
    <w:rsid w:val="00594B3A"/>
    <w:rsid w:val="005952BC"/>
    <w:rsid w:val="005A77CB"/>
    <w:rsid w:val="005B32CC"/>
    <w:rsid w:val="005C01FB"/>
    <w:rsid w:val="005C08F2"/>
    <w:rsid w:val="005C1A4E"/>
    <w:rsid w:val="005C22DD"/>
    <w:rsid w:val="005D0ECE"/>
    <w:rsid w:val="005F08C0"/>
    <w:rsid w:val="005F155B"/>
    <w:rsid w:val="005F4223"/>
    <w:rsid w:val="005F5E78"/>
    <w:rsid w:val="00612B60"/>
    <w:rsid w:val="00617684"/>
    <w:rsid w:val="0063724B"/>
    <w:rsid w:val="00637CFD"/>
    <w:rsid w:val="00640819"/>
    <w:rsid w:val="00643599"/>
    <w:rsid w:val="00660727"/>
    <w:rsid w:val="00677993"/>
    <w:rsid w:val="0068098B"/>
    <w:rsid w:val="00681B43"/>
    <w:rsid w:val="00695A3F"/>
    <w:rsid w:val="006A057D"/>
    <w:rsid w:val="006A7E5A"/>
    <w:rsid w:val="006B18BB"/>
    <w:rsid w:val="006C326F"/>
    <w:rsid w:val="006D0C7F"/>
    <w:rsid w:val="006D4C27"/>
    <w:rsid w:val="006D56E8"/>
    <w:rsid w:val="006E33F4"/>
    <w:rsid w:val="006F128C"/>
    <w:rsid w:val="006F1D23"/>
    <w:rsid w:val="006F5AF2"/>
    <w:rsid w:val="007002D1"/>
    <w:rsid w:val="00720ECA"/>
    <w:rsid w:val="007211DF"/>
    <w:rsid w:val="007220D1"/>
    <w:rsid w:val="007238DB"/>
    <w:rsid w:val="00726D84"/>
    <w:rsid w:val="00735908"/>
    <w:rsid w:val="007378AE"/>
    <w:rsid w:val="00742FB9"/>
    <w:rsid w:val="0074368D"/>
    <w:rsid w:val="007536A4"/>
    <w:rsid w:val="007558E0"/>
    <w:rsid w:val="0076075C"/>
    <w:rsid w:val="007627E5"/>
    <w:rsid w:val="00782B67"/>
    <w:rsid w:val="00784BC3"/>
    <w:rsid w:val="00787AB4"/>
    <w:rsid w:val="00794DD2"/>
    <w:rsid w:val="00797B6E"/>
    <w:rsid w:val="007A4A4A"/>
    <w:rsid w:val="007A7CE1"/>
    <w:rsid w:val="007B1A69"/>
    <w:rsid w:val="007B41B7"/>
    <w:rsid w:val="007C2071"/>
    <w:rsid w:val="007D1490"/>
    <w:rsid w:val="007F0F79"/>
    <w:rsid w:val="007F16C4"/>
    <w:rsid w:val="007F2AC4"/>
    <w:rsid w:val="00803349"/>
    <w:rsid w:val="00804E2B"/>
    <w:rsid w:val="00810121"/>
    <w:rsid w:val="0081295A"/>
    <w:rsid w:val="0081358C"/>
    <w:rsid w:val="00814D50"/>
    <w:rsid w:val="0082625F"/>
    <w:rsid w:val="00840D3F"/>
    <w:rsid w:val="00845FD8"/>
    <w:rsid w:val="00864967"/>
    <w:rsid w:val="0086673C"/>
    <w:rsid w:val="00867775"/>
    <w:rsid w:val="0087155B"/>
    <w:rsid w:val="008772C9"/>
    <w:rsid w:val="00880BA5"/>
    <w:rsid w:val="008A71A3"/>
    <w:rsid w:val="008D0D62"/>
    <w:rsid w:val="008D26F6"/>
    <w:rsid w:val="008E0D27"/>
    <w:rsid w:val="008E796E"/>
    <w:rsid w:val="008F0FEF"/>
    <w:rsid w:val="008F2971"/>
    <w:rsid w:val="008F5CE8"/>
    <w:rsid w:val="00903E78"/>
    <w:rsid w:val="00916E8B"/>
    <w:rsid w:val="00926592"/>
    <w:rsid w:val="00930977"/>
    <w:rsid w:val="0093390F"/>
    <w:rsid w:val="0094151E"/>
    <w:rsid w:val="009425BD"/>
    <w:rsid w:val="00946361"/>
    <w:rsid w:val="00946BD8"/>
    <w:rsid w:val="009509BE"/>
    <w:rsid w:val="00957D0C"/>
    <w:rsid w:val="00961712"/>
    <w:rsid w:val="009654A5"/>
    <w:rsid w:val="00980F51"/>
    <w:rsid w:val="00990E8B"/>
    <w:rsid w:val="00992F47"/>
    <w:rsid w:val="00994337"/>
    <w:rsid w:val="009A32B2"/>
    <w:rsid w:val="009A4549"/>
    <w:rsid w:val="009B28F1"/>
    <w:rsid w:val="009E4015"/>
    <w:rsid w:val="009F79C4"/>
    <w:rsid w:val="00A00161"/>
    <w:rsid w:val="00A00985"/>
    <w:rsid w:val="00A07B0E"/>
    <w:rsid w:val="00A11E4C"/>
    <w:rsid w:val="00A13A59"/>
    <w:rsid w:val="00A204C1"/>
    <w:rsid w:val="00A23FA6"/>
    <w:rsid w:val="00A245B2"/>
    <w:rsid w:val="00A25D33"/>
    <w:rsid w:val="00A33CC4"/>
    <w:rsid w:val="00A4077D"/>
    <w:rsid w:val="00A42FF6"/>
    <w:rsid w:val="00A55BD3"/>
    <w:rsid w:val="00A64845"/>
    <w:rsid w:val="00A66EDD"/>
    <w:rsid w:val="00A77754"/>
    <w:rsid w:val="00A847B5"/>
    <w:rsid w:val="00A97619"/>
    <w:rsid w:val="00A9764C"/>
    <w:rsid w:val="00AA0080"/>
    <w:rsid w:val="00AA3866"/>
    <w:rsid w:val="00AA4387"/>
    <w:rsid w:val="00AB2EDF"/>
    <w:rsid w:val="00AB2F21"/>
    <w:rsid w:val="00AB3580"/>
    <w:rsid w:val="00AC4D01"/>
    <w:rsid w:val="00AC4F87"/>
    <w:rsid w:val="00B00014"/>
    <w:rsid w:val="00B00E96"/>
    <w:rsid w:val="00B02586"/>
    <w:rsid w:val="00B13411"/>
    <w:rsid w:val="00B21480"/>
    <w:rsid w:val="00B33FFD"/>
    <w:rsid w:val="00B356A6"/>
    <w:rsid w:val="00B376CB"/>
    <w:rsid w:val="00B535E5"/>
    <w:rsid w:val="00B63FB0"/>
    <w:rsid w:val="00B715D5"/>
    <w:rsid w:val="00B83D7D"/>
    <w:rsid w:val="00BB1E96"/>
    <w:rsid w:val="00BB4723"/>
    <w:rsid w:val="00BB6C05"/>
    <w:rsid w:val="00BC716A"/>
    <w:rsid w:val="00BC78B5"/>
    <w:rsid w:val="00BD57FC"/>
    <w:rsid w:val="00BE6F1F"/>
    <w:rsid w:val="00BF1EBB"/>
    <w:rsid w:val="00BF68C2"/>
    <w:rsid w:val="00C00474"/>
    <w:rsid w:val="00C0632F"/>
    <w:rsid w:val="00C145A3"/>
    <w:rsid w:val="00C14C1F"/>
    <w:rsid w:val="00C179AE"/>
    <w:rsid w:val="00C22972"/>
    <w:rsid w:val="00C30E90"/>
    <w:rsid w:val="00C570A1"/>
    <w:rsid w:val="00C60BAD"/>
    <w:rsid w:val="00C71554"/>
    <w:rsid w:val="00C75846"/>
    <w:rsid w:val="00C762C9"/>
    <w:rsid w:val="00C838E1"/>
    <w:rsid w:val="00C84936"/>
    <w:rsid w:val="00CA47B2"/>
    <w:rsid w:val="00CB3055"/>
    <w:rsid w:val="00CB6B1E"/>
    <w:rsid w:val="00CB6CD6"/>
    <w:rsid w:val="00CD1D28"/>
    <w:rsid w:val="00CD3201"/>
    <w:rsid w:val="00CF54ED"/>
    <w:rsid w:val="00CF77A5"/>
    <w:rsid w:val="00D0276B"/>
    <w:rsid w:val="00D1697E"/>
    <w:rsid w:val="00D23646"/>
    <w:rsid w:val="00D25F43"/>
    <w:rsid w:val="00D30D01"/>
    <w:rsid w:val="00D35C5B"/>
    <w:rsid w:val="00D503E4"/>
    <w:rsid w:val="00D60B4F"/>
    <w:rsid w:val="00D67129"/>
    <w:rsid w:val="00D81074"/>
    <w:rsid w:val="00D91475"/>
    <w:rsid w:val="00D92538"/>
    <w:rsid w:val="00D97447"/>
    <w:rsid w:val="00D9798D"/>
    <w:rsid w:val="00D97A9D"/>
    <w:rsid w:val="00DA00B2"/>
    <w:rsid w:val="00DA40E3"/>
    <w:rsid w:val="00DB0AAC"/>
    <w:rsid w:val="00DB2EA7"/>
    <w:rsid w:val="00DD230B"/>
    <w:rsid w:val="00DD69CD"/>
    <w:rsid w:val="00DE1542"/>
    <w:rsid w:val="00DE1DE0"/>
    <w:rsid w:val="00DE6A02"/>
    <w:rsid w:val="00DE6ED0"/>
    <w:rsid w:val="00DF19B9"/>
    <w:rsid w:val="00DF7778"/>
    <w:rsid w:val="00E02868"/>
    <w:rsid w:val="00E04DE0"/>
    <w:rsid w:val="00E0685B"/>
    <w:rsid w:val="00E07E27"/>
    <w:rsid w:val="00E11AFA"/>
    <w:rsid w:val="00E12F95"/>
    <w:rsid w:val="00E13BCD"/>
    <w:rsid w:val="00E15EEA"/>
    <w:rsid w:val="00E20630"/>
    <w:rsid w:val="00E25E63"/>
    <w:rsid w:val="00E27C64"/>
    <w:rsid w:val="00E32481"/>
    <w:rsid w:val="00E42F36"/>
    <w:rsid w:val="00E5187F"/>
    <w:rsid w:val="00E534B9"/>
    <w:rsid w:val="00E65C7B"/>
    <w:rsid w:val="00E70FC0"/>
    <w:rsid w:val="00E7222F"/>
    <w:rsid w:val="00E800DB"/>
    <w:rsid w:val="00E958F2"/>
    <w:rsid w:val="00EA55EC"/>
    <w:rsid w:val="00EC2C39"/>
    <w:rsid w:val="00EC3BD9"/>
    <w:rsid w:val="00EC4D87"/>
    <w:rsid w:val="00EE7B4D"/>
    <w:rsid w:val="00F00714"/>
    <w:rsid w:val="00F152F6"/>
    <w:rsid w:val="00F4427E"/>
    <w:rsid w:val="00F517D7"/>
    <w:rsid w:val="00F61C9C"/>
    <w:rsid w:val="00F6356D"/>
    <w:rsid w:val="00F80B34"/>
    <w:rsid w:val="00F837D7"/>
    <w:rsid w:val="00F95A31"/>
    <w:rsid w:val="00F97308"/>
    <w:rsid w:val="00FA276E"/>
    <w:rsid w:val="00FA7C58"/>
    <w:rsid w:val="00FD41EF"/>
    <w:rsid w:val="00FD5890"/>
    <w:rsid w:val="00FD6A4D"/>
    <w:rsid w:val="00FE1526"/>
    <w:rsid w:val="00FE1E19"/>
    <w:rsid w:val="00FE4548"/>
    <w:rsid w:val="00FE5D82"/>
    <w:rsid w:val="00FF278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F30"/>
    <w:pPr>
      <w:widowControl w:val="0"/>
      <w:autoSpaceDE w:val="0"/>
      <w:autoSpaceDN w:val="0"/>
      <w:adjustRightInd w:val="0"/>
      <w:spacing w:after="0" w:line="240" w:lineRule="auto"/>
    </w:pPr>
    <w:rPr>
      <w:rFonts w:ascii="Times New Roman" w:eastAsiaTheme="minorEastAsia" w:hAnsi="Times New Roman" w:cs="Times New Roman"/>
      <w:sz w:val="24"/>
      <w:szCs w:val="24"/>
      <w:lang w:eastAsia="bg-BG"/>
    </w:rPr>
  </w:style>
  <w:style w:type="paragraph" w:styleId="Heading1">
    <w:name w:val="heading 1"/>
    <w:basedOn w:val="Normal"/>
    <w:next w:val="Normal"/>
    <w:link w:val="Heading1Char"/>
    <w:uiPriority w:val="99"/>
    <w:qFormat/>
    <w:rsid w:val="00584F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584F30"/>
    <w:pPr>
      <w:keepNext/>
      <w:widowControl/>
      <w:autoSpaceDE/>
      <w:autoSpaceDN/>
      <w:adjustRightInd/>
      <w:spacing w:before="240" w:after="60" w:line="276" w:lineRule="auto"/>
      <w:outlineLvl w:val="1"/>
    </w:pPr>
    <w:rPr>
      <w:rFonts w:ascii="Cambria" w:eastAsia="Times New Roman" w:hAnsi="Cambria" w:cs="Cambria"/>
      <w:b/>
      <w:bCs/>
      <w:i/>
      <w:iCs/>
      <w:sz w:val="28"/>
      <w:szCs w:val="28"/>
      <w:lang w:val="en-US" w:eastAsia="en-US"/>
    </w:rPr>
  </w:style>
  <w:style w:type="paragraph" w:styleId="Heading3">
    <w:name w:val="heading 3"/>
    <w:basedOn w:val="Normal"/>
    <w:next w:val="Normal"/>
    <w:link w:val="Heading3Char"/>
    <w:uiPriority w:val="99"/>
    <w:qFormat/>
    <w:rsid w:val="00584F30"/>
    <w:pPr>
      <w:keepNext/>
      <w:keepLines/>
      <w:widowControl/>
      <w:autoSpaceDE/>
      <w:autoSpaceDN/>
      <w:adjustRightInd/>
      <w:spacing w:before="200" w:line="276" w:lineRule="auto"/>
      <w:outlineLvl w:val="2"/>
    </w:pPr>
    <w:rPr>
      <w:rFonts w:ascii="Cambria" w:eastAsia="Times New Roman" w:hAnsi="Cambria" w:cs="Cambria"/>
      <w:b/>
      <w:bCs/>
      <w:color w:val="4F81BD"/>
      <w:sz w:val="22"/>
      <w:szCs w:val="22"/>
      <w:lang w:val="en-US" w:eastAsia="en-US"/>
    </w:rPr>
  </w:style>
  <w:style w:type="paragraph" w:styleId="Heading4">
    <w:name w:val="heading 4"/>
    <w:basedOn w:val="Normal"/>
    <w:next w:val="Normal"/>
    <w:link w:val="Heading4Char"/>
    <w:qFormat/>
    <w:rsid w:val="00584F30"/>
    <w:pPr>
      <w:keepNext/>
      <w:widowControl/>
      <w:autoSpaceDE/>
      <w:autoSpaceDN/>
      <w:adjustRightInd/>
      <w:spacing w:before="240" w:after="60" w:line="276" w:lineRule="auto"/>
      <w:outlineLvl w:val="3"/>
    </w:pPr>
    <w:rPr>
      <w:rFonts w:ascii="Calibri" w:eastAsia="Times New Roman" w:hAnsi="Calibri"/>
      <w:b/>
      <w:bCs/>
      <w:sz w:val="28"/>
      <w:szCs w:val="28"/>
      <w:lang w:val="en-US" w:eastAsia="en-US"/>
    </w:rPr>
  </w:style>
  <w:style w:type="paragraph" w:styleId="Heading5">
    <w:name w:val="heading 5"/>
    <w:basedOn w:val="Normal"/>
    <w:next w:val="Normal"/>
    <w:link w:val="Heading5Char"/>
    <w:qFormat/>
    <w:rsid w:val="00584F30"/>
    <w:pPr>
      <w:widowControl/>
      <w:autoSpaceDE/>
      <w:autoSpaceDN/>
      <w:adjustRightInd/>
      <w:spacing w:before="240" w:after="60" w:line="276" w:lineRule="auto"/>
      <w:outlineLvl w:val="4"/>
    </w:pPr>
    <w:rPr>
      <w:rFonts w:ascii="Calibri" w:eastAsia="Times New Roman" w:hAnsi="Calibri"/>
      <w:b/>
      <w:bCs/>
      <w:i/>
      <w:iCs/>
      <w:sz w:val="26"/>
      <w:szCs w:val="26"/>
      <w:lang w:val="en-US" w:eastAsia="en-US"/>
    </w:rPr>
  </w:style>
  <w:style w:type="paragraph" w:styleId="Heading6">
    <w:name w:val="heading 6"/>
    <w:basedOn w:val="Normal"/>
    <w:next w:val="Normal"/>
    <w:link w:val="Heading6Char"/>
    <w:qFormat/>
    <w:rsid w:val="00584F30"/>
    <w:pPr>
      <w:widowControl/>
      <w:autoSpaceDE/>
      <w:autoSpaceDN/>
      <w:adjustRightInd/>
      <w:spacing w:before="240" w:after="60" w:line="276" w:lineRule="auto"/>
      <w:outlineLvl w:val="5"/>
    </w:pPr>
    <w:rPr>
      <w:rFonts w:ascii="Calibri" w:eastAsia="Times New Roman" w:hAnsi="Calibri"/>
      <w:b/>
      <w:bCs/>
      <w:sz w:val="22"/>
      <w:szCs w:val="22"/>
      <w:lang w:val="en-US" w:eastAsia="en-US"/>
    </w:rPr>
  </w:style>
  <w:style w:type="paragraph" w:styleId="Heading7">
    <w:name w:val="heading 7"/>
    <w:basedOn w:val="Normal"/>
    <w:next w:val="Normal"/>
    <w:link w:val="Heading7Char"/>
    <w:uiPriority w:val="99"/>
    <w:qFormat/>
    <w:rsid w:val="00584F30"/>
    <w:pPr>
      <w:keepNext/>
      <w:keepLines/>
      <w:widowControl/>
      <w:autoSpaceDE/>
      <w:autoSpaceDN/>
      <w:adjustRightInd/>
      <w:spacing w:before="200" w:line="276" w:lineRule="auto"/>
      <w:outlineLvl w:val="6"/>
    </w:pPr>
    <w:rPr>
      <w:rFonts w:ascii="Cambria" w:eastAsia="Times New Roman" w:hAnsi="Cambria" w:cs="Cambria"/>
      <w:i/>
      <w:iCs/>
      <w:color w:val="404040"/>
      <w:sz w:val="22"/>
      <w:szCs w:val="22"/>
      <w:lang w:val="en-US" w:eastAsia="en-US"/>
    </w:rPr>
  </w:style>
  <w:style w:type="paragraph" w:styleId="Heading9">
    <w:name w:val="heading 9"/>
    <w:basedOn w:val="Normal"/>
    <w:next w:val="Normal"/>
    <w:link w:val="Heading9Char"/>
    <w:uiPriority w:val="99"/>
    <w:unhideWhenUsed/>
    <w:qFormat/>
    <w:rsid w:val="00584F3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84F30"/>
    <w:rPr>
      <w:rFonts w:asciiTheme="majorHAnsi" w:eastAsiaTheme="majorEastAsia" w:hAnsiTheme="majorHAnsi" w:cstheme="majorBidi"/>
      <w:b/>
      <w:bCs/>
      <w:color w:val="365F91" w:themeColor="accent1" w:themeShade="BF"/>
      <w:sz w:val="28"/>
      <w:szCs w:val="28"/>
      <w:lang w:eastAsia="bg-BG"/>
    </w:rPr>
  </w:style>
  <w:style w:type="character" w:customStyle="1" w:styleId="Heading2Char">
    <w:name w:val="Heading 2 Char"/>
    <w:basedOn w:val="DefaultParagraphFont"/>
    <w:link w:val="Heading2"/>
    <w:uiPriority w:val="99"/>
    <w:rsid w:val="00584F30"/>
    <w:rPr>
      <w:rFonts w:ascii="Cambria" w:eastAsia="Times New Roman" w:hAnsi="Cambria" w:cs="Cambria"/>
      <w:b/>
      <w:bCs/>
      <w:i/>
      <w:iCs/>
      <w:sz w:val="28"/>
      <w:szCs w:val="28"/>
      <w:lang w:val="en-US"/>
    </w:rPr>
  </w:style>
  <w:style w:type="character" w:customStyle="1" w:styleId="Heading3Char">
    <w:name w:val="Heading 3 Char"/>
    <w:basedOn w:val="DefaultParagraphFont"/>
    <w:link w:val="Heading3"/>
    <w:uiPriority w:val="99"/>
    <w:rsid w:val="00584F30"/>
    <w:rPr>
      <w:rFonts w:ascii="Cambria" w:eastAsia="Times New Roman" w:hAnsi="Cambria" w:cs="Cambria"/>
      <w:b/>
      <w:bCs/>
      <w:color w:val="4F81BD"/>
      <w:lang w:val="en-US"/>
    </w:rPr>
  </w:style>
  <w:style w:type="character" w:customStyle="1" w:styleId="Heading4Char">
    <w:name w:val="Heading 4 Char"/>
    <w:basedOn w:val="DefaultParagraphFont"/>
    <w:link w:val="Heading4"/>
    <w:rsid w:val="00584F30"/>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rsid w:val="00584F30"/>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rsid w:val="00584F30"/>
    <w:rPr>
      <w:rFonts w:ascii="Calibri" w:eastAsia="Times New Roman" w:hAnsi="Calibri" w:cs="Times New Roman"/>
      <w:b/>
      <w:bCs/>
      <w:lang w:val="en-US"/>
    </w:rPr>
  </w:style>
  <w:style w:type="character" w:customStyle="1" w:styleId="Heading7Char">
    <w:name w:val="Heading 7 Char"/>
    <w:basedOn w:val="DefaultParagraphFont"/>
    <w:link w:val="Heading7"/>
    <w:uiPriority w:val="99"/>
    <w:rsid w:val="00584F30"/>
    <w:rPr>
      <w:rFonts w:ascii="Cambria" w:eastAsia="Times New Roman" w:hAnsi="Cambria" w:cs="Cambria"/>
      <w:i/>
      <w:iCs/>
      <w:color w:val="404040"/>
      <w:lang w:val="en-US"/>
    </w:rPr>
  </w:style>
  <w:style w:type="character" w:customStyle="1" w:styleId="Heading9Char">
    <w:name w:val="Heading 9 Char"/>
    <w:basedOn w:val="DefaultParagraphFont"/>
    <w:link w:val="Heading9"/>
    <w:uiPriority w:val="99"/>
    <w:rsid w:val="00584F30"/>
    <w:rPr>
      <w:rFonts w:asciiTheme="majorHAnsi" w:eastAsiaTheme="majorEastAsia" w:hAnsiTheme="majorHAnsi" w:cstheme="majorBidi"/>
      <w:i/>
      <w:iCs/>
      <w:color w:val="404040" w:themeColor="text1" w:themeTint="BF"/>
      <w:sz w:val="20"/>
      <w:szCs w:val="20"/>
      <w:lang w:eastAsia="bg-BG"/>
    </w:rPr>
  </w:style>
  <w:style w:type="paragraph" w:customStyle="1" w:styleId="Style1">
    <w:name w:val="Style1"/>
    <w:basedOn w:val="Normal"/>
    <w:uiPriority w:val="99"/>
    <w:rsid w:val="00584F30"/>
    <w:pPr>
      <w:spacing w:line="346" w:lineRule="exact"/>
      <w:ind w:hanging="662"/>
    </w:pPr>
  </w:style>
  <w:style w:type="paragraph" w:customStyle="1" w:styleId="Style3">
    <w:name w:val="Style3"/>
    <w:basedOn w:val="Normal"/>
    <w:uiPriority w:val="99"/>
    <w:rsid w:val="00584F30"/>
    <w:pPr>
      <w:spacing w:line="281" w:lineRule="exact"/>
      <w:jc w:val="both"/>
    </w:pPr>
  </w:style>
  <w:style w:type="paragraph" w:customStyle="1" w:styleId="Style4">
    <w:name w:val="Style4"/>
    <w:basedOn w:val="Normal"/>
    <w:uiPriority w:val="99"/>
    <w:rsid w:val="00584F30"/>
    <w:pPr>
      <w:spacing w:line="274" w:lineRule="exact"/>
      <w:ind w:firstLine="727"/>
      <w:jc w:val="both"/>
    </w:pPr>
  </w:style>
  <w:style w:type="paragraph" w:customStyle="1" w:styleId="Style5">
    <w:name w:val="Style5"/>
    <w:basedOn w:val="Normal"/>
    <w:uiPriority w:val="99"/>
    <w:rsid w:val="00584F30"/>
    <w:pPr>
      <w:spacing w:line="274" w:lineRule="exact"/>
      <w:ind w:firstLine="850"/>
      <w:jc w:val="both"/>
    </w:pPr>
  </w:style>
  <w:style w:type="paragraph" w:customStyle="1" w:styleId="Style7">
    <w:name w:val="Style7"/>
    <w:basedOn w:val="Normal"/>
    <w:uiPriority w:val="99"/>
    <w:rsid w:val="00584F30"/>
    <w:pPr>
      <w:spacing w:line="547" w:lineRule="exact"/>
      <w:jc w:val="both"/>
    </w:pPr>
  </w:style>
  <w:style w:type="paragraph" w:customStyle="1" w:styleId="Style9">
    <w:name w:val="Style9"/>
    <w:basedOn w:val="Normal"/>
    <w:uiPriority w:val="99"/>
    <w:rsid w:val="00584F30"/>
    <w:pPr>
      <w:spacing w:line="274" w:lineRule="exact"/>
      <w:jc w:val="both"/>
    </w:pPr>
  </w:style>
  <w:style w:type="paragraph" w:customStyle="1" w:styleId="Style10">
    <w:name w:val="Style10"/>
    <w:basedOn w:val="Normal"/>
    <w:uiPriority w:val="99"/>
    <w:rsid w:val="00584F30"/>
  </w:style>
  <w:style w:type="paragraph" w:customStyle="1" w:styleId="Style11">
    <w:name w:val="Style11"/>
    <w:basedOn w:val="Normal"/>
    <w:uiPriority w:val="99"/>
    <w:rsid w:val="00584F30"/>
  </w:style>
  <w:style w:type="paragraph" w:customStyle="1" w:styleId="Style12">
    <w:name w:val="Style12"/>
    <w:basedOn w:val="Normal"/>
    <w:uiPriority w:val="99"/>
    <w:rsid w:val="00584F30"/>
    <w:pPr>
      <w:spacing w:line="274" w:lineRule="exact"/>
      <w:ind w:firstLine="929"/>
      <w:jc w:val="both"/>
    </w:pPr>
  </w:style>
  <w:style w:type="paragraph" w:customStyle="1" w:styleId="Style13">
    <w:name w:val="Style13"/>
    <w:basedOn w:val="Normal"/>
    <w:uiPriority w:val="99"/>
    <w:rsid w:val="00584F30"/>
    <w:pPr>
      <w:spacing w:line="274" w:lineRule="exact"/>
      <w:ind w:firstLine="641"/>
    </w:pPr>
  </w:style>
  <w:style w:type="paragraph" w:customStyle="1" w:styleId="Style14">
    <w:name w:val="Style14"/>
    <w:basedOn w:val="Normal"/>
    <w:uiPriority w:val="99"/>
    <w:rsid w:val="00584F30"/>
    <w:pPr>
      <w:spacing w:line="277" w:lineRule="exact"/>
      <w:jc w:val="both"/>
    </w:pPr>
  </w:style>
  <w:style w:type="paragraph" w:customStyle="1" w:styleId="Style15">
    <w:name w:val="Style15"/>
    <w:basedOn w:val="Normal"/>
    <w:uiPriority w:val="99"/>
    <w:rsid w:val="00584F30"/>
    <w:pPr>
      <w:spacing w:line="277" w:lineRule="exact"/>
      <w:ind w:firstLine="706"/>
      <w:jc w:val="both"/>
    </w:pPr>
  </w:style>
  <w:style w:type="paragraph" w:customStyle="1" w:styleId="Style16">
    <w:name w:val="Style16"/>
    <w:basedOn w:val="Normal"/>
    <w:uiPriority w:val="99"/>
    <w:rsid w:val="00584F30"/>
    <w:pPr>
      <w:spacing w:line="274" w:lineRule="exact"/>
      <w:ind w:firstLine="857"/>
    </w:pPr>
  </w:style>
  <w:style w:type="paragraph" w:customStyle="1" w:styleId="Style17">
    <w:name w:val="Style17"/>
    <w:basedOn w:val="Normal"/>
    <w:uiPriority w:val="99"/>
    <w:rsid w:val="00584F30"/>
    <w:pPr>
      <w:spacing w:line="274" w:lineRule="exact"/>
      <w:ind w:firstLine="576"/>
    </w:pPr>
  </w:style>
  <w:style w:type="paragraph" w:customStyle="1" w:styleId="Style19">
    <w:name w:val="Style19"/>
    <w:basedOn w:val="Normal"/>
    <w:uiPriority w:val="99"/>
    <w:rsid w:val="00584F30"/>
    <w:pPr>
      <w:spacing w:line="274" w:lineRule="exact"/>
      <w:ind w:firstLine="886"/>
      <w:jc w:val="both"/>
    </w:pPr>
  </w:style>
  <w:style w:type="paragraph" w:customStyle="1" w:styleId="Style21">
    <w:name w:val="Style21"/>
    <w:basedOn w:val="Normal"/>
    <w:uiPriority w:val="99"/>
    <w:rsid w:val="00584F30"/>
    <w:pPr>
      <w:spacing w:line="274" w:lineRule="exact"/>
      <w:ind w:firstLine="576"/>
      <w:jc w:val="both"/>
    </w:pPr>
  </w:style>
  <w:style w:type="paragraph" w:customStyle="1" w:styleId="Style22">
    <w:name w:val="Style22"/>
    <w:basedOn w:val="Normal"/>
    <w:uiPriority w:val="99"/>
    <w:rsid w:val="00584F30"/>
    <w:pPr>
      <w:spacing w:line="276" w:lineRule="exact"/>
      <w:ind w:firstLine="778"/>
      <w:jc w:val="both"/>
    </w:pPr>
  </w:style>
  <w:style w:type="paragraph" w:customStyle="1" w:styleId="Style23">
    <w:name w:val="Style23"/>
    <w:basedOn w:val="Normal"/>
    <w:uiPriority w:val="99"/>
    <w:rsid w:val="00584F30"/>
    <w:pPr>
      <w:spacing w:line="274" w:lineRule="exact"/>
      <w:ind w:firstLine="698"/>
    </w:pPr>
  </w:style>
  <w:style w:type="character" w:customStyle="1" w:styleId="FontStyle26">
    <w:name w:val="Font Style26"/>
    <w:basedOn w:val="DefaultParagraphFont"/>
    <w:uiPriority w:val="99"/>
    <w:rsid w:val="00584F30"/>
    <w:rPr>
      <w:rFonts w:ascii="Times New Roman" w:hAnsi="Times New Roman" w:cs="Times New Roman"/>
      <w:sz w:val="26"/>
      <w:szCs w:val="26"/>
    </w:rPr>
  </w:style>
  <w:style w:type="character" w:customStyle="1" w:styleId="FontStyle31">
    <w:name w:val="Font Style31"/>
    <w:basedOn w:val="DefaultParagraphFont"/>
    <w:uiPriority w:val="99"/>
    <w:rsid w:val="00584F30"/>
    <w:rPr>
      <w:rFonts w:ascii="Times New Roman" w:hAnsi="Times New Roman" w:cs="Times New Roman"/>
      <w:b/>
      <w:bCs/>
      <w:sz w:val="20"/>
      <w:szCs w:val="20"/>
    </w:rPr>
  </w:style>
  <w:style w:type="character" w:customStyle="1" w:styleId="FontStyle34">
    <w:name w:val="Font Style34"/>
    <w:basedOn w:val="DefaultParagraphFont"/>
    <w:uiPriority w:val="99"/>
    <w:rsid w:val="00584F30"/>
    <w:rPr>
      <w:rFonts w:ascii="Times New Roman" w:hAnsi="Times New Roman" w:cs="Times New Roman"/>
      <w:b/>
      <w:bCs/>
      <w:sz w:val="22"/>
      <w:szCs w:val="22"/>
    </w:rPr>
  </w:style>
  <w:style w:type="character" w:customStyle="1" w:styleId="FontStyle35">
    <w:name w:val="Font Style35"/>
    <w:basedOn w:val="DefaultParagraphFont"/>
    <w:uiPriority w:val="99"/>
    <w:rsid w:val="00584F30"/>
    <w:rPr>
      <w:rFonts w:ascii="Times New Roman" w:hAnsi="Times New Roman" w:cs="Times New Roman"/>
      <w:sz w:val="22"/>
      <w:szCs w:val="22"/>
    </w:rPr>
  </w:style>
  <w:style w:type="character" w:customStyle="1" w:styleId="FontStyle36">
    <w:name w:val="Font Style36"/>
    <w:basedOn w:val="DefaultParagraphFont"/>
    <w:uiPriority w:val="99"/>
    <w:rsid w:val="00584F30"/>
    <w:rPr>
      <w:rFonts w:ascii="Times New Roman" w:hAnsi="Times New Roman" w:cs="Times New Roman"/>
      <w:b/>
      <w:bCs/>
      <w:sz w:val="18"/>
      <w:szCs w:val="18"/>
    </w:rPr>
  </w:style>
  <w:style w:type="character" w:customStyle="1" w:styleId="FontStyle37">
    <w:name w:val="Font Style37"/>
    <w:basedOn w:val="DefaultParagraphFont"/>
    <w:uiPriority w:val="99"/>
    <w:rsid w:val="00584F30"/>
    <w:rPr>
      <w:rFonts w:ascii="Times New Roman" w:hAnsi="Times New Roman" w:cs="Times New Roman"/>
      <w:smallCaps/>
      <w:sz w:val="14"/>
      <w:szCs w:val="14"/>
    </w:rPr>
  </w:style>
  <w:style w:type="character" w:customStyle="1" w:styleId="FontStyle38">
    <w:name w:val="Font Style38"/>
    <w:basedOn w:val="DefaultParagraphFont"/>
    <w:uiPriority w:val="99"/>
    <w:rsid w:val="00584F30"/>
    <w:rPr>
      <w:rFonts w:ascii="Times New Roman" w:hAnsi="Times New Roman" w:cs="Times New Roman"/>
      <w:i/>
      <w:iCs/>
      <w:sz w:val="22"/>
      <w:szCs w:val="22"/>
    </w:rPr>
  </w:style>
  <w:style w:type="character" w:styleId="Hyperlink">
    <w:name w:val="Hyperlink"/>
    <w:basedOn w:val="DefaultParagraphFont"/>
    <w:uiPriority w:val="99"/>
    <w:rsid w:val="00584F30"/>
    <w:rPr>
      <w:color w:val="0066CC"/>
      <w:u w:val="single"/>
    </w:rPr>
  </w:style>
  <w:style w:type="character" w:customStyle="1" w:styleId="FontStyle18">
    <w:name w:val="Font Style18"/>
    <w:basedOn w:val="DefaultParagraphFont"/>
    <w:uiPriority w:val="99"/>
    <w:rsid w:val="00584F30"/>
    <w:rPr>
      <w:rFonts w:ascii="Times New Roman" w:hAnsi="Times New Roman" w:cs="Times New Roman"/>
      <w:sz w:val="24"/>
      <w:szCs w:val="24"/>
    </w:rPr>
  </w:style>
  <w:style w:type="paragraph" w:styleId="ListParagraph">
    <w:name w:val="List Paragraph"/>
    <w:aliases w:val="Гл точки"/>
    <w:basedOn w:val="Normal"/>
    <w:link w:val="ListParagraphChar"/>
    <w:uiPriority w:val="34"/>
    <w:qFormat/>
    <w:rsid w:val="00584F30"/>
    <w:pPr>
      <w:ind w:left="720"/>
      <w:contextualSpacing/>
    </w:pPr>
  </w:style>
  <w:style w:type="paragraph" w:customStyle="1" w:styleId="Default">
    <w:name w:val="Default"/>
    <w:rsid w:val="00584F30"/>
    <w:pPr>
      <w:autoSpaceDE w:val="0"/>
      <w:autoSpaceDN w:val="0"/>
      <w:adjustRightInd w:val="0"/>
      <w:spacing w:after="0" w:line="240" w:lineRule="auto"/>
    </w:pPr>
    <w:rPr>
      <w:rFonts w:ascii="Calibri" w:eastAsia="Calibri" w:hAnsi="Calibri" w:cs="Calibri"/>
      <w:color w:val="000000"/>
      <w:sz w:val="24"/>
      <w:szCs w:val="24"/>
      <w:lang w:eastAsia="bg-BG" w:bidi="he-IL"/>
    </w:rPr>
  </w:style>
  <w:style w:type="paragraph" w:styleId="NormalWeb">
    <w:name w:val="Normal (Web)"/>
    <w:basedOn w:val="Normal"/>
    <w:uiPriority w:val="99"/>
    <w:rsid w:val="00584F30"/>
    <w:pPr>
      <w:widowControl/>
      <w:autoSpaceDE/>
      <w:autoSpaceDN/>
      <w:adjustRightInd/>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584F30"/>
    <w:rPr>
      <w:rFonts w:ascii="Tahoma" w:hAnsi="Tahoma" w:cs="Tahoma"/>
      <w:sz w:val="16"/>
      <w:szCs w:val="16"/>
    </w:rPr>
  </w:style>
  <w:style w:type="character" w:customStyle="1" w:styleId="BalloonTextChar">
    <w:name w:val="Balloon Text Char"/>
    <w:basedOn w:val="DefaultParagraphFont"/>
    <w:link w:val="BalloonText"/>
    <w:uiPriority w:val="99"/>
    <w:semiHidden/>
    <w:rsid w:val="00584F30"/>
    <w:rPr>
      <w:rFonts w:ascii="Tahoma" w:eastAsiaTheme="minorEastAsia" w:hAnsi="Tahoma" w:cs="Tahoma"/>
      <w:sz w:val="16"/>
      <w:szCs w:val="16"/>
      <w:lang w:eastAsia="bg-BG"/>
    </w:rPr>
  </w:style>
  <w:style w:type="paragraph" w:styleId="BodyText">
    <w:name w:val="Body Text"/>
    <w:basedOn w:val="Normal"/>
    <w:link w:val="BodyTextChar"/>
    <w:rsid w:val="00584F30"/>
    <w:pPr>
      <w:widowControl/>
      <w:autoSpaceDE/>
      <w:autoSpaceDN/>
      <w:adjustRightInd/>
      <w:spacing w:after="120"/>
    </w:pPr>
    <w:rPr>
      <w:rFonts w:eastAsia="Times New Roman"/>
      <w:sz w:val="20"/>
      <w:szCs w:val="20"/>
      <w:lang w:val="en-AU" w:eastAsia="ar-SA"/>
    </w:rPr>
  </w:style>
  <w:style w:type="character" w:customStyle="1" w:styleId="BodyTextChar">
    <w:name w:val="Body Text Char"/>
    <w:basedOn w:val="DefaultParagraphFont"/>
    <w:link w:val="BodyText"/>
    <w:rsid w:val="00584F30"/>
    <w:rPr>
      <w:rFonts w:ascii="Times New Roman" w:eastAsia="Times New Roman" w:hAnsi="Times New Roman" w:cs="Times New Roman"/>
      <w:sz w:val="20"/>
      <w:szCs w:val="20"/>
      <w:lang w:val="en-AU" w:eastAsia="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584F30"/>
    <w:pPr>
      <w:widowControl/>
      <w:autoSpaceDE/>
      <w:autoSpaceDN/>
      <w:adjustRightInd/>
    </w:pPr>
    <w:rPr>
      <w:rFonts w:eastAsia="Times New Roman"/>
      <w:sz w:val="20"/>
      <w:szCs w:val="20"/>
      <w:lang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584F3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584F30"/>
    <w:rPr>
      <w:vertAlign w:val="superscript"/>
    </w:rPr>
  </w:style>
  <w:style w:type="paragraph" w:customStyle="1" w:styleId="NormalBold">
    <w:name w:val="NormalBold"/>
    <w:basedOn w:val="Normal"/>
    <w:link w:val="NormalBoldChar"/>
    <w:rsid w:val="00584F30"/>
    <w:pPr>
      <w:autoSpaceDE/>
      <w:autoSpaceDN/>
      <w:adjustRightInd/>
    </w:pPr>
    <w:rPr>
      <w:rFonts w:eastAsia="Times New Roman"/>
      <w:b/>
      <w:szCs w:val="20"/>
    </w:rPr>
  </w:style>
  <w:style w:type="character" w:customStyle="1" w:styleId="NormalBoldChar">
    <w:name w:val="NormalBold Char"/>
    <w:link w:val="NormalBold"/>
    <w:locked/>
    <w:rsid w:val="00584F30"/>
    <w:rPr>
      <w:rFonts w:ascii="Times New Roman" w:eastAsia="Times New Roman" w:hAnsi="Times New Roman" w:cs="Times New Roman"/>
      <w:b/>
      <w:sz w:val="24"/>
      <w:szCs w:val="20"/>
      <w:lang w:eastAsia="bg-BG"/>
    </w:rPr>
  </w:style>
  <w:style w:type="character" w:customStyle="1" w:styleId="DeltaViewInsertion">
    <w:name w:val="DeltaView Insertion"/>
    <w:rsid w:val="00584F30"/>
    <w:rPr>
      <w:b/>
      <w:i/>
      <w:spacing w:val="0"/>
      <w:lang w:val="bg-BG" w:eastAsia="bg-BG"/>
    </w:rPr>
  </w:style>
  <w:style w:type="paragraph" w:customStyle="1" w:styleId="Text1">
    <w:name w:val="Text 1"/>
    <w:basedOn w:val="Normal"/>
    <w:rsid w:val="00584F30"/>
    <w:pPr>
      <w:widowControl/>
      <w:autoSpaceDE/>
      <w:autoSpaceDN/>
      <w:adjustRightInd/>
      <w:spacing w:before="120" w:after="120"/>
      <w:ind w:left="850"/>
      <w:jc w:val="both"/>
    </w:pPr>
    <w:rPr>
      <w:rFonts w:eastAsia="Calibri"/>
      <w:szCs w:val="22"/>
    </w:rPr>
  </w:style>
  <w:style w:type="paragraph" w:customStyle="1" w:styleId="NormalLeft">
    <w:name w:val="Normal Left"/>
    <w:basedOn w:val="Normal"/>
    <w:rsid w:val="00584F30"/>
    <w:pPr>
      <w:widowControl/>
      <w:autoSpaceDE/>
      <w:autoSpaceDN/>
      <w:adjustRightInd/>
      <w:spacing w:before="120" w:after="120"/>
    </w:pPr>
    <w:rPr>
      <w:rFonts w:eastAsia="Calibri"/>
      <w:szCs w:val="22"/>
    </w:rPr>
  </w:style>
  <w:style w:type="paragraph" w:customStyle="1" w:styleId="Tiret0">
    <w:name w:val="Tiret 0"/>
    <w:basedOn w:val="Normal"/>
    <w:rsid w:val="00584F30"/>
    <w:pPr>
      <w:widowControl/>
      <w:numPr>
        <w:numId w:val="2"/>
      </w:numPr>
      <w:autoSpaceDE/>
      <w:autoSpaceDN/>
      <w:adjustRightInd/>
      <w:spacing w:before="120" w:after="120"/>
      <w:jc w:val="both"/>
    </w:pPr>
    <w:rPr>
      <w:rFonts w:eastAsia="Calibri"/>
      <w:szCs w:val="22"/>
    </w:rPr>
  </w:style>
  <w:style w:type="paragraph" w:customStyle="1" w:styleId="Tiret1">
    <w:name w:val="Tiret 1"/>
    <w:basedOn w:val="Normal"/>
    <w:rsid w:val="00584F30"/>
    <w:pPr>
      <w:widowControl/>
      <w:numPr>
        <w:numId w:val="3"/>
      </w:numPr>
      <w:autoSpaceDE/>
      <w:autoSpaceDN/>
      <w:adjustRightInd/>
      <w:spacing w:before="120" w:after="120"/>
      <w:jc w:val="both"/>
    </w:pPr>
    <w:rPr>
      <w:rFonts w:eastAsia="Calibri"/>
      <w:szCs w:val="22"/>
    </w:rPr>
  </w:style>
  <w:style w:type="paragraph" w:customStyle="1" w:styleId="NumPar1">
    <w:name w:val="NumPar 1"/>
    <w:basedOn w:val="Normal"/>
    <w:next w:val="Text1"/>
    <w:rsid w:val="00584F30"/>
    <w:pPr>
      <w:widowControl/>
      <w:numPr>
        <w:numId w:val="4"/>
      </w:numPr>
      <w:autoSpaceDE/>
      <w:autoSpaceDN/>
      <w:adjustRightInd/>
      <w:spacing w:before="120" w:after="120"/>
      <w:jc w:val="both"/>
    </w:pPr>
    <w:rPr>
      <w:rFonts w:eastAsia="Calibri"/>
      <w:szCs w:val="22"/>
    </w:rPr>
  </w:style>
  <w:style w:type="paragraph" w:customStyle="1" w:styleId="NumPar2">
    <w:name w:val="NumPar 2"/>
    <w:basedOn w:val="Normal"/>
    <w:next w:val="Text1"/>
    <w:rsid w:val="00584F30"/>
    <w:pPr>
      <w:widowControl/>
      <w:numPr>
        <w:ilvl w:val="1"/>
        <w:numId w:val="4"/>
      </w:numPr>
      <w:autoSpaceDE/>
      <w:autoSpaceDN/>
      <w:adjustRightInd/>
      <w:spacing w:before="120" w:after="120"/>
      <w:jc w:val="both"/>
    </w:pPr>
    <w:rPr>
      <w:rFonts w:eastAsia="Calibri"/>
      <w:szCs w:val="22"/>
    </w:rPr>
  </w:style>
  <w:style w:type="paragraph" w:customStyle="1" w:styleId="NumPar3">
    <w:name w:val="NumPar 3"/>
    <w:basedOn w:val="Normal"/>
    <w:next w:val="Text1"/>
    <w:rsid w:val="00584F30"/>
    <w:pPr>
      <w:widowControl/>
      <w:numPr>
        <w:ilvl w:val="2"/>
        <w:numId w:val="4"/>
      </w:numPr>
      <w:autoSpaceDE/>
      <w:autoSpaceDN/>
      <w:adjustRightInd/>
      <w:spacing w:before="120" w:after="120"/>
      <w:jc w:val="both"/>
    </w:pPr>
    <w:rPr>
      <w:rFonts w:eastAsia="Calibri"/>
      <w:szCs w:val="22"/>
    </w:rPr>
  </w:style>
  <w:style w:type="paragraph" w:customStyle="1" w:styleId="NumPar4">
    <w:name w:val="NumPar 4"/>
    <w:basedOn w:val="Normal"/>
    <w:next w:val="Text1"/>
    <w:rsid w:val="00584F30"/>
    <w:pPr>
      <w:widowControl/>
      <w:numPr>
        <w:ilvl w:val="3"/>
        <w:numId w:val="4"/>
      </w:numPr>
      <w:autoSpaceDE/>
      <w:autoSpaceDN/>
      <w:adjustRightInd/>
      <w:spacing w:before="120" w:after="120"/>
      <w:jc w:val="both"/>
    </w:pPr>
    <w:rPr>
      <w:rFonts w:eastAsia="Calibri"/>
      <w:szCs w:val="22"/>
    </w:rPr>
  </w:style>
  <w:style w:type="paragraph" w:customStyle="1" w:styleId="ChapterTitle">
    <w:name w:val="ChapterTitle"/>
    <w:basedOn w:val="Normal"/>
    <w:next w:val="Normal"/>
    <w:rsid w:val="00584F30"/>
    <w:pPr>
      <w:keepNext/>
      <w:widowControl/>
      <w:autoSpaceDE/>
      <w:autoSpaceDN/>
      <w:adjustRightInd/>
      <w:spacing w:before="120" w:after="360"/>
      <w:jc w:val="center"/>
    </w:pPr>
    <w:rPr>
      <w:rFonts w:eastAsia="Calibri"/>
      <w:b/>
      <w:sz w:val="32"/>
      <w:szCs w:val="22"/>
    </w:rPr>
  </w:style>
  <w:style w:type="paragraph" w:customStyle="1" w:styleId="SectionTitle">
    <w:name w:val="SectionTitle"/>
    <w:basedOn w:val="Normal"/>
    <w:next w:val="Heading1"/>
    <w:rsid w:val="00584F30"/>
    <w:pPr>
      <w:keepNext/>
      <w:widowControl/>
      <w:autoSpaceDE/>
      <w:autoSpaceDN/>
      <w:adjustRightInd/>
      <w:spacing w:before="120" w:after="360"/>
      <w:jc w:val="center"/>
    </w:pPr>
    <w:rPr>
      <w:rFonts w:eastAsia="Calibri"/>
      <w:b/>
      <w:smallCaps/>
      <w:sz w:val="28"/>
      <w:szCs w:val="22"/>
    </w:rPr>
  </w:style>
  <w:style w:type="paragraph" w:customStyle="1" w:styleId="Annexetitre">
    <w:name w:val="Annexe titre"/>
    <w:basedOn w:val="Normal"/>
    <w:next w:val="Normal"/>
    <w:rsid w:val="00584F30"/>
    <w:pPr>
      <w:widowControl/>
      <w:autoSpaceDE/>
      <w:autoSpaceDN/>
      <w:adjustRightInd/>
      <w:spacing w:before="120" w:after="120"/>
      <w:jc w:val="center"/>
    </w:pPr>
    <w:rPr>
      <w:rFonts w:eastAsia="Calibri"/>
      <w:b/>
      <w:szCs w:val="22"/>
      <w:u w:val="single"/>
    </w:rPr>
  </w:style>
  <w:style w:type="paragraph" w:styleId="Footer">
    <w:name w:val="footer"/>
    <w:aliases w:val="Char Char Char,Char Char Char Char1 Char Char,Char Char Char Char Char,Char Char Char Char Char Char Char Char Char,Char Char Char Char Char Char Char Char Char Char,Char Char Char Char Char Char Char,Char Char Char Ch, Char, Char Char Char Char"/>
    <w:basedOn w:val="Normal"/>
    <w:link w:val="FooterChar"/>
    <w:uiPriority w:val="99"/>
    <w:rsid w:val="00584F30"/>
    <w:pPr>
      <w:widowControl/>
      <w:tabs>
        <w:tab w:val="left" w:pos="709"/>
      </w:tabs>
      <w:autoSpaceDE/>
      <w:autoSpaceDN/>
      <w:adjustRightInd/>
    </w:pPr>
    <w:rPr>
      <w:rFonts w:ascii="Tahoma" w:eastAsia="Times New Roman" w:hAnsi="Tahoma" w:cs="Tahoma"/>
      <w:lang w:val="pl-PL" w:eastAsia="pl-PL"/>
    </w:rPr>
  </w:style>
  <w:style w:type="character" w:customStyle="1" w:styleId="FooterChar">
    <w:name w:val="Footer Char"/>
    <w:aliases w:val="Char Char Char Char,Char Char Char Char1 Char Char Char,Char Char Char Char Char Char,Char Char Char Char Char Char Char Char Char Char1,Char Char Char Char Char Char Char Char Char Char Char,Char Char Char Char Char Char Char Char"/>
    <w:basedOn w:val="DefaultParagraphFont"/>
    <w:link w:val="Footer"/>
    <w:uiPriority w:val="99"/>
    <w:rsid w:val="00584F30"/>
    <w:rPr>
      <w:rFonts w:ascii="Tahoma" w:eastAsia="Times New Roman" w:hAnsi="Tahoma" w:cs="Tahoma"/>
      <w:sz w:val="24"/>
      <w:szCs w:val="24"/>
      <w:lang w:val="pl-PL" w:eastAsia="pl-PL"/>
    </w:rPr>
  </w:style>
  <w:style w:type="paragraph" w:styleId="BodyTextIndent2">
    <w:name w:val="Body Text Indent 2"/>
    <w:basedOn w:val="Normal"/>
    <w:link w:val="BodyTextIndent2Char"/>
    <w:uiPriority w:val="99"/>
    <w:unhideWhenUsed/>
    <w:rsid w:val="00584F30"/>
    <w:pPr>
      <w:spacing w:after="120" w:line="480" w:lineRule="auto"/>
      <w:ind w:left="283"/>
    </w:pPr>
  </w:style>
  <w:style w:type="character" w:customStyle="1" w:styleId="BodyTextIndent2Char">
    <w:name w:val="Body Text Indent 2 Char"/>
    <w:basedOn w:val="DefaultParagraphFont"/>
    <w:link w:val="BodyTextIndent2"/>
    <w:uiPriority w:val="99"/>
    <w:rsid w:val="00584F30"/>
    <w:rPr>
      <w:rFonts w:ascii="Times New Roman" w:eastAsiaTheme="minorEastAsia" w:hAnsi="Times New Roman" w:cs="Times New Roman"/>
      <w:sz w:val="24"/>
      <w:szCs w:val="24"/>
      <w:lang w:eastAsia="bg-BG"/>
    </w:rPr>
  </w:style>
  <w:style w:type="character" w:customStyle="1" w:styleId="newdocreference">
    <w:name w:val="newdocreference"/>
    <w:basedOn w:val="DefaultParagraphFont"/>
    <w:rsid w:val="00584F30"/>
  </w:style>
  <w:style w:type="paragraph" w:styleId="BodyTextIndent">
    <w:name w:val="Body Text Indent"/>
    <w:basedOn w:val="Normal"/>
    <w:link w:val="BodyTextIndentChar"/>
    <w:uiPriority w:val="99"/>
    <w:semiHidden/>
    <w:rsid w:val="00584F30"/>
    <w:pPr>
      <w:widowControl/>
      <w:autoSpaceDE/>
      <w:autoSpaceDN/>
      <w:adjustRightInd/>
      <w:spacing w:after="120" w:line="276" w:lineRule="auto"/>
      <w:ind w:left="283"/>
    </w:pPr>
    <w:rPr>
      <w:rFonts w:ascii="Calibri" w:eastAsia="Times New Roman" w:hAnsi="Calibri" w:cs="Calibri"/>
      <w:sz w:val="22"/>
      <w:szCs w:val="22"/>
      <w:lang w:val="en-US" w:eastAsia="en-US"/>
    </w:rPr>
  </w:style>
  <w:style w:type="character" w:customStyle="1" w:styleId="BodyTextIndentChar">
    <w:name w:val="Body Text Indent Char"/>
    <w:basedOn w:val="DefaultParagraphFont"/>
    <w:link w:val="BodyTextIndent"/>
    <w:uiPriority w:val="99"/>
    <w:semiHidden/>
    <w:rsid w:val="00584F30"/>
    <w:rPr>
      <w:rFonts w:ascii="Calibri" w:eastAsia="Times New Roman" w:hAnsi="Calibri" w:cs="Calibri"/>
      <w:lang w:val="en-US"/>
    </w:rPr>
  </w:style>
  <w:style w:type="character" w:customStyle="1" w:styleId="legaldocreference">
    <w:name w:val="legaldocreference"/>
    <w:basedOn w:val="DefaultParagraphFont"/>
    <w:rsid w:val="00584F30"/>
  </w:style>
  <w:style w:type="character" w:customStyle="1" w:styleId="apple-converted-space">
    <w:name w:val="apple-converted-space"/>
    <w:basedOn w:val="DefaultParagraphFont"/>
    <w:rsid w:val="00584F30"/>
  </w:style>
  <w:style w:type="character" w:customStyle="1" w:styleId="FontStyle16">
    <w:name w:val="Font Style16"/>
    <w:basedOn w:val="DefaultParagraphFont"/>
    <w:uiPriority w:val="99"/>
    <w:rsid w:val="00584F30"/>
    <w:rPr>
      <w:rFonts w:ascii="Times New Roman" w:hAnsi="Times New Roman" w:cs="Times New Roman"/>
      <w:b/>
      <w:bCs/>
      <w:sz w:val="24"/>
      <w:szCs w:val="24"/>
    </w:rPr>
  </w:style>
  <w:style w:type="paragraph" w:customStyle="1" w:styleId="Style2">
    <w:name w:val="Style2"/>
    <w:basedOn w:val="Normal"/>
    <w:uiPriority w:val="99"/>
    <w:rsid w:val="00584F30"/>
    <w:pPr>
      <w:spacing w:line="273" w:lineRule="exact"/>
      <w:ind w:firstLine="758"/>
      <w:jc w:val="both"/>
    </w:pPr>
    <w:rPr>
      <w:rFonts w:eastAsia="Times New Roman"/>
      <w:lang w:val="en-US" w:eastAsia="en-US"/>
    </w:rPr>
  </w:style>
  <w:style w:type="paragraph" w:styleId="Title">
    <w:name w:val="Title"/>
    <w:basedOn w:val="Normal"/>
    <w:link w:val="TitleChar"/>
    <w:qFormat/>
    <w:rsid w:val="00584F30"/>
    <w:pPr>
      <w:widowControl/>
      <w:autoSpaceDE/>
      <w:autoSpaceDN/>
      <w:adjustRightInd/>
      <w:ind w:firstLine="709"/>
      <w:jc w:val="center"/>
    </w:pPr>
    <w:rPr>
      <w:rFonts w:eastAsia="Times New Roman"/>
      <w:b/>
      <w:bCs/>
      <w:noProof/>
      <w:lang w:val="en-US" w:eastAsia="en-US"/>
    </w:rPr>
  </w:style>
  <w:style w:type="character" w:customStyle="1" w:styleId="TitleChar">
    <w:name w:val="Title Char"/>
    <w:basedOn w:val="DefaultParagraphFont"/>
    <w:link w:val="Title"/>
    <w:rsid w:val="00584F30"/>
    <w:rPr>
      <w:rFonts w:ascii="Times New Roman" w:eastAsia="Times New Roman" w:hAnsi="Times New Roman" w:cs="Times New Roman"/>
      <w:b/>
      <w:bCs/>
      <w:noProof/>
      <w:sz w:val="24"/>
      <w:szCs w:val="24"/>
      <w:lang w:val="en-US"/>
    </w:rPr>
  </w:style>
  <w:style w:type="paragraph" w:styleId="BodyTextIndent3">
    <w:name w:val="Body Text Indent 3"/>
    <w:basedOn w:val="Normal"/>
    <w:link w:val="BodyTextIndent3Char"/>
    <w:uiPriority w:val="99"/>
    <w:rsid w:val="00584F30"/>
    <w:pPr>
      <w:widowControl/>
      <w:autoSpaceDE/>
      <w:autoSpaceDN/>
      <w:adjustRightInd/>
      <w:spacing w:after="120"/>
      <w:ind w:left="283"/>
    </w:pPr>
    <w:rPr>
      <w:rFonts w:eastAsia="Times New Roman"/>
      <w:sz w:val="16"/>
      <w:szCs w:val="16"/>
      <w:lang w:eastAsia="ar-SA"/>
    </w:rPr>
  </w:style>
  <w:style w:type="character" w:customStyle="1" w:styleId="BodyTextIndent3Char">
    <w:name w:val="Body Text Indent 3 Char"/>
    <w:basedOn w:val="DefaultParagraphFont"/>
    <w:link w:val="BodyTextIndent3"/>
    <w:uiPriority w:val="99"/>
    <w:rsid w:val="00584F30"/>
    <w:rPr>
      <w:rFonts w:ascii="Times New Roman" w:eastAsia="Times New Roman" w:hAnsi="Times New Roman" w:cs="Times New Roman"/>
      <w:sz w:val="16"/>
      <w:szCs w:val="16"/>
      <w:lang w:eastAsia="ar-SA"/>
    </w:rPr>
  </w:style>
  <w:style w:type="character" w:customStyle="1" w:styleId="alb">
    <w:name w:val="al_b"/>
    <w:basedOn w:val="DefaultParagraphFont"/>
    <w:uiPriority w:val="99"/>
    <w:rsid w:val="00584F30"/>
  </w:style>
  <w:style w:type="character" w:customStyle="1" w:styleId="alcapt">
    <w:name w:val="al_capt"/>
    <w:basedOn w:val="DefaultParagraphFont"/>
    <w:uiPriority w:val="99"/>
    <w:rsid w:val="00584F30"/>
  </w:style>
  <w:style w:type="character" w:customStyle="1" w:styleId="ala">
    <w:name w:val="al_a"/>
    <w:basedOn w:val="DefaultParagraphFont"/>
    <w:rsid w:val="00584F30"/>
  </w:style>
  <w:style w:type="paragraph" w:styleId="BodyText2">
    <w:name w:val="Body Text 2"/>
    <w:basedOn w:val="Normal"/>
    <w:link w:val="BodyText2Char"/>
    <w:uiPriority w:val="99"/>
    <w:rsid w:val="00584F30"/>
    <w:pPr>
      <w:spacing w:after="120" w:line="480" w:lineRule="auto"/>
    </w:pPr>
    <w:rPr>
      <w:rFonts w:eastAsia="SimSun"/>
      <w:sz w:val="20"/>
      <w:szCs w:val="20"/>
      <w:lang w:eastAsia="zh-CN"/>
    </w:rPr>
  </w:style>
  <w:style w:type="character" w:customStyle="1" w:styleId="BodyText2Char">
    <w:name w:val="Body Text 2 Char"/>
    <w:basedOn w:val="DefaultParagraphFont"/>
    <w:link w:val="BodyText2"/>
    <w:uiPriority w:val="99"/>
    <w:rsid w:val="00584F30"/>
    <w:rPr>
      <w:rFonts w:ascii="Times New Roman" w:eastAsia="SimSun" w:hAnsi="Times New Roman" w:cs="Times New Roman"/>
      <w:sz w:val="20"/>
      <w:szCs w:val="20"/>
      <w:lang w:eastAsia="zh-CN"/>
    </w:rPr>
  </w:style>
  <w:style w:type="paragraph" w:customStyle="1" w:styleId="firstline">
    <w:name w:val="firstline"/>
    <w:basedOn w:val="Normal"/>
    <w:uiPriority w:val="99"/>
    <w:rsid w:val="00584F30"/>
    <w:pPr>
      <w:widowControl/>
      <w:autoSpaceDE/>
      <w:autoSpaceDN/>
      <w:adjustRightInd/>
      <w:spacing w:line="240" w:lineRule="atLeast"/>
      <w:ind w:firstLine="640"/>
      <w:jc w:val="both"/>
    </w:pPr>
    <w:rPr>
      <w:rFonts w:eastAsia="Times New Roman"/>
      <w:color w:val="000000"/>
    </w:rPr>
  </w:style>
  <w:style w:type="paragraph" w:customStyle="1" w:styleId="FR2">
    <w:name w:val="FR2"/>
    <w:uiPriority w:val="99"/>
    <w:rsid w:val="00584F30"/>
    <w:pPr>
      <w:widowControl w:val="0"/>
      <w:spacing w:after="0" w:line="240" w:lineRule="auto"/>
      <w:jc w:val="right"/>
    </w:pPr>
    <w:rPr>
      <w:rFonts w:ascii="Arial" w:eastAsia="Times New Roman" w:hAnsi="Arial" w:cs="Arial"/>
      <w:sz w:val="24"/>
      <w:szCs w:val="24"/>
    </w:rPr>
  </w:style>
  <w:style w:type="paragraph" w:customStyle="1" w:styleId="htleft">
    <w:name w:val="htleft"/>
    <w:basedOn w:val="Normal"/>
    <w:uiPriority w:val="99"/>
    <w:rsid w:val="00584F30"/>
    <w:pPr>
      <w:widowControl/>
      <w:autoSpaceDE/>
      <w:autoSpaceDN/>
      <w:adjustRightInd/>
      <w:spacing w:before="100" w:beforeAutospacing="1" w:after="100" w:afterAutospacing="1"/>
    </w:pPr>
    <w:rPr>
      <w:rFonts w:eastAsia="Times New Roman"/>
    </w:rPr>
  </w:style>
  <w:style w:type="character" w:customStyle="1" w:styleId="alt">
    <w:name w:val="al_t"/>
    <w:basedOn w:val="DefaultParagraphFont"/>
    <w:uiPriority w:val="99"/>
    <w:rsid w:val="00584F30"/>
  </w:style>
  <w:style w:type="paragraph" w:customStyle="1" w:styleId="ListParagraph1">
    <w:name w:val="List Paragraph1"/>
    <w:basedOn w:val="Normal"/>
    <w:uiPriority w:val="99"/>
    <w:rsid w:val="00584F30"/>
    <w:pPr>
      <w:widowControl/>
      <w:autoSpaceDE/>
      <w:autoSpaceDN/>
      <w:adjustRightInd/>
      <w:ind w:left="720"/>
    </w:pPr>
    <w:rPr>
      <w:rFonts w:ascii="Calibri" w:eastAsia="Calibri" w:hAnsi="Calibri" w:cs="Calibri"/>
      <w:sz w:val="20"/>
      <w:szCs w:val="20"/>
      <w:lang w:val="en-AU" w:eastAsia="ar-SA"/>
    </w:rPr>
  </w:style>
  <w:style w:type="character" w:customStyle="1" w:styleId="7">
    <w:name w:val="Основен текст (7) + Удебелен"/>
    <w:aliases w:val="Не е курсив"/>
    <w:rsid w:val="00584F30"/>
    <w:rPr>
      <w:b/>
      <w:bCs/>
      <w:i/>
      <w:iCs/>
      <w:spacing w:val="0"/>
      <w:sz w:val="23"/>
      <w:szCs w:val="23"/>
    </w:rPr>
  </w:style>
  <w:style w:type="paragraph" w:customStyle="1" w:styleId="WW-BodyTextIndent2">
    <w:name w:val="WW-Body Text Indent 2"/>
    <w:basedOn w:val="Normal"/>
    <w:uiPriority w:val="99"/>
    <w:rsid w:val="00584F30"/>
    <w:pPr>
      <w:widowControl/>
      <w:suppressAutoHyphens/>
      <w:autoSpaceDE/>
      <w:autoSpaceDN/>
      <w:adjustRightInd/>
      <w:ind w:firstLine="720"/>
      <w:jc w:val="both"/>
    </w:pPr>
    <w:rPr>
      <w:rFonts w:ascii="Geneve" w:eastAsia="Times New Roman" w:hAnsi="Geneve" w:cs="Geneve"/>
      <w:lang w:eastAsia="en-US"/>
    </w:rPr>
  </w:style>
  <w:style w:type="character" w:customStyle="1" w:styleId="CommentTextChar">
    <w:name w:val="Comment Text Char"/>
    <w:basedOn w:val="DefaultParagraphFont"/>
    <w:link w:val="CommentText"/>
    <w:uiPriority w:val="99"/>
    <w:semiHidden/>
    <w:rsid w:val="00584F30"/>
    <w:rPr>
      <w:rFonts w:ascii="Calibri" w:eastAsia="Times New Roman" w:hAnsi="Calibri" w:cs="Calibri"/>
      <w:sz w:val="20"/>
      <w:szCs w:val="20"/>
      <w:lang w:val="en-US"/>
    </w:rPr>
  </w:style>
  <w:style w:type="paragraph" w:styleId="CommentText">
    <w:name w:val="annotation text"/>
    <w:basedOn w:val="Normal"/>
    <w:link w:val="CommentTextChar"/>
    <w:uiPriority w:val="99"/>
    <w:semiHidden/>
    <w:rsid w:val="00584F30"/>
    <w:pPr>
      <w:widowControl/>
      <w:autoSpaceDE/>
      <w:autoSpaceDN/>
      <w:adjustRightInd/>
      <w:spacing w:after="200" w:line="276" w:lineRule="auto"/>
    </w:pPr>
    <w:rPr>
      <w:rFonts w:ascii="Calibri" w:eastAsia="Times New Roman" w:hAnsi="Calibri" w:cs="Calibri"/>
      <w:sz w:val="20"/>
      <w:szCs w:val="20"/>
      <w:lang w:val="en-US" w:eastAsia="en-US"/>
    </w:rPr>
  </w:style>
  <w:style w:type="character" w:customStyle="1" w:styleId="CommentTextChar1">
    <w:name w:val="Comment Text Char1"/>
    <w:basedOn w:val="DefaultParagraphFont"/>
    <w:link w:val="CommentText"/>
    <w:uiPriority w:val="99"/>
    <w:semiHidden/>
    <w:rsid w:val="00584F30"/>
    <w:rPr>
      <w:rFonts w:ascii="Times New Roman" w:eastAsiaTheme="minorEastAsia" w:hAnsi="Times New Roman" w:cs="Times New Roman"/>
      <w:sz w:val="20"/>
      <w:szCs w:val="20"/>
      <w:lang w:eastAsia="bg-BG"/>
    </w:rPr>
  </w:style>
  <w:style w:type="character" w:customStyle="1" w:styleId="CommentSubjectChar">
    <w:name w:val="Comment Subject Char"/>
    <w:basedOn w:val="CommentTextChar"/>
    <w:link w:val="CommentSubject"/>
    <w:uiPriority w:val="99"/>
    <w:semiHidden/>
    <w:rsid w:val="00584F30"/>
    <w:rPr>
      <w:b/>
      <w:bCs/>
    </w:rPr>
  </w:style>
  <w:style w:type="paragraph" w:styleId="CommentSubject">
    <w:name w:val="annotation subject"/>
    <w:basedOn w:val="CommentText"/>
    <w:next w:val="CommentText"/>
    <w:link w:val="CommentSubjectChar"/>
    <w:uiPriority w:val="99"/>
    <w:semiHidden/>
    <w:rsid w:val="00584F30"/>
    <w:rPr>
      <w:b/>
      <w:bCs/>
    </w:rPr>
  </w:style>
  <w:style w:type="character" w:customStyle="1" w:styleId="CommentSubjectChar1">
    <w:name w:val="Comment Subject Char1"/>
    <w:basedOn w:val="CommentTextChar1"/>
    <w:link w:val="CommentSubject"/>
    <w:uiPriority w:val="99"/>
    <w:semiHidden/>
    <w:rsid w:val="00584F30"/>
    <w:rPr>
      <w:b/>
      <w:bCs/>
    </w:rPr>
  </w:style>
  <w:style w:type="paragraph" w:customStyle="1" w:styleId="Char">
    <w:name w:val="Char"/>
    <w:basedOn w:val="Normal"/>
    <w:uiPriority w:val="99"/>
    <w:rsid w:val="00584F30"/>
    <w:pPr>
      <w:widowControl/>
      <w:tabs>
        <w:tab w:val="left" w:pos="709"/>
      </w:tabs>
      <w:autoSpaceDE/>
      <w:autoSpaceDN/>
      <w:adjustRightInd/>
    </w:pPr>
    <w:rPr>
      <w:rFonts w:ascii="Tahoma" w:eastAsia="Calibri" w:hAnsi="Tahoma" w:cs="Tahoma"/>
      <w:lang w:val="pl-PL" w:eastAsia="pl-PL"/>
    </w:rPr>
  </w:style>
  <w:style w:type="paragraph" w:customStyle="1" w:styleId="Char1">
    <w:name w:val="Char1"/>
    <w:basedOn w:val="Normal"/>
    <w:uiPriority w:val="99"/>
    <w:rsid w:val="00584F30"/>
    <w:pPr>
      <w:widowControl/>
      <w:tabs>
        <w:tab w:val="left" w:pos="709"/>
      </w:tabs>
      <w:autoSpaceDE/>
      <w:autoSpaceDN/>
      <w:adjustRightInd/>
    </w:pPr>
    <w:rPr>
      <w:rFonts w:ascii="Tahoma" w:eastAsia="Calibri" w:hAnsi="Tahoma" w:cs="Tahoma"/>
      <w:lang w:val="pl-PL" w:eastAsia="pl-PL"/>
    </w:rPr>
  </w:style>
  <w:style w:type="character" w:customStyle="1" w:styleId="FontStyle14">
    <w:name w:val="Font Style14"/>
    <w:basedOn w:val="DefaultParagraphFont"/>
    <w:uiPriority w:val="99"/>
    <w:rsid w:val="00584F30"/>
    <w:rPr>
      <w:rFonts w:ascii="Times New Roman" w:hAnsi="Times New Roman" w:cs="Times New Roman"/>
      <w:sz w:val="20"/>
      <w:szCs w:val="20"/>
    </w:rPr>
  </w:style>
  <w:style w:type="paragraph" w:customStyle="1" w:styleId="Char2">
    <w:name w:val="Char2"/>
    <w:basedOn w:val="Normal"/>
    <w:uiPriority w:val="99"/>
    <w:rsid w:val="00584F30"/>
    <w:pPr>
      <w:widowControl/>
      <w:tabs>
        <w:tab w:val="left" w:pos="709"/>
      </w:tabs>
      <w:autoSpaceDE/>
      <w:autoSpaceDN/>
      <w:adjustRightInd/>
    </w:pPr>
    <w:rPr>
      <w:rFonts w:ascii="Tahoma" w:eastAsia="Calibri" w:hAnsi="Tahoma" w:cs="Tahoma"/>
      <w:lang w:val="pl-PL" w:eastAsia="pl-PL"/>
    </w:rPr>
  </w:style>
  <w:style w:type="character" w:customStyle="1" w:styleId="CharChar">
    <w:name w:val="Char Char"/>
    <w:basedOn w:val="DefaultParagraphFont"/>
    <w:uiPriority w:val="99"/>
    <w:rsid w:val="00584F30"/>
    <w:rPr>
      <w:sz w:val="24"/>
      <w:szCs w:val="24"/>
    </w:rPr>
  </w:style>
  <w:style w:type="character" w:styleId="Emphasis">
    <w:name w:val="Emphasis"/>
    <w:basedOn w:val="DefaultParagraphFont"/>
    <w:qFormat/>
    <w:rsid w:val="00584F30"/>
    <w:rPr>
      <w:i/>
      <w:iCs/>
    </w:rPr>
  </w:style>
  <w:style w:type="paragraph" w:customStyle="1" w:styleId="CharChar1Char">
    <w:name w:val="Char Char1 Знак Знак Char"/>
    <w:basedOn w:val="Normal"/>
    <w:rsid w:val="00584F30"/>
    <w:pPr>
      <w:widowControl/>
      <w:tabs>
        <w:tab w:val="left" w:pos="709"/>
      </w:tabs>
      <w:autoSpaceDE/>
      <w:autoSpaceDN/>
      <w:adjustRightInd/>
    </w:pPr>
    <w:rPr>
      <w:rFonts w:ascii="Tahoma" w:eastAsia="Times New Roman" w:hAnsi="Tahoma"/>
      <w:lang w:val="pl-PL" w:eastAsia="pl-PL"/>
    </w:rPr>
  </w:style>
  <w:style w:type="paragraph" w:styleId="Header">
    <w:name w:val="header"/>
    <w:basedOn w:val="Normal"/>
    <w:link w:val="HeaderChar"/>
    <w:uiPriority w:val="99"/>
    <w:rsid w:val="00584F30"/>
    <w:pPr>
      <w:widowControl/>
      <w:tabs>
        <w:tab w:val="center" w:pos="4153"/>
        <w:tab w:val="right" w:pos="8306"/>
      </w:tabs>
      <w:autoSpaceDE/>
      <w:autoSpaceDN/>
      <w:adjustRightInd/>
    </w:pPr>
    <w:rPr>
      <w:rFonts w:eastAsia="Times New Roman"/>
      <w:sz w:val="28"/>
      <w:szCs w:val="20"/>
      <w:lang w:eastAsia="en-US"/>
    </w:rPr>
  </w:style>
  <w:style w:type="character" w:customStyle="1" w:styleId="HeaderChar">
    <w:name w:val="Header Char"/>
    <w:basedOn w:val="DefaultParagraphFont"/>
    <w:link w:val="Header"/>
    <w:uiPriority w:val="99"/>
    <w:rsid w:val="00584F30"/>
    <w:rPr>
      <w:rFonts w:ascii="Times New Roman" w:eastAsia="Times New Roman" w:hAnsi="Times New Roman" w:cs="Times New Roman"/>
      <w:sz w:val="28"/>
      <w:szCs w:val="20"/>
    </w:rPr>
  </w:style>
  <w:style w:type="character" w:customStyle="1" w:styleId="2">
    <w:name w:val="Основен текст + Удебелен2"/>
    <w:rsid w:val="00584F30"/>
    <w:rPr>
      <w:rFonts w:ascii="Times New Roman" w:hAnsi="Times New Roman" w:cs="Times New Roman"/>
      <w:b/>
      <w:bCs/>
      <w:spacing w:val="0"/>
      <w:sz w:val="23"/>
      <w:szCs w:val="23"/>
      <w:lang w:bidi="ar-SA"/>
    </w:rPr>
  </w:style>
  <w:style w:type="paragraph" w:styleId="NoSpacing">
    <w:name w:val="No Spacing"/>
    <w:uiPriority w:val="99"/>
    <w:qFormat/>
    <w:rsid w:val="00584F30"/>
    <w:pPr>
      <w:suppressAutoHyphens/>
      <w:spacing w:after="0" w:line="240" w:lineRule="auto"/>
      <w:jc w:val="both"/>
    </w:pPr>
    <w:rPr>
      <w:rFonts w:ascii="Calibri" w:eastAsia="Arial" w:hAnsi="Calibri" w:cs="Calibri"/>
      <w:lang w:val="en-US" w:eastAsia="ar-SA"/>
    </w:rPr>
  </w:style>
  <w:style w:type="character" w:customStyle="1" w:styleId="6">
    <w:name w:val="Основен текст (6)_"/>
    <w:basedOn w:val="DefaultParagraphFont"/>
    <w:link w:val="60"/>
    <w:rsid w:val="00584F30"/>
    <w:rPr>
      <w:b/>
      <w:bCs/>
      <w:sz w:val="23"/>
      <w:szCs w:val="23"/>
      <w:shd w:val="clear" w:color="auto" w:fill="FFFFFF"/>
    </w:rPr>
  </w:style>
  <w:style w:type="paragraph" w:customStyle="1" w:styleId="60">
    <w:name w:val="Основен текст (6)"/>
    <w:basedOn w:val="Normal"/>
    <w:link w:val="6"/>
    <w:rsid w:val="00584F30"/>
    <w:pPr>
      <w:widowControl/>
      <w:shd w:val="clear" w:color="auto" w:fill="FFFFFF"/>
      <w:autoSpaceDE/>
      <w:autoSpaceDN/>
      <w:adjustRightInd/>
      <w:spacing w:after="720" w:line="283" w:lineRule="exact"/>
    </w:pPr>
    <w:rPr>
      <w:rFonts w:asciiTheme="minorHAnsi" w:eastAsiaTheme="minorHAnsi" w:hAnsiTheme="minorHAnsi" w:cstheme="minorBidi"/>
      <w:b/>
      <w:bCs/>
      <w:sz w:val="23"/>
      <w:szCs w:val="23"/>
      <w:lang w:eastAsia="en-US"/>
    </w:rPr>
  </w:style>
  <w:style w:type="character" w:customStyle="1" w:styleId="FontStyle226">
    <w:name w:val="Font Style226"/>
    <w:basedOn w:val="DefaultParagraphFont"/>
    <w:uiPriority w:val="99"/>
    <w:rsid w:val="00584F30"/>
    <w:rPr>
      <w:rFonts w:ascii="Times New Roman" w:hAnsi="Times New Roman" w:cs="Times New Roman"/>
      <w:sz w:val="22"/>
      <w:szCs w:val="22"/>
    </w:rPr>
  </w:style>
  <w:style w:type="character" w:styleId="Strong">
    <w:name w:val="Strong"/>
    <w:basedOn w:val="DefaultParagraphFont"/>
    <w:qFormat/>
    <w:rsid w:val="00584F30"/>
    <w:rPr>
      <w:b/>
      <w:bCs/>
    </w:rPr>
  </w:style>
  <w:style w:type="character" w:customStyle="1" w:styleId="inputvalue">
    <w:name w:val="input_value"/>
    <w:basedOn w:val="DefaultParagraphFont"/>
    <w:rsid w:val="00584F30"/>
  </w:style>
  <w:style w:type="character" w:customStyle="1" w:styleId="FontStyle17">
    <w:name w:val="Font Style17"/>
    <w:basedOn w:val="DefaultParagraphFont"/>
    <w:uiPriority w:val="99"/>
    <w:rsid w:val="00584F30"/>
    <w:rPr>
      <w:rFonts w:ascii="Times New Roman" w:hAnsi="Times New Roman" w:cs="Times New Roman"/>
      <w:b/>
      <w:bCs/>
      <w:sz w:val="22"/>
      <w:szCs w:val="22"/>
    </w:rPr>
  </w:style>
  <w:style w:type="paragraph" w:styleId="TOC1">
    <w:name w:val="toc 1"/>
    <w:basedOn w:val="Normal"/>
    <w:uiPriority w:val="1"/>
    <w:qFormat/>
    <w:rsid w:val="00584F30"/>
    <w:pPr>
      <w:adjustRightInd/>
      <w:ind w:left="136"/>
    </w:pPr>
    <w:rPr>
      <w:rFonts w:eastAsia="Times New Roman"/>
      <w:lang w:bidi="bg-BG"/>
    </w:rPr>
  </w:style>
  <w:style w:type="character" w:customStyle="1" w:styleId="FontStyle46">
    <w:name w:val="Font Style46"/>
    <w:basedOn w:val="DefaultParagraphFont"/>
    <w:uiPriority w:val="99"/>
    <w:rsid w:val="00584F30"/>
    <w:rPr>
      <w:rFonts w:ascii="Times New Roman" w:hAnsi="Times New Roman" w:cs="Times New Roman"/>
      <w:sz w:val="20"/>
      <w:szCs w:val="20"/>
    </w:rPr>
  </w:style>
  <w:style w:type="paragraph" w:customStyle="1" w:styleId="Style18">
    <w:name w:val="Style18"/>
    <w:basedOn w:val="Normal"/>
    <w:uiPriority w:val="99"/>
    <w:rsid w:val="00584F30"/>
    <w:pPr>
      <w:spacing w:line="278" w:lineRule="exact"/>
      <w:ind w:firstLine="706"/>
      <w:jc w:val="both"/>
    </w:pPr>
    <w:rPr>
      <w:lang w:val="en-US" w:eastAsia="en-US"/>
    </w:rPr>
  </w:style>
  <w:style w:type="character" w:customStyle="1" w:styleId="FontStyle43">
    <w:name w:val="Font Style43"/>
    <w:basedOn w:val="DefaultParagraphFont"/>
    <w:uiPriority w:val="99"/>
    <w:rsid w:val="00584F30"/>
    <w:rPr>
      <w:rFonts w:ascii="Times New Roman" w:hAnsi="Times New Roman" w:cs="Times New Roman"/>
      <w:b/>
      <w:bCs/>
      <w:sz w:val="20"/>
      <w:szCs w:val="20"/>
    </w:rPr>
  </w:style>
  <w:style w:type="character" w:customStyle="1" w:styleId="FontStyle41">
    <w:name w:val="Font Style41"/>
    <w:basedOn w:val="DefaultParagraphFont"/>
    <w:uiPriority w:val="99"/>
    <w:rsid w:val="00584F30"/>
    <w:rPr>
      <w:rFonts w:ascii="Times New Roman" w:hAnsi="Times New Roman" w:cs="Times New Roman"/>
      <w:b/>
      <w:bCs/>
      <w:sz w:val="26"/>
      <w:szCs w:val="26"/>
    </w:rPr>
  </w:style>
  <w:style w:type="paragraph" w:customStyle="1" w:styleId="Style38">
    <w:name w:val="Style38"/>
    <w:basedOn w:val="Normal"/>
    <w:uiPriority w:val="99"/>
    <w:rsid w:val="00584F30"/>
    <w:pPr>
      <w:spacing w:line="413" w:lineRule="exact"/>
      <w:jc w:val="both"/>
    </w:pPr>
    <w:rPr>
      <w:lang w:val="en-US" w:eastAsia="en-US"/>
    </w:rPr>
  </w:style>
  <w:style w:type="paragraph" w:customStyle="1" w:styleId="Style6">
    <w:name w:val="Style6"/>
    <w:basedOn w:val="Normal"/>
    <w:uiPriority w:val="99"/>
    <w:rsid w:val="00584F30"/>
    <w:pPr>
      <w:spacing w:line="279" w:lineRule="exact"/>
      <w:ind w:firstLine="569"/>
      <w:jc w:val="both"/>
    </w:pPr>
    <w:rPr>
      <w:rFonts w:eastAsia="Times New Roman"/>
      <w:lang w:val="en-US" w:eastAsia="en-US"/>
    </w:rPr>
  </w:style>
  <w:style w:type="character" w:customStyle="1" w:styleId="FontStyle48">
    <w:name w:val="Font Style48"/>
    <w:basedOn w:val="DefaultParagraphFont"/>
    <w:uiPriority w:val="99"/>
    <w:rsid w:val="00584F30"/>
    <w:rPr>
      <w:rFonts w:ascii="Times New Roman" w:hAnsi="Times New Roman" w:cs="Times New Roman"/>
      <w:sz w:val="16"/>
      <w:szCs w:val="16"/>
    </w:rPr>
  </w:style>
  <w:style w:type="character" w:customStyle="1" w:styleId="FontStyle27">
    <w:name w:val="Font Style27"/>
    <w:basedOn w:val="DefaultParagraphFont"/>
    <w:uiPriority w:val="99"/>
    <w:rsid w:val="00584F30"/>
    <w:rPr>
      <w:rFonts w:ascii="Times New Roman" w:hAnsi="Times New Roman" w:cs="Times New Roman"/>
      <w:sz w:val="22"/>
      <w:szCs w:val="22"/>
    </w:rPr>
  </w:style>
  <w:style w:type="character" w:customStyle="1" w:styleId="ListParagraphChar">
    <w:name w:val="List Paragraph Char"/>
    <w:aliases w:val="Гл точки Char"/>
    <w:link w:val="ListParagraph"/>
    <w:uiPriority w:val="34"/>
    <w:locked/>
    <w:rsid w:val="00584F30"/>
    <w:rPr>
      <w:rFonts w:ascii="Times New Roman" w:eastAsiaTheme="minorEastAsia" w:hAnsi="Times New Roman" w:cs="Times New Roman"/>
      <w:sz w:val="24"/>
      <w:szCs w:val="24"/>
      <w:lang w:eastAsia="bg-BG"/>
    </w:rPr>
  </w:style>
  <w:style w:type="character" w:customStyle="1" w:styleId="Bodytext7Exact">
    <w:name w:val="Body text (7) Exact"/>
    <w:basedOn w:val="DefaultParagraphFont"/>
    <w:uiPriority w:val="99"/>
    <w:rsid w:val="00584F30"/>
    <w:rPr>
      <w:rFonts w:ascii="Times New Roman" w:hAnsi="Times New Roman" w:cs="Times New Roman"/>
      <w:b/>
      <w:bCs/>
      <w:u w:val="none"/>
    </w:rPr>
  </w:style>
  <w:style w:type="character" w:customStyle="1" w:styleId="FooterChar1">
    <w:name w:val="Footer Char1"/>
    <w:aliases w:val="Char Char1,Char Char Char Char Char Char1,Char Char Char Char Char2,Char Char Char Char2,Char Char Char Char Char Char Char Char Char Char2,Char Char Char Char Char Char Char Char Char Char Char1,Char Char Char Char Char Char Char Char1"/>
    <w:basedOn w:val="DefaultParagraphFont"/>
    <w:uiPriority w:val="99"/>
    <w:locked/>
    <w:rsid w:val="00584F30"/>
    <w:rPr>
      <w:rFonts w:ascii="Calibri" w:hAnsi="Calibri" w:cs="Calibri"/>
    </w:rPr>
  </w:style>
  <w:style w:type="character" w:customStyle="1" w:styleId="FontStyle24">
    <w:name w:val="Font Style24"/>
    <w:basedOn w:val="DefaultParagraphFont"/>
    <w:uiPriority w:val="99"/>
    <w:rsid w:val="00584F30"/>
    <w:rPr>
      <w:rFonts w:ascii="Times New Roman" w:hAnsi="Times New Roman" w:cs="Times New Roman"/>
      <w:sz w:val="22"/>
      <w:szCs w:val="22"/>
    </w:rPr>
  </w:style>
  <w:style w:type="character" w:customStyle="1" w:styleId="inputvalue1">
    <w:name w:val="input_value1"/>
    <w:basedOn w:val="DefaultParagraphFont"/>
    <w:rsid w:val="00584F30"/>
    <w:rPr>
      <w:rFonts w:ascii="Courier New" w:hAnsi="Courier New" w:cs="Courier New" w:hint="default"/>
      <w:sz w:val="20"/>
      <w:szCs w:val="20"/>
    </w:rPr>
  </w:style>
  <w:style w:type="paragraph" w:styleId="EndnoteText">
    <w:name w:val="endnote text"/>
    <w:basedOn w:val="Normal"/>
    <w:link w:val="EndnoteTextChar"/>
    <w:uiPriority w:val="99"/>
    <w:semiHidden/>
    <w:unhideWhenUsed/>
    <w:rsid w:val="00584F30"/>
    <w:rPr>
      <w:sz w:val="20"/>
      <w:szCs w:val="20"/>
    </w:rPr>
  </w:style>
  <w:style w:type="character" w:customStyle="1" w:styleId="EndnoteTextChar">
    <w:name w:val="Endnote Text Char"/>
    <w:basedOn w:val="DefaultParagraphFont"/>
    <w:link w:val="EndnoteText"/>
    <w:uiPriority w:val="99"/>
    <w:semiHidden/>
    <w:rsid w:val="00584F30"/>
    <w:rPr>
      <w:rFonts w:ascii="Times New Roman" w:eastAsiaTheme="minorEastAsia" w:hAnsi="Times New Roman" w:cs="Times New Roman"/>
      <w:sz w:val="20"/>
      <w:szCs w:val="20"/>
      <w:lang w:eastAsia="bg-BG"/>
    </w:rPr>
  </w:style>
  <w:style w:type="character" w:styleId="EndnoteReference">
    <w:name w:val="endnote reference"/>
    <w:basedOn w:val="DefaultParagraphFont"/>
    <w:uiPriority w:val="99"/>
    <w:semiHidden/>
    <w:unhideWhenUsed/>
    <w:rsid w:val="00584F30"/>
    <w:rPr>
      <w:vertAlign w:val="superscript"/>
    </w:rPr>
  </w:style>
  <w:style w:type="character" w:styleId="PlaceholderText">
    <w:name w:val="Placeholder Text"/>
    <w:basedOn w:val="DefaultParagraphFont"/>
    <w:uiPriority w:val="99"/>
    <w:semiHidden/>
    <w:rsid w:val="0006316F"/>
    <w:rPr>
      <w:color w:val="808080"/>
    </w:rPr>
  </w:style>
  <w:style w:type="character" w:customStyle="1" w:styleId="FontStyle39">
    <w:name w:val="Font Style39"/>
    <w:basedOn w:val="DefaultParagraphFont"/>
    <w:uiPriority w:val="99"/>
    <w:rsid w:val="00AA3866"/>
    <w:rPr>
      <w:rFonts w:ascii="Times New Roman" w:hAnsi="Times New Roman" w:cs="Times New Roman" w:hint="default"/>
      <w:b/>
      <w:bCs/>
      <w:sz w:val="20"/>
      <w:szCs w:val="20"/>
    </w:rPr>
  </w:style>
  <w:style w:type="character" w:customStyle="1" w:styleId="Bodytext7">
    <w:name w:val="Body text (7)_"/>
    <w:link w:val="Bodytext71"/>
    <w:uiPriority w:val="99"/>
    <w:locked/>
    <w:rsid w:val="007D1490"/>
    <w:rPr>
      <w:rFonts w:ascii="Times New Roman" w:hAnsi="Times New Roman" w:cs="Times New Roman"/>
      <w:b/>
      <w:bCs/>
      <w:shd w:val="clear" w:color="auto" w:fill="FFFFFF"/>
    </w:rPr>
  </w:style>
  <w:style w:type="paragraph" w:customStyle="1" w:styleId="Bodytext71">
    <w:name w:val="Body text (7)1"/>
    <w:basedOn w:val="Normal"/>
    <w:link w:val="Bodytext7"/>
    <w:uiPriority w:val="99"/>
    <w:rsid w:val="007D1490"/>
    <w:pPr>
      <w:shd w:val="clear" w:color="auto" w:fill="FFFFFF"/>
      <w:autoSpaceDE/>
      <w:autoSpaceDN/>
      <w:adjustRightInd/>
      <w:spacing w:after="240" w:line="274" w:lineRule="exact"/>
    </w:pPr>
    <w:rPr>
      <w:rFonts w:eastAsiaTheme="minorHAnsi"/>
      <w:b/>
      <w:bCs/>
      <w:sz w:val="22"/>
      <w:szCs w:val="22"/>
      <w:lang w:eastAsia="en-US"/>
    </w:rPr>
  </w:style>
  <w:style w:type="paragraph" w:customStyle="1" w:styleId="m">
    <w:name w:val="m"/>
    <w:basedOn w:val="Normal"/>
    <w:rsid w:val="006D56E8"/>
    <w:pPr>
      <w:widowControl/>
      <w:autoSpaceDE/>
      <w:autoSpaceDN/>
      <w:adjustRightInd/>
      <w:spacing w:before="100" w:beforeAutospacing="1" w:after="100" w:afterAutospacing="1"/>
    </w:pPr>
    <w:rPr>
      <w:rFonts w:eastAsia="Times New Roman"/>
    </w:rPr>
  </w:style>
  <w:style w:type="character" w:customStyle="1" w:styleId="blue">
    <w:name w:val="blue"/>
    <w:basedOn w:val="DefaultParagraphFont"/>
    <w:rsid w:val="006D56E8"/>
  </w:style>
  <w:style w:type="paragraph" w:customStyle="1" w:styleId="Style8">
    <w:name w:val="Style8"/>
    <w:basedOn w:val="Normal"/>
    <w:uiPriority w:val="99"/>
    <w:rsid w:val="00434E3B"/>
    <w:rPr>
      <w:lang w:val="en-US" w:eastAsia="en-US"/>
    </w:rPr>
  </w:style>
  <w:style w:type="paragraph" w:customStyle="1" w:styleId="Style29">
    <w:name w:val="Style29"/>
    <w:basedOn w:val="Normal"/>
    <w:uiPriority w:val="99"/>
    <w:rsid w:val="00434E3B"/>
    <w:pPr>
      <w:spacing w:line="312" w:lineRule="exact"/>
      <w:jc w:val="both"/>
    </w:pPr>
    <w:rPr>
      <w:lang w:val="en-US" w:eastAsia="en-US"/>
    </w:rPr>
  </w:style>
  <w:style w:type="paragraph" w:customStyle="1" w:styleId="Style30">
    <w:name w:val="Style30"/>
    <w:basedOn w:val="Normal"/>
    <w:uiPriority w:val="99"/>
    <w:rsid w:val="00434E3B"/>
    <w:pPr>
      <w:jc w:val="both"/>
    </w:pPr>
    <w:rPr>
      <w:lang w:val="en-US" w:eastAsia="en-US"/>
    </w:rPr>
  </w:style>
  <w:style w:type="character" w:customStyle="1" w:styleId="FontStyle40">
    <w:name w:val="Font Style40"/>
    <w:basedOn w:val="DefaultParagraphFont"/>
    <w:uiPriority w:val="99"/>
    <w:rsid w:val="00434E3B"/>
    <w:rPr>
      <w:rFonts w:ascii="Times New Roman" w:hAnsi="Times New Roman" w:cs="Times New Roman" w:hint="default"/>
      <w:sz w:val="20"/>
      <w:szCs w:val="20"/>
    </w:rPr>
  </w:style>
  <w:style w:type="character" w:customStyle="1" w:styleId="Bodytext20">
    <w:name w:val="Body text (2)_"/>
    <w:link w:val="Bodytext21"/>
    <w:uiPriority w:val="99"/>
    <w:locked/>
    <w:rsid w:val="00434E3B"/>
    <w:rPr>
      <w:rFonts w:ascii="Times New Roman" w:hAnsi="Times New Roman" w:cs="Times New Roman"/>
      <w:shd w:val="clear" w:color="auto" w:fill="FFFFFF"/>
    </w:rPr>
  </w:style>
  <w:style w:type="character" w:customStyle="1" w:styleId="Bodytext2Bold">
    <w:name w:val="Body text (2) + Bold"/>
    <w:uiPriority w:val="99"/>
    <w:rsid w:val="00434E3B"/>
    <w:rPr>
      <w:rFonts w:ascii="Times New Roman" w:hAnsi="Times New Roman" w:cs="Times New Roman"/>
      <w:b/>
      <w:bCs/>
      <w:u w:val="none"/>
    </w:rPr>
  </w:style>
  <w:style w:type="paragraph" w:customStyle="1" w:styleId="Bodytext21">
    <w:name w:val="Body text (2)1"/>
    <w:basedOn w:val="Normal"/>
    <w:link w:val="Bodytext20"/>
    <w:uiPriority w:val="99"/>
    <w:rsid w:val="00434E3B"/>
    <w:pPr>
      <w:shd w:val="clear" w:color="auto" w:fill="FFFFFF"/>
      <w:autoSpaceDE/>
      <w:autoSpaceDN/>
      <w:adjustRightInd/>
      <w:spacing w:line="274" w:lineRule="exact"/>
      <w:ind w:hanging="300"/>
      <w:jc w:val="both"/>
    </w:pPr>
    <w:rPr>
      <w:rFonts w:eastAsiaTheme="minorHAnsi"/>
      <w:sz w:val="22"/>
      <w:szCs w:val="22"/>
      <w:lang w:eastAsia="en-US"/>
    </w:rPr>
  </w:style>
  <w:style w:type="character" w:customStyle="1" w:styleId="Bodytext7NotBold">
    <w:name w:val="Body text (7) + Not Bold"/>
    <w:basedOn w:val="Bodytext7"/>
    <w:uiPriority w:val="99"/>
    <w:rsid w:val="00434E3B"/>
    <w:rPr>
      <w:b/>
      <w:bCs/>
    </w:rPr>
  </w:style>
  <w:style w:type="character" w:customStyle="1" w:styleId="20">
    <w:name w:val="Основен текст (2)_"/>
    <w:basedOn w:val="DefaultParagraphFont"/>
    <w:link w:val="21"/>
    <w:locked/>
    <w:rsid w:val="00E800DB"/>
    <w:rPr>
      <w:rFonts w:ascii="Times New Roman" w:eastAsia="Times New Roman" w:hAnsi="Times New Roman" w:cs="Times New Roman"/>
      <w:shd w:val="clear" w:color="auto" w:fill="FFFFFF"/>
    </w:rPr>
  </w:style>
  <w:style w:type="paragraph" w:customStyle="1" w:styleId="21">
    <w:name w:val="Основен текст (2)"/>
    <w:basedOn w:val="Normal"/>
    <w:link w:val="20"/>
    <w:rsid w:val="00E800DB"/>
    <w:pPr>
      <w:shd w:val="clear" w:color="auto" w:fill="FFFFFF"/>
      <w:autoSpaceDE/>
      <w:autoSpaceDN/>
      <w:adjustRightInd/>
      <w:spacing w:line="274" w:lineRule="exact"/>
      <w:ind w:hanging="440"/>
      <w:jc w:val="both"/>
    </w:pPr>
    <w:rPr>
      <w:rFonts w:eastAsia="Times New Roman"/>
      <w:sz w:val="22"/>
      <w:szCs w:val="22"/>
      <w:lang w:eastAsia="en-US"/>
    </w:rPr>
  </w:style>
  <w:style w:type="character" w:customStyle="1" w:styleId="3">
    <w:name w:val="Основен текст (3)_"/>
    <w:basedOn w:val="DefaultParagraphFont"/>
    <w:link w:val="30"/>
    <w:rsid w:val="009509BE"/>
    <w:rPr>
      <w:rFonts w:ascii="Times New Roman" w:eastAsia="Times New Roman" w:hAnsi="Times New Roman" w:cs="Times New Roman"/>
      <w:b/>
      <w:bCs/>
      <w:shd w:val="clear" w:color="auto" w:fill="FFFFFF"/>
    </w:rPr>
  </w:style>
  <w:style w:type="paragraph" w:customStyle="1" w:styleId="30">
    <w:name w:val="Основен текст (3)"/>
    <w:basedOn w:val="Normal"/>
    <w:link w:val="3"/>
    <w:rsid w:val="009509BE"/>
    <w:pPr>
      <w:shd w:val="clear" w:color="auto" w:fill="FFFFFF"/>
      <w:autoSpaceDE/>
      <w:autoSpaceDN/>
      <w:adjustRightInd/>
      <w:spacing w:line="274" w:lineRule="exact"/>
    </w:pPr>
    <w:rPr>
      <w:rFonts w:eastAsia="Times New Roman"/>
      <w:b/>
      <w:bCs/>
      <w:sz w:val="22"/>
      <w:szCs w:val="22"/>
      <w:lang w:eastAsia="en-US"/>
    </w:rPr>
  </w:style>
  <w:style w:type="character" w:customStyle="1" w:styleId="31">
    <w:name w:val="Основен текст (3) + Не е удебелен"/>
    <w:basedOn w:val="3"/>
    <w:rsid w:val="00AB2EDF"/>
    <w:rPr>
      <w:b/>
      <w:bCs/>
      <w:i w:val="0"/>
      <w:iCs w:val="0"/>
      <w:smallCaps w:val="0"/>
      <w:strike w:val="0"/>
      <w:color w:val="000000"/>
      <w:spacing w:val="0"/>
      <w:w w:val="100"/>
      <w:position w:val="0"/>
      <w:sz w:val="24"/>
      <w:szCs w:val="24"/>
      <w:u w:val="none"/>
      <w:lang w:val="bg-BG" w:eastAsia="bg-BG" w:bidi="bg-BG"/>
    </w:rPr>
  </w:style>
</w:styles>
</file>

<file path=word/webSettings.xml><?xml version="1.0" encoding="utf-8"?>
<w:webSettings xmlns:r="http://schemas.openxmlformats.org/officeDocument/2006/relationships" xmlns:w="http://schemas.openxmlformats.org/wordprocessingml/2006/main">
  <w:divs>
    <w:div w:id="139424304">
      <w:bodyDiv w:val="1"/>
      <w:marLeft w:val="0"/>
      <w:marRight w:val="0"/>
      <w:marTop w:val="0"/>
      <w:marBottom w:val="0"/>
      <w:divBdr>
        <w:top w:val="none" w:sz="0" w:space="0" w:color="auto"/>
        <w:left w:val="none" w:sz="0" w:space="0" w:color="auto"/>
        <w:bottom w:val="none" w:sz="0" w:space="0" w:color="auto"/>
        <w:right w:val="none" w:sz="0" w:space="0" w:color="auto"/>
      </w:divBdr>
    </w:div>
    <w:div w:id="244805775">
      <w:bodyDiv w:val="1"/>
      <w:marLeft w:val="0"/>
      <w:marRight w:val="0"/>
      <w:marTop w:val="0"/>
      <w:marBottom w:val="0"/>
      <w:divBdr>
        <w:top w:val="none" w:sz="0" w:space="0" w:color="auto"/>
        <w:left w:val="none" w:sz="0" w:space="0" w:color="auto"/>
        <w:bottom w:val="none" w:sz="0" w:space="0" w:color="auto"/>
        <w:right w:val="none" w:sz="0" w:space="0" w:color="auto"/>
      </w:divBdr>
    </w:div>
    <w:div w:id="726992039">
      <w:bodyDiv w:val="1"/>
      <w:marLeft w:val="0"/>
      <w:marRight w:val="0"/>
      <w:marTop w:val="0"/>
      <w:marBottom w:val="0"/>
      <w:divBdr>
        <w:top w:val="none" w:sz="0" w:space="0" w:color="auto"/>
        <w:left w:val="none" w:sz="0" w:space="0" w:color="auto"/>
        <w:bottom w:val="none" w:sz="0" w:space="0" w:color="auto"/>
        <w:right w:val="none" w:sz="0" w:space="0" w:color="auto"/>
      </w:divBdr>
    </w:div>
    <w:div w:id="1391347546">
      <w:bodyDiv w:val="1"/>
      <w:marLeft w:val="0"/>
      <w:marRight w:val="0"/>
      <w:marTop w:val="0"/>
      <w:marBottom w:val="0"/>
      <w:divBdr>
        <w:top w:val="none" w:sz="0" w:space="0" w:color="auto"/>
        <w:left w:val="none" w:sz="0" w:space="0" w:color="auto"/>
        <w:bottom w:val="none" w:sz="0" w:space="0" w:color="auto"/>
        <w:right w:val="none" w:sz="0" w:space="0" w:color="auto"/>
      </w:divBdr>
    </w:div>
    <w:div w:id="1500190861">
      <w:bodyDiv w:val="1"/>
      <w:marLeft w:val="0"/>
      <w:marRight w:val="0"/>
      <w:marTop w:val="0"/>
      <w:marBottom w:val="0"/>
      <w:divBdr>
        <w:top w:val="none" w:sz="0" w:space="0" w:color="auto"/>
        <w:left w:val="none" w:sz="0" w:space="0" w:color="auto"/>
        <w:bottom w:val="none" w:sz="0" w:space="0" w:color="auto"/>
        <w:right w:val="none" w:sz="0" w:space="0" w:color="auto"/>
      </w:divBdr>
      <w:divsChild>
        <w:div w:id="437985923">
          <w:marLeft w:val="0"/>
          <w:marRight w:val="0"/>
          <w:marTop w:val="0"/>
          <w:marBottom w:val="0"/>
          <w:divBdr>
            <w:top w:val="none" w:sz="0" w:space="0" w:color="auto"/>
            <w:left w:val="none" w:sz="0" w:space="0" w:color="auto"/>
            <w:bottom w:val="none" w:sz="0" w:space="0" w:color="auto"/>
            <w:right w:val="none" w:sz="0" w:space="0" w:color="auto"/>
          </w:divBdr>
        </w:div>
        <w:div w:id="134445430">
          <w:marLeft w:val="0"/>
          <w:marRight w:val="0"/>
          <w:marTop w:val="0"/>
          <w:marBottom w:val="0"/>
          <w:divBdr>
            <w:top w:val="none" w:sz="0" w:space="0" w:color="auto"/>
            <w:left w:val="none" w:sz="0" w:space="0" w:color="auto"/>
            <w:bottom w:val="none" w:sz="0" w:space="0" w:color="auto"/>
            <w:right w:val="none" w:sz="0" w:space="0" w:color="auto"/>
          </w:divBdr>
        </w:div>
      </w:divsChild>
    </w:div>
    <w:div w:id="1564827011">
      <w:bodyDiv w:val="1"/>
      <w:marLeft w:val="0"/>
      <w:marRight w:val="0"/>
      <w:marTop w:val="0"/>
      <w:marBottom w:val="0"/>
      <w:divBdr>
        <w:top w:val="none" w:sz="0" w:space="0" w:color="auto"/>
        <w:left w:val="none" w:sz="0" w:space="0" w:color="auto"/>
        <w:bottom w:val="none" w:sz="0" w:space="0" w:color="auto"/>
        <w:right w:val="none" w:sz="0" w:space="0" w:color="auto"/>
      </w:divBdr>
    </w:div>
    <w:div w:id="1699424851">
      <w:bodyDiv w:val="1"/>
      <w:marLeft w:val="0"/>
      <w:marRight w:val="0"/>
      <w:marTop w:val="0"/>
      <w:marBottom w:val="0"/>
      <w:divBdr>
        <w:top w:val="none" w:sz="0" w:space="0" w:color="auto"/>
        <w:left w:val="none" w:sz="0" w:space="0" w:color="auto"/>
        <w:bottom w:val="none" w:sz="0" w:space="0" w:color="auto"/>
        <w:right w:val="none" w:sz="0" w:space="0" w:color="auto"/>
      </w:divBdr>
    </w:div>
    <w:div w:id="173358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apis.bg/p.php?i=2752471" TargetMode="External"/><Relationship Id="rId13" Type="http://schemas.openxmlformats.org/officeDocument/2006/relationships/hyperlink" Target="http://www.nap.bg" TargetMode="External"/><Relationship Id="rId3" Type="http://schemas.openxmlformats.org/officeDocument/2006/relationships/styles" Target="styles.xml"/><Relationship Id="rId7" Type="http://schemas.openxmlformats.org/officeDocument/2006/relationships/hyperlink" Target="https://web.apis.bg/p.php?i=2752471" TargetMode="External"/><Relationship Id="rId12" Type="http://schemas.openxmlformats.org/officeDocument/2006/relationships/hyperlink" Target="https://web.apis.bg/p.php?i=275247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dzcargo.bdz.bg/bg/proceduri-po-zop/provejdane-na-godishen-tehnicheski-pregled-na-povdigatelnite-suorujeniia-suorujeniiata-pod-naliagane-i.html" TargetMode="External"/><Relationship Id="rId11" Type="http://schemas.openxmlformats.org/officeDocument/2006/relationships/hyperlink" Target="http://rop3-app1.aop.bg:7778/portal/page?_pageid=93,1&amp;_schema=PORT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europa.eu/tools/espd/filter?lang=bg" TargetMode="External"/><Relationship Id="rId4" Type="http://schemas.openxmlformats.org/officeDocument/2006/relationships/settings" Target="settings.xml"/><Relationship Id="rId9" Type="http://schemas.openxmlformats.org/officeDocument/2006/relationships/hyperlink" Target="https://ec.euroPa.eu/tools/espd/filter?lang=b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C85D2-3C0A-46A7-BFEF-AA589FCA7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1817</TotalTime>
  <Pages>26</Pages>
  <Words>12764</Words>
  <Characters>72756</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dc:creator>
  <cp:lastModifiedBy>Marti</cp:lastModifiedBy>
  <cp:revision>340</cp:revision>
  <cp:lastPrinted>2020-06-05T10:44:00Z</cp:lastPrinted>
  <dcterms:created xsi:type="dcterms:W3CDTF">2020-02-17T08:11:00Z</dcterms:created>
  <dcterms:modified xsi:type="dcterms:W3CDTF">2020-06-09T06:44:00Z</dcterms:modified>
</cp:coreProperties>
</file>