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30" w:rsidRDefault="00584F30" w:rsidP="00584F30">
      <w:pPr>
        <w:rPr>
          <w:sz w:val="16"/>
          <w:szCs w:val="16"/>
        </w:rPr>
      </w:pPr>
    </w:p>
    <w:p w:rsidR="00584F30" w:rsidRPr="00836568" w:rsidRDefault="00584F30" w:rsidP="00584F30">
      <w:pPr>
        <w:jc w:val="center"/>
        <w:rPr>
          <w:b/>
          <w:sz w:val="32"/>
          <w:szCs w:val="32"/>
        </w:rPr>
      </w:pPr>
      <w:r w:rsidRPr="00836568">
        <w:rPr>
          <w:b/>
          <w:sz w:val="32"/>
          <w:szCs w:val="32"/>
        </w:rPr>
        <w:t>Д О К У М Е Н Т А Ц И Я</w:t>
      </w:r>
    </w:p>
    <w:p w:rsidR="00584F30" w:rsidRDefault="00584F30" w:rsidP="00584F30">
      <w:pPr>
        <w:rPr>
          <w:sz w:val="16"/>
          <w:szCs w:val="16"/>
        </w:rPr>
      </w:pPr>
    </w:p>
    <w:p w:rsidR="00584F30" w:rsidRDefault="00584F30" w:rsidP="00584F30">
      <w:pPr>
        <w:rPr>
          <w:sz w:val="16"/>
          <w:szCs w:val="16"/>
        </w:rPr>
      </w:pPr>
    </w:p>
    <w:p w:rsidR="00584F30" w:rsidRPr="009A4591" w:rsidRDefault="00584F30" w:rsidP="00584F30">
      <w:pPr>
        <w:pStyle w:val="Style13"/>
        <w:widowControl/>
        <w:jc w:val="both"/>
        <w:rPr>
          <w:rStyle w:val="FontStyle34"/>
          <w:sz w:val="24"/>
          <w:szCs w:val="24"/>
        </w:rPr>
      </w:pPr>
      <w:r w:rsidRPr="009A4591">
        <w:rPr>
          <w:rStyle w:val="FontStyle34"/>
          <w:sz w:val="24"/>
          <w:szCs w:val="24"/>
        </w:rPr>
        <w:t xml:space="preserve">За </w:t>
      </w:r>
      <w:r w:rsidR="00CF54ED">
        <w:rPr>
          <w:rStyle w:val="FontStyle34"/>
          <w:sz w:val="24"/>
          <w:szCs w:val="24"/>
        </w:rPr>
        <w:t xml:space="preserve">провеждане на процедура публично състезание по реда на ЗОП за възлагане </w:t>
      </w:r>
      <w:r w:rsidRPr="009A4591">
        <w:rPr>
          <w:rStyle w:val="FontStyle34"/>
          <w:sz w:val="24"/>
          <w:szCs w:val="24"/>
        </w:rPr>
        <w:t>на обществена поръчка с предмет:</w:t>
      </w:r>
      <w:r w:rsidR="00880BA5">
        <w:rPr>
          <w:b/>
          <w:bCs/>
          <w:lang w:val="en-US"/>
        </w:rPr>
        <w:t xml:space="preserve"> </w:t>
      </w:r>
      <w:r w:rsidR="001245F4" w:rsidRPr="001245F4">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w:t>
      </w:r>
      <w:r w:rsidR="00D212DF">
        <w:rPr>
          <w:rFonts w:eastAsia="Calibri"/>
          <w:b/>
          <w:szCs w:val="22"/>
          <w:lang w:eastAsia="en-US"/>
        </w:rPr>
        <w:t>”</w:t>
      </w:r>
      <w:r w:rsidR="001245F4" w:rsidRPr="001245F4">
        <w:rPr>
          <w:rFonts w:eastAsia="Calibri"/>
          <w:b/>
          <w:szCs w:val="22"/>
          <w:lang w:eastAsia="en-US"/>
        </w:rPr>
        <w:t xml:space="preserve"> ЕООД за едногодишен период</w:t>
      </w:r>
      <w:r w:rsidR="001245F4" w:rsidRPr="001245F4">
        <w:rPr>
          <w:rFonts w:eastAsia="Calibri"/>
          <w:b/>
          <w:iCs/>
          <w:szCs w:val="22"/>
          <w:lang w:eastAsia="en-US"/>
        </w:rPr>
        <w:t>, делима на 2 обособени позиции”</w:t>
      </w:r>
      <w:r w:rsidR="00880BA5" w:rsidRPr="001245F4">
        <w:rPr>
          <w:b/>
        </w:rPr>
        <w:t>,</w:t>
      </w:r>
      <w:r w:rsidR="00880BA5" w:rsidRPr="00880BA5">
        <w:rPr>
          <w:b/>
        </w:rPr>
        <w:t xml:space="preserve"> както следва: обособена </w:t>
      </w:r>
      <w:r w:rsidR="001245F4" w:rsidRPr="00880BA5">
        <w:rPr>
          <w:b/>
        </w:rPr>
        <w:t>позиция</w:t>
      </w:r>
      <w:r w:rsidR="00880BA5" w:rsidRPr="00880BA5">
        <w:rPr>
          <w:b/>
        </w:rPr>
        <w:t xml:space="preserve"> № 1</w:t>
      </w:r>
      <w:r w:rsidR="00E13BCD">
        <w:rPr>
          <w:b/>
          <w:lang w:val="en-US"/>
        </w:rPr>
        <w:t xml:space="preserve"> </w:t>
      </w:r>
      <w:r w:rsidR="00714D25">
        <w:rPr>
          <w:b/>
        </w:rPr>
        <w:t>–</w:t>
      </w:r>
      <w:r w:rsidR="001245F4">
        <w:rPr>
          <w:b/>
          <w:lang w:val="en-US"/>
        </w:rPr>
        <w:t xml:space="preserve"> </w:t>
      </w:r>
      <w:r w:rsidR="00714D25" w:rsidRPr="003065F5">
        <w:rPr>
          <w:b/>
        </w:rPr>
        <w:t>„</w:t>
      </w:r>
      <w:r w:rsidR="00714D25" w:rsidRPr="003065F5">
        <w:rPr>
          <w:rFonts w:eastAsia="Calibri"/>
          <w:b/>
          <w:szCs w:val="22"/>
          <w:lang w:eastAsia="en-US"/>
        </w:rPr>
        <w:t>Доставка на хартии, хартиени изделия и канцеларски материали”</w:t>
      </w:r>
      <w:r w:rsidR="00880BA5" w:rsidRPr="003065F5">
        <w:rPr>
          <w:b/>
        </w:rPr>
        <w:t xml:space="preserve"> </w:t>
      </w:r>
      <w:r w:rsidR="001245F4" w:rsidRPr="003065F5">
        <w:rPr>
          <w:b/>
        </w:rPr>
        <w:t xml:space="preserve">и </w:t>
      </w:r>
      <w:r w:rsidR="00880BA5" w:rsidRPr="003065F5">
        <w:rPr>
          <w:b/>
        </w:rPr>
        <w:t xml:space="preserve">обособена позиция № 2 </w:t>
      </w:r>
      <w:r w:rsidR="00714D25" w:rsidRPr="003065F5">
        <w:rPr>
          <w:b/>
        </w:rPr>
        <w:t>– „</w:t>
      </w:r>
      <w:r w:rsidR="00714D25" w:rsidRPr="003065F5">
        <w:rPr>
          <w:rFonts w:eastAsia="Calibri"/>
          <w:b/>
          <w:szCs w:val="22"/>
          <w:lang w:eastAsia="en-US"/>
        </w:rPr>
        <w:t>Доставка на консумативи за офис техника”</w:t>
      </w:r>
      <w:r w:rsidR="00880BA5" w:rsidRPr="003065F5">
        <w:rPr>
          <w:rStyle w:val="FontStyle34"/>
          <w:b w:val="0"/>
          <w:sz w:val="24"/>
          <w:szCs w:val="24"/>
        </w:rPr>
        <w:t xml:space="preserve">, </w:t>
      </w:r>
      <w:r w:rsidR="00880BA5" w:rsidRPr="003065F5">
        <w:rPr>
          <w:rStyle w:val="FontStyle34"/>
          <w:sz w:val="24"/>
          <w:szCs w:val="24"/>
        </w:rPr>
        <w:t xml:space="preserve">по реда на чл. </w:t>
      </w:r>
      <w:proofErr w:type="gramStart"/>
      <w:r w:rsidR="00B02586" w:rsidRPr="003065F5">
        <w:rPr>
          <w:rStyle w:val="FontStyle34"/>
          <w:sz w:val="24"/>
          <w:szCs w:val="24"/>
          <w:lang w:val="en-US"/>
        </w:rPr>
        <w:t>178</w:t>
      </w:r>
      <w:r w:rsidRPr="003065F5">
        <w:rPr>
          <w:rStyle w:val="FontStyle34"/>
          <w:sz w:val="24"/>
          <w:szCs w:val="24"/>
        </w:rPr>
        <w:t xml:space="preserve"> от ЗОП</w:t>
      </w:r>
      <w:r w:rsidRPr="003065F5">
        <w:rPr>
          <w:rStyle w:val="FontStyle34"/>
          <w:b w:val="0"/>
          <w:sz w:val="24"/>
          <w:szCs w:val="24"/>
        </w:rPr>
        <w:t>.</w:t>
      </w:r>
      <w:proofErr w:type="gramEnd"/>
    </w:p>
    <w:p w:rsidR="00584F30" w:rsidRPr="009A4591" w:rsidRDefault="00584F30" w:rsidP="00584F30">
      <w:pPr>
        <w:rPr>
          <w:sz w:val="16"/>
          <w:szCs w:val="16"/>
        </w:rPr>
      </w:pPr>
    </w:p>
    <w:p w:rsidR="00584F30" w:rsidRPr="009A4591" w:rsidRDefault="00584F30" w:rsidP="00584F30">
      <w:pPr>
        <w:rPr>
          <w:sz w:val="16"/>
          <w:szCs w:val="16"/>
        </w:rPr>
      </w:pPr>
    </w:p>
    <w:p w:rsidR="00584F30" w:rsidRPr="009A4591" w:rsidRDefault="00584F30" w:rsidP="00584F30">
      <w:pPr>
        <w:rPr>
          <w:b/>
          <w:sz w:val="28"/>
          <w:szCs w:val="28"/>
        </w:rPr>
      </w:pPr>
      <w:r w:rsidRPr="009A4591">
        <w:rPr>
          <w:b/>
          <w:sz w:val="28"/>
          <w:szCs w:val="28"/>
        </w:rPr>
        <w:t>СЪДЪРЖАНИЕ НА ДОКУМЕНТАЦИЯ</w:t>
      </w:r>
    </w:p>
    <w:p w:rsidR="00584F30" w:rsidRPr="009A4591" w:rsidRDefault="00584F30" w:rsidP="00584F30">
      <w:pPr>
        <w:jc w:val="both"/>
        <w:rPr>
          <w:b/>
        </w:rPr>
      </w:pPr>
      <w:r w:rsidRPr="009A4591">
        <w:rPr>
          <w:b/>
        </w:rPr>
        <w:t>1. РАЗДЕЛ І. ОПИСАНИЕ НА ОБЩЕСТВЕНАТА ПОРЪЧКА</w:t>
      </w:r>
    </w:p>
    <w:p w:rsidR="00584F30" w:rsidRPr="009A4591" w:rsidRDefault="00584F30" w:rsidP="00584F30">
      <w:pPr>
        <w:pStyle w:val="Style21"/>
        <w:widowControl/>
        <w:tabs>
          <w:tab w:val="left" w:pos="245"/>
        </w:tabs>
        <w:ind w:firstLine="0"/>
        <w:rPr>
          <w:rStyle w:val="FontStyle43"/>
          <w:b w:val="0"/>
          <w:sz w:val="24"/>
          <w:szCs w:val="24"/>
        </w:rPr>
      </w:pPr>
      <w:r w:rsidRPr="009A4591">
        <w:rPr>
          <w:b/>
        </w:rPr>
        <w:t>1</w:t>
      </w:r>
      <w:r w:rsidRPr="009A4591">
        <w:rPr>
          <w:rStyle w:val="FontStyle41"/>
        </w:rPr>
        <w:t xml:space="preserve">.1. </w:t>
      </w:r>
      <w:r w:rsidRPr="009A4591">
        <w:rPr>
          <w:rStyle w:val="FontStyle43"/>
          <w:sz w:val="24"/>
          <w:szCs w:val="24"/>
        </w:rPr>
        <w:t>ОБЕКТ НА ОБЩЕСТВЕНАТА ПОРЪЧКА</w:t>
      </w:r>
    </w:p>
    <w:p w:rsidR="00584F30" w:rsidRPr="009A4591" w:rsidRDefault="00584F30" w:rsidP="00584F30">
      <w:pPr>
        <w:pStyle w:val="Style21"/>
        <w:widowControl/>
        <w:tabs>
          <w:tab w:val="left" w:pos="245"/>
        </w:tabs>
        <w:ind w:firstLine="0"/>
        <w:rPr>
          <w:rStyle w:val="FontStyle43"/>
          <w:b w:val="0"/>
          <w:sz w:val="24"/>
          <w:szCs w:val="24"/>
        </w:rPr>
      </w:pPr>
      <w:r w:rsidRPr="009A4591">
        <w:rPr>
          <w:rStyle w:val="FontStyle43"/>
          <w:sz w:val="24"/>
          <w:szCs w:val="24"/>
        </w:rPr>
        <w:t>1.2. ОПИСАНИЕ НА ПРЕДМЕТА НА ПОРЪЧКАТА</w:t>
      </w:r>
    </w:p>
    <w:p w:rsidR="00584F30" w:rsidRPr="009A4591" w:rsidRDefault="00584F30" w:rsidP="00584F30">
      <w:pPr>
        <w:pStyle w:val="Style21"/>
        <w:widowControl/>
        <w:tabs>
          <w:tab w:val="left" w:pos="245"/>
        </w:tabs>
        <w:ind w:firstLine="0"/>
        <w:rPr>
          <w:rStyle w:val="FontStyle43"/>
          <w:b w:val="0"/>
          <w:sz w:val="24"/>
          <w:szCs w:val="24"/>
        </w:rPr>
      </w:pPr>
      <w:r w:rsidRPr="009A4591">
        <w:rPr>
          <w:rStyle w:val="FontStyle43"/>
          <w:sz w:val="24"/>
          <w:szCs w:val="24"/>
        </w:rPr>
        <w:t>1.3. ОБЕМ НА ПОРЪЧКАТА</w:t>
      </w:r>
    </w:p>
    <w:p w:rsidR="00584F30" w:rsidRPr="009A4591" w:rsidRDefault="00584F30" w:rsidP="00584F30">
      <w:pPr>
        <w:pStyle w:val="Style21"/>
        <w:widowControl/>
        <w:tabs>
          <w:tab w:val="left" w:pos="245"/>
        </w:tabs>
        <w:ind w:firstLine="0"/>
        <w:rPr>
          <w:rStyle w:val="FontStyle43"/>
          <w:b w:val="0"/>
          <w:sz w:val="24"/>
          <w:szCs w:val="24"/>
        </w:rPr>
      </w:pPr>
      <w:r w:rsidRPr="009A4591">
        <w:rPr>
          <w:rStyle w:val="FontStyle43"/>
          <w:sz w:val="24"/>
          <w:szCs w:val="24"/>
        </w:rPr>
        <w:t>1.4. ВЪЗЛОЖИТЕЛ</w:t>
      </w:r>
    </w:p>
    <w:p w:rsidR="00584F30" w:rsidRPr="009A4591" w:rsidRDefault="00584F30" w:rsidP="00584F30">
      <w:pPr>
        <w:pStyle w:val="Style21"/>
        <w:widowControl/>
        <w:tabs>
          <w:tab w:val="left" w:pos="245"/>
        </w:tabs>
        <w:ind w:firstLine="0"/>
        <w:rPr>
          <w:rStyle w:val="FontStyle43"/>
          <w:b w:val="0"/>
          <w:sz w:val="24"/>
          <w:szCs w:val="24"/>
        </w:rPr>
      </w:pPr>
      <w:r w:rsidRPr="009A4591">
        <w:rPr>
          <w:rStyle w:val="FontStyle43"/>
          <w:sz w:val="24"/>
          <w:szCs w:val="24"/>
        </w:rPr>
        <w:t>1.5. МЯСТО НА ИЗПЪЛНЕНИЕ</w:t>
      </w:r>
      <w:r w:rsidR="00D0276B">
        <w:rPr>
          <w:rStyle w:val="FontStyle43"/>
          <w:sz w:val="24"/>
          <w:szCs w:val="24"/>
        </w:rPr>
        <w:t xml:space="preserve"> НА </w:t>
      </w:r>
      <w:r w:rsidR="00F14B52">
        <w:rPr>
          <w:rStyle w:val="FontStyle43"/>
          <w:sz w:val="24"/>
          <w:szCs w:val="24"/>
        </w:rPr>
        <w:t>ДОСТАВКА</w:t>
      </w:r>
      <w:r w:rsidR="00D0276B">
        <w:rPr>
          <w:rStyle w:val="FontStyle43"/>
          <w:sz w:val="24"/>
          <w:szCs w:val="24"/>
        </w:rPr>
        <w:t>ТА</w:t>
      </w:r>
    </w:p>
    <w:p w:rsidR="00584F30" w:rsidRPr="009A4591" w:rsidRDefault="00584F30" w:rsidP="00584F30">
      <w:pPr>
        <w:pStyle w:val="Style21"/>
        <w:widowControl/>
        <w:tabs>
          <w:tab w:val="left" w:pos="245"/>
        </w:tabs>
        <w:ind w:firstLine="0"/>
        <w:rPr>
          <w:rStyle w:val="FontStyle43"/>
          <w:b w:val="0"/>
          <w:sz w:val="24"/>
          <w:szCs w:val="24"/>
        </w:rPr>
      </w:pPr>
      <w:r w:rsidRPr="009A4591">
        <w:rPr>
          <w:rStyle w:val="FontStyle43"/>
          <w:sz w:val="24"/>
          <w:szCs w:val="24"/>
        </w:rPr>
        <w:t>1.6. СРОК НА ВАЛИДНОСТ НА ОФЕРТИТЕ</w:t>
      </w:r>
    </w:p>
    <w:p w:rsidR="00584F30" w:rsidRPr="009A4591" w:rsidRDefault="00584F30" w:rsidP="00584F30">
      <w:pPr>
        <w:pStyle w:val="Style21"/>
        <w:widowControl/>
        <w:tabs>
          <w:tab w:val="left" w:pos="245"/>
        </w:tabs>
        <w:ind w:firstLine="0"/>
        <w:rPr>
          <w:rStyle w:val="FontStyle43"/>
          <w:b w:val="0"/>
          <w:sz w:val="24"/>
          <w:szCs w:val="24"/>
        </w:rPr>
      </w:pPr>
      <w:r w:rsidRPr="009A4591">
        <w:rPr>
          <w:rStyle w:val="FontStyle43"/>
          <w:sz w:val="24"/>
          <w:szCs w:val="24"/>
        </w:rPr>
        <w:t>1.7. ПРОГНОЗНА СТОЙНОСТ НА ПОРЪЧКАТА. ФИНАНСИРАНЕ. ПЛАЩАНЕ</w:t>
      </w:r>
    </w:p>
    <w:p w:rsidR="00584F30" w:rsidRPr="009A4591" w:rsidRDefault="00584F30" w:rsidP="00584F30">
      <w:pPr>
        <w:pStyle w:val="Style21"/>
        <w:widowControl/>
        <w:tabs>
          <w:tab w:val="left" w:pos="235"/>
        </w:tabs>
        <w:ind w:firstLine="0"/>
        <w:rPr>
          <w:rStyle w:val="FontStyle43"/>
          <w:b w:val="0"/>
          <w:sz w:val="24"/>
          <w:szCs w:val="24"/>
        </w:rPr>
      </w:pPr>
      <w:r w:rsidRPr="009A4591">
        <w:rPr>
          <w:rStyle w:val="FontStyle43"/>
          <w:sz w:val="24"/>
          <w:szCs w:val="24"/>
        </w:rPr>
        <w:t>1.8. ВЪЗМОЖНОСТ ЗА ПРЕДСТАВЯНЕ НА ВАРИАНТИ В ОФЕРТИТЕ</w:t>
      </w:r>
    </w:p>
    <w:p w:rsidR="00584F30" w:rsidRPr="009A4591" w:rsidRDefault="00584F30" w:rsidP="00584F30">
      <w:pPr>
        <w:pStyle w:val="Style21"/>
        <w:widowControl/>
        <w:tabs>
          <w:tab w:val="left" w:pos="235"/>
        </w:tabs>
        <w:ind w:firstLine="0"/>
        <w:rPr>
          <w:rStyle w:val="FontStyle43"/>
          <w:b w:val="0"/>
          <w:sz w:val="24"/>
          <w:szCs w:val="24"/>
        </w:rPr>
      </w:pPr>
      <w:r>
        <w:rPr>
          <w:rStyle w:val="FontStyle43"/>
          <w:sz w:val="24"/>
          <w:szCs w:val="24"/>
        </w:rPr>
        <w:t>1.9.</w:t>
      </w:r>
      <w:r w:rsidRPr="009A4591">
        <w:rPr>
          <w:rStyle w:val="FontStyle43"/>
          <w:sz w:val="24"/>
          <w:szCs w:val="24"/>
        </w:rPr>
        <w:t>РАЗХОДИ ЗА ПОДГОТОВКА НА ОФЕРТИТЕ И УЧАСТИЕ В ПРОЦЕДУРАТА</w:t>
      </w:r>
    </w:p>
    <w:p w:rsidR="00584F30" w:rsidRDefault="00584F30" w:rsidP="00584F30">
      <w:pPr>
        <w:pStyle w:val="Style21"/>
        <w:widowControl/>
        <w:tabs>
          <w:tab w:val="left" w:pos="245"/>
        </w:tabs>
        <w:ind w:firstLine="0"/>
        <w:rPr>
          <w:rStyle w:val="FontStyle43"/>
          <w:sz w:val="24"/>
          <w:szCs w:val="24"/>
        </w:rPr>
      </w:pPr>
      <w:r>
        <w:rPr>
          <w:rStyle w:val="FontStyle43"/>
          <w:sz w:val="24"/>
          <w:szCs w:val="24"/>
        </w:rPr>
        <w:t>1.10.</w:t>
      </w:r>
      <w:r w:rsidRPr="009A4591">
        <w:rPr>
          <w:rStyle w:val="FontStyle43"/>
          <w:sz w:val="24"/>
          <w:szCs w:val="24"/>
        </w:rPr>
        <w:t>УСЛОВИЯ ЗА ПОЛУЧАВАНЕ НА ДОКУМЕНТАЦИЯТА. KОРЕСПОНДЕНЦИЯ</w:t>
      </w:r>
    </w:p>
    <w:p w:rsidR="00584F30" w:rsidRPr="009A4591" w:rsidRDefault="00584F30" w:rsidP="00584F30">
      <w:pPr>
        <w:jc w:val="both"/>
        <w:rPr>
          <w:b/>
        </w:rPr>
      </w:pPr>
      <w:r w:rsidRPr="009A4591">
        <w:rPr>
          <w:b/>
        </w:rPr>
        <w:t>РАЗДЕЛ ІІ. ИЗИСКВАНИЯ КЪМ ИЗПЪЛНЕНИЕТО НА ПОРЪЧКАТА</w:t>
      </w:r>
    </w:p>
    <w:p w:rsidR="00584F30" w:rsidRPr="004D133D" w:rsidRDefault="00584F30" w:rsidP="00584F30">
      <w:pPr>
        <w:jc w:val="both"/>
        <w:rPr>
          <w:rStyle w:val="FontStyle46"/>
          <w:b/>
          <w:bCs/>
          <w:sz w:val="24"/>
          <w:szCs w:val="24"/>
        </w:rPr>
      </w:pPr>
      <w:r w:rsidRPr="004D133D">
        <w:rPr>
          <w:rStyle w:val="FontStyle46"/>
          <w:b/>
          <w:sz w:val="24"/>
          <w:szCs w:val="24"/>
        </w:rPr>
        <w:t>РАЗДЕЛ III. ИЗИСКВАНИЯ КЪМ УЧАСТНИЦИТЕ В ПРОЦЕДУРАТА</w:t>
      </w:r>
    </w:p>
    <w:p w:rsidR="00584F30" w:rsidRPr="004D133D" w:rsidRDefault="00584F30" w:rsidP="00584F30">
      <w:pPr>
        <w:pStyle w:val="Style7"/>
        <w:widowControl/>
        <w:tabs>
          <w:tab w:val="left" w:pos="202"/>
        </w:tabs>
        <w:spacing w:line="200" w:lineRule="exact"/>
        <w:rPr>
          <w:rStyle w:val="FontStyle46"/>
          <w:b/>
          <w:bCs/>
          <w:sz w:val="24"/>
          <w:szCs w:val="24"/>
        </w:rPr>
      </w:pPr>
      <w:r w:rsidRPr="004D133D">
        <w:rPr>
          <w:rStyle w:val="FontStyle46"/>
          <w:b/>
          <w:sz w:val="24"/>
          <w:szCs w:val="24"/>
        </w:rPr>
        <w:t>3.1. УСЛОВИЯ ЗА УЧАСТИЕ В ПРОЦЕДУРАТА</w:t>
      </w:r>
    </w:p>
    <w:p w:rsidR="00584F30" w:rsidRPr="004D133D" w:rsidRDefault="00584F30" w:rsidP="00584F30">
      <w:pPr>
        <w:pStyle w:val="Style7"/>
        <w:widowControl/>
        <w:tabs>
          <w:tab w:val="left" w:pos="202"/>
        </w:tabs>
        <w:spacing w:line="200" w:lineRule="exact"/>
        <w:rPr>
          <w:rStyle w:val="FontStyle46"/>
          <w:b/>
          <w:bCs/>
          <w:sz w:val="24"/>
          <w:szCs w:val="24"/>
        </w:rPr>
      </w:pPr>
      <w:r w:rsidRPr="004D133D">
        <w:rPr>
          <w:rStyle w:val="FontStyle46"/>
          <w:b/>
          <w:sz w:val="24"/>
          <w:szCs w:val="24"/>
        </w:rPr>
        <w:t>3.2. ОБЕДИНЕНИЕ</w:t>
      </w:r>
    </w:p>
    <w:p w:rsidR="00584F30" w:rsidRPr="004D133D" w:rsidRDefault="00584F30" w:rsidP="00584F30">
      <w:pPr>
        <w:pStyle w:val="Style7"/>
        <w:widowControl/>
        <w:tabs>
          <w:tab w:val="left" w:pos="202"/>
        </w:tabs>
        <w:spacing w:line="200" w:lineRule="exact"/>
        <w:rPr>
          <w:rStyle w:val="FontStyle46"/>
          <w:b/>
          <w:bCs/>
          <w:sz w:val="24"/>
          <w:szCs w:val="24"/>
        </w:rPr>
      </w:pPr>
      <w:r w:rsidRPr="004D133D">
        <w:rPr>
          <w:rStyle w:val="FontStyle46"/>
          <w:b/>
          <w:sz w:val="24"/>
          <w:szCs w:val="24"/>
        </w:rPr>
        <w:t>3.3. ЛИЧНО СЪСТОЯНИЕ НА УЧАСТНИЦИТЕ</w:t>
      </w:r>
    </w:p>
    <w:p w:rsidR="00584F30" w:rsidRPr="004D133D" w:rsidRDefault="00584F30" w:rsidP="00584F30">
      <w:pPr>
        <w:jc w:val="both"/>
        <w:rPr>
          <w:rStyle w:val="FontStyle46"/>
          <w:b/>
          <w:bCs/>
          <w:sz w:val="24"/>
          <w:szCs w:val="24"/>
        </w:rPr>
      </w:pPr>
      <w:r w:rsidRPr="004D133D">
        <w:rPr>
          <w:rStyle w:val="FontStyle46"/>
          <w:b/>
          <w:sz w:val="24"/>
          <w:szCs w:val="24"/>
        </w:rPr>
        <w:t>РАЗДЕЛ IV. КРИТЕРИИ ЗА ПОДБОР НА УЧАСТНИЦИТЕ. МИНИМАЛНИ ИЗИСКВАНИЯ И ДОКУМЕНТИ ЗА ДОКАЗВАНЕ</w:t>
      </w:r>
    </w:p>
    <w:p w:rsidR="00584F30" w:rsidRPr="00CB6CD6" w:rsidRDefault="00584F30" w:rsidP="00584F30">
      <w:pPr>
        <w:pStyle w:val="Style2"/>
        <w:widowControl/>
        <w:spacing w:line="240" w:lineRule="auto"/>
        <w:ind w:firstLine="0"/>
        <w:jc w:val="left"/>
        <w:rPr>
          <w:rStyle w:val="FontStyle46"/>
          <w:b/>
          <w:bCs/>
          <w:sz w:val="24"/>
          <w:szCs w:val="24"/>
          <w:lang w:val="bg-BG"/>
        </w:rPr>
      </w:pPr>
      <w:r w:rsidRPr="00CB6CD6">
        <w:rPr>
          <w:rStyle w:val="FontStyle41"/>
          <w:lang w:eastAsia="bg-BG"/>
        </w:rPr>
        <w:t xml:space="preserve">4.1. </w:t>
      </w:r>
      <w:r w:rsidRPr="00CB6CD6">
        <w:rPr>
          <w:rStyle w:val="FontStyle46"/>
          <w:b/>
          <w:sz w:val="24"/>
          <w:szCs w:val="24"/>
        </w:rPr>
        <w:t>ИЗИСКВАНИЯ ОТНОСНО ГОДНОСТТА (ПРАВОСПОСОБНОСТТА) ЗА УПРАЖНЯВАНЕ НА ПРОФЕСИОНАЛНА ДЕЙНОСТ</w:t>
      </w:r>
      <w:r w:rsidRPr="00CB6CD6">
        <w:rPr>
          <w:rStyle w:val="FontStyle46"/>
          <w:b/>
          <w:sz w:val="24"/>
          <w:szCs w:val="24"/>
          <w:lang w:val="bg-BG"/>
        </w:rPr>
        <w:t xml:space="preserve"> НА УЧАСТНИЦИТЕ.</w:t>
      </w:r>
    </w:p>
    <w:p w:rsidR="00584F30" w:rsidRPr="00CB6CD6" w:rsidRDefault="00584F30" w:rsidP="00584F30">
      <w:pPr>
        <w:pStyle w:val="Style2"/>
        <w:widowControl/>
        <w:spacing w:line="240" w:lineRule="auto"/>
        <w:ind w:firstLine="0"/>
        <w:jc w:val="left"/>
        <w:rPr>
          <w:rStyle w:val="FontStyle46"/>
          <w:b/>
          <w:bCs/>
          <w:sz w:val="24"/>
          <w:szCs w:val="24"/>
          <w:lang w:val="bg-BG"/>
        </w:rPr>
      </w:pPr>
      <w:r w:rsidRPr="00CB6CD6">
        <w:rPr>
          <w:rStyle w:val="FontStyle46"/>
          <w:b/>
          <w:sz w:val="24"/>
          <w:szCs w:val="24"/>
        </w:rPr>
        <w:t>4.2. ИЗИСКВАНИЯ КЪМ ИКОНОМИЧЕСКОТО И ФИНАНСОВО СЪСТОЯНИЕ НА</w:t>
      </w:r>
      <w:r w:rsidRPr="00CB6CD6">
        <w:rPr>
          <w:rStyle w:val="FontStyle46"/>
          <w:b/>
          <w:sz w:val="24"/>
          <w:szCs w:val="24"/>
          <w:lang w:val="bg-BG"/>
        </w:rPr>
        <w:t xml:space="preserve"> УЧАСТНИЦИТЕ</w:t>
      </w:r>
      <w:r w:rsidRPr="00CB6CD6">
        <w:rPr>
          <w:rStyle w:val="FontStyle46"/>
          <w:b/>
          <w:sz w:val="24"/>
          <w:szCs w:val="24"/>
        </w:rPr>
        <w:t>.</w:t>
      </w:r>
    </w:p>
    <w:p w:rsidR="00584F30" w:rsidRPr="004D133D" w:rsidRDefault="00584F30" w:rsidP="00584F30">
      <w:pPr>
        <w:pStyle w:val="Style2"/>
        <w:widowControl/>
        <w:spacing w:line="240" w:lineRule="auto"/>
        <w:ind w:firstLine="0"/>
        <w:rPr>
          <w:rStyle w:val="FontStyle46"/>
          <w:b/>
          <w:bCs/>
          <w:sz w:val="24"/>
          <w:szCs w:val="24"/>
          <w:lang w:val="bg-BG"/>
        </w:rPr>
      </w:pPr>
      <w:proofErr w:type="gramStart"/>
      <w:r w:rsidRPr="004D133D">
        <w:rPr>
          <w:rStyle w:val="FontStyle46"/>
          <w:b/>
          <w:sz w:val="24"/>
          <w:szCs w:val="24"/>
        </w:rPr>
        <w:t>4.</w:t>
      </w:r>
      <w:r w:rsidRPr="004D133D">
        <w:rPr>
          <w:rStyle w:val="FontStyle46"/>
          <w:b/>
          <w:sz w:val="24"/>
          <w:szCs w:val="24"/>
          <w:lang w:val="bg-BG"/>
        </w:rPr>
        <w:t>3.</w:t>
      </w:r>
      <w:r w:rsidRPr="004D133D">
        <w:rPr>
          <w:rStyle w:val="FontStyle46"/>
          <w:b/>
          <w:sz w:val="24"/>
          <w:szCs w:val="24"/>
        </w:rPr>
        <w:t>ИЗИСКВАНИЯ КЪМ ТЕХНИЧЕСКИТЕ И ПРОФЕСИОНАЛНИ СПОСОБНОСТИ НА</w:t>
      </w:r>
      <w:r w:rsidRPr="004D133D">
        <w:rPr>
          <w:rStyle w:val="FontStyle46"/>
          <w:b/>
          <w:sz w:val="24"/>
          <w:szCs w:val="24"/>
          <w:lang w:val="bg-BG"/>
        </w:rPr>
        <w:t xml:space="preserve"> УЧАСТНИЦИТЕ</w:t>
      </w:r>
      <w:r w:rsidRPr="004D133D">
        <w:rPr>
          <w:rStyle w:val="FontStyle46"/>
          <w:b/>
          <w:sz w:val="24"/>
          <w:szCs w:val="24"/>
        </w:rPr>
        <w:t>.</w:t>
      </w:r>
      <w:proofErr w:type="gramEnd"/>
    </w:p>
    <w:p w:rsidR="00584F30" w:rsidRPr="004D133D" w:rsidRDefault="00584F30" w:rsidP="00584F30">
      <w:pPr>
        <w:pStyle w:val="Style2"/>
        <w:widowControl/>
        <w:spacing w:line="240" w:lineRule="auto"/>
        <w:ind w:firstLine="0"/>
        <w:rPr>
          <w:rStyle w:val="FontStyle46"/>
          <w:b/>
          <w:bCs/>
          <w:sz w:val="24"/>
          <w:szCs w:val="24"/>
          <w:lang w:val="bg-BG"/>
        </w:rPr>
      </w:pPr>
      <w:r w:rsidRPr="004D133D">
        <w:rPr>
          <w:rStyle w:val="FontStyle46"/>
          <w:b/>
          <w:sz w:val="24"/>
          <w:szCs w:val="24"/>
        </w:rPr>
        <w:t>4.4. ИЗПОЛЗВАНЕ НА КАПАЦИТЕТА НА ТРЕТИ ЛИЦА</w:t>
      </w:r>
    </w:p>
    <w:p w:rsidR="00584F30" w:rsidRPr="004D133D" w:rsidRDefault="00584F30" w:rsidP="00584F30">
      <w:pPr>
        <w:pStyle w:val="Style2"/>
        <w:widowControl/>
        <w:spacing w:line="240" w:lineRule="auto"/>
        <w:ind w:firstLine="0"/>
        <w:rPr>
          <w:rStyle w:val="FontStyle46"/>
          <w:b/>
          <w:bCs/>
          <w:sz w:val="24"/>
          <w:szCs w:val="24"/>
        </w:rPr>
      </w:pPr>
      <w:r w:rsidRPr="004D133D">
        <w:rPr>
          <w:rStyle w:val="FontStyle46"/>
          <w:b/>
          <w:sz w:val="24"/>
          <w:szCs w:val="24"/>
        </w:rPr>
        <w:t>4.5. ПОДИЗПЪЛНИТЕЛИ</w:t>
      </w:r>
    </w:p>
    <w:p w:rsidR="00584F30" w:rsidRPr="004D133D" w:rsidRDefault="00584F30" w:rsidP="00584F30">
      <w:pPr>
        <w:pStyle w:val="Style7"/>
        <w:widowControl/>
        <w:tabs>
          <w:tab w:val="left" w:pos="202"/>
        </w:tabs>
        <w:spacing w:line="300" w:lineRule="exact"/>
        <w:rPr>
          <w:rStyle w:val="FontStyle46"/>
          <w:b/>
          <w:bCs/>
          <w:sz w:val="24"/>
          <w:szCs w:val="24"/>
        </w:rPr>
      </w:pPr>
      <w:r w:rsidRPr="004D133D">
        <w:rPr>
          <w:rStyle w:val="FontStyle46"/>
          <w:b/>
          <w:sz w:val="24"/>
          <w:szCs w:val="24"/>
        </w:rPr>
        <w:t>4.6. ДЕКЛАРИРАНЕ НА ЛИЧНО СЪСТОЯНИЕ И СЪОТВЕТСТВИЕ С КРИТЕРИИТЕ ЗА ПОДБОР</w:t>
      </w:r>
    </w:p>
    <w:p w:rsidR="00584F30" w:rsidRPr="004D133D" w:rsidRDefault="00584F30" w:rsidP="00584F30">
      <w:pPr>
        <w:pStyle w:val="Style7"/>
        <w:widowControl/>
        <w:tabs>
          <w:tab w:val="left" w:pos="202"/>
        </w:tabs>
        <w:spacing w:line="300" w:lineRule="exact"/>
        <w:rPr>
          <w:rStyle w:val="FontStyle46"/>
          <w:b/>
          <w:bCs/>
          <w:sz w:val="24"/>
          <w:szCs w:val="24"/>
        </w:rPr>
      </w:pPr>
      <w:r w:rsidRPr="004D133D">
        <w:rPr>
          <w:rStyle w:val="FontStyle46"/>
          <w:b/>
          <w:sz w:val="24"/>
          <w:szCs w:val="24"/>
        </w:rPr>
        <w:t>4.7. ДОПЪЛНИТЕЛНИ УКАЗАНИЯ ПРИ ПОПЪЛВАНЕ НА</w:t>
      </w:r>
      <w:r w:rsidR="004D133D" w:rsidRPr="004D133D">
        <w:rPr>
          <w:rStyle w:val="FontStyle46"/>
          <w:b/>
          <w:sz w:val="24"/>
          <w:szCs w:val="24"/>
        </w:rPr>
        <w:t xml:space="preserve"> </w:t>
      </w:r>
      <w:r w:rsidRPr="004D133D">
        <w:rPr>
          <w:rStyle w:val="FontStyle46"/>
          <w:b/>
          <w:sz w:val="24"/>
          <w:szCs w:val="24"/>
        </w:rPr>
        <w:t xml:space="preserve"> </w:t>
      </w:r>
      <w:r w:rsidR="004D133D" w:rsidRPr="004D133D">
        <w:rPr>
          <w:rStyle w:val="FontStyle46"/>
          <w:b/>
          <w:sz w:val="24"/>
          <w:szCs w:val="24"/>
        </w:rPr>
        <w:t>е</w:t>
      </w:r>
      <w:r w:rsidRPr="004D133D">
        <w:rPr>
          <w:rStyle w:val="FontStyle46"/>
          <w:b/>
          <w:sz w:val="24"/>
          <w:szCs w:val="24"/>
        </w:rPr>
        <w:t>ЕЕДОП</w:t>
      </w:r>
    </w:p>
    <w:p w:rsidR="00584F30" w:rsidRPr="00E42F36" w:rsidRDefault="00584F30" w:rsidP="00584F30">
      <w:pPr>
        <w:pStyle w:val="Style7"/>
        <w:widowControl/>
        <w:tabs>
          <w:tab w:val="left" w:pos="202"/>
        </w:tabs>
        <w:spacing w:line="300" w:lineRule="exact"/>
        <w:rPr>
          <w:rStyle w:val="FontStyle46"/>
          <w:b/>
          <w:sz w:val="24"/>
          <w:szCs w:val="24"/>
        </w:rPr>
      </w:pPr>
      <w:r w:rsidRPr="00E42F36">
        <w:rPr>
          <w:rStyle w:val="FontStyle46"/>
          <w:b/>
          <w:sz w:val="24"/>
          <w:szCs w:val="24"/>
        </w:rPr>
        <w:t xml:space="preserve">4.8. ПРЕДСТАВЯНЕ НА </w:t>
      </w:r>
      <w:r w:rsidR="00E42F36">
        <w:rPr>
          <w:rStyle w:val="FontStyle46"/>
          <w:b/>
          <w:sz w:val="24"/>
          <w:szCs w:val="24"/>
        </w:rPr>
        <w:t>е</w:t>
      </w:r>
      <w:r w:rsidRPr="00E42F36">
        <w:rPr>
          <w:rStyle w:val="FontStyle46"/>
          <w:b/>
          <w:sz w:val="24"/>
          <w:szCs w:val="24"/>
        </w:rPr>
        <w:t>ЕЕДОП</w:t>
      </w:r>
    </w:p>
    <w:p w:rsidR="004D133D" w:rsidRPr="00E42F36" w:rsidRDefault="004D133D" w:rsidP="00584F30">
      <w:pPr>
        <w:pStyle w:val="Style7"/>
        <w:widowControl/>
        <w:tabs>
          <w:tab w:val="left" w:pos="202"/>
        </w:tabs>
        <w:spacing w:line="300" w:lineRule="exact"/>
        <w:rPr>
          <w:rStyle w:val="FontStyle46"/>
          <w:b/>
          <w:sz w:val="24"/>
          <w:szCs w:val="24"/>
        </w:rPr>
      </w:pPr>
      <w:r w:rsidRPr="00E42F36">
        <w:rPr>
          <w:rStyle w:val="FontStyle46"/>
          <w:b/>
          <w:sz w:val="24"/>
          <w:szCs w:val="24"/>
        </w:rPr>
        <w:t>РАЗДЕЛ V.КРИТЕРИИ ЗА ВЪЗЛАГАНЕ НА ПОРЪЧКАТА</w:t>
      </w:r>
    </w:p>
    <w:p w:rsidR="00584F30" w:rsidRPr="00E42F36" w:rsidRDefault="00584F30" w:rsidP="00584F30">
      <w:pPr>
        <w:jc w:val="both"/>
        <w:rPr>
          <w:rStyle w:val="FontStyle46"/>
          <w:b/>
          <w:sz w:val="24"/>
          <w:szCs w:val="24"/>
        </w:rPr>
      </w:pPr>
      <w:r w:rsidRPr="00E42F36">
        <w:rPr>
          <w:rStyle w:val="FontStyle46"/>
          <w:b/>
          <w:sz w:val="24"/>
          <w:szCs w:val="24"/>
        </w:rPr>
        <w:t>РАЗДЕЛ</w:t>
      </w:r>
      <w:r w:rsidRPr="00E42F36">
        <w:rPr>
          <w:rStyle w:val="FontStyle46"/>
          <w:b/>
          <w:sz w:val="24"/>
          <w:szCs w:val="24"/>
          <w:lang w:val="en-US"/>
        </w:rPr>
        <w:t xml:space="preserve"> </w:t>
      </w:r>
      <w:r w:rsidRPr="00E42F36">
        <w:rPr>
          <w:rStyle w:val="FontStyle46"/>
          <w:b/>
          <w:sz w:val="24"/>
          <w:szCs w:val="24"/>
        </w:rPr>
        <w:t>VІ. ИЗИСКВАНИЯ КЪМ ДОКУМЕНТИТЕ ЗА УЧАСТИЕ В ПРОЦЕДУРАТА</w:t>
      </w:r>
    </w:p>
    <w:p w:rsidR="004D133D" w:rsidRPr="00E42F36" w:rsidRDefault="00BF1EBB" w:rsidP="00584F30">
      <w:pPr>
        <w:jc w:val="both"/>
        <w:rPr>
          <w:rStyle w:val="FontStyle46"/>
          <w:b/>
          <w:sz w:val="24"/>
          <w:szCs w:val="24"/>
        </w:rPr>
      </w:pPr>
      <w:r w:rsidRPr="00E42F36">
        <w:rPr>
          <w:rStyle w:val="FontStyle46"/>
          <w:b/>
          <w:sz w:val="24"/>
          <w:szCs w:val="24"/>
        </w:rPr>
        <w:t>6.1 ОБЩИ ИЗИСКВАНИЯ</w:t>
      </w:r>
    </w:p>
    <w:p w:rsidR="00BF1EBB" w:rsidRPr="00E42F36" w:rsidRDefault="00BF1EBB" w:rsidP="00584F30">
      <w:pPr>
        <w:jc w:val="both"/>
        <w:rPr>
          <w:rStyle w:val="FontStyle46"/>
          <w:b/>
          <w:sz w:val="24"/>
          <w:szCs w:val="24"/>
        </w:rPr>
      </w:pPr>
      <w:r w:rsidRPr="00E42F36">
        <w:rPr>
          <w:rStyle w:val="FontStyle46"/>
          <w:b/>
          <w:sz w:val="24"/>
          <w:szCs w:val="24"/>
        </w:rPr>
        <w:t>6.2 ДОКУМЕНТИ ЗА УЧАСТИЕ</w:t>
      </w:r>
    </w:p>
    <w:p w:rsidR="00BF1EBB" w:rsidRPr="00E42F36" w:rsidRDefault="00BF1EBB" w:rsidP="00584F30">
      <w:pPr>
        <w:jc w:val="both"/>
        <w:rPr>
          <w:rStyle w:val="FontStyle46"/>
          <w:b/>
          <w:sz w:val="24"/>
          <w:szCs w:val="24"/>
        </w:rPr>
      </w:pPr>
      <w:r w:rsidRPr="00E42F36">
        <w:rPr>
          <w:rStyle w:val="FontStyle46"/>
          <w:b/>
          <w:sz w:val="24"/>
          <w:szCs w:val="24"/>
        </w:rPr>
        <w:t>6.3 ИЗИСКВАНИЯ КЪМ ДОКУМЕНТИТЕ</w:t>
      </w:r>
    </w:p>
    <w:p w:rsidR="00BF1EBB" w:rsidRPr="00E42F36" w:rsidRDefault="00BF1EBB" w:rsidP="00584F30">
      <w:pPr>
        <w:jc w:val="both"/>
        <w:rPr>
          <w:rStyle w:val="FontStyle46"/>
          <w:b/>
          <w:sz w:val="24"/>
          <w:szCs w:val="24"/>
        </w:rPr>
      </w:pPr>
      <w:r w:rsidRPr="00E42F36">
        <w:rPr>
          <w:rStyle w:val="FontStyle46"/>
          <w:b/>
          <w:sz w:val="24"/>
          <w:szCs w:val="24"/>
        </w:rPr>
        <w:t>6.4 ПОДАВАНЕ</w:t>
      </w:r>
    </w:p>
    <w:p w:rsidR="00BF1EBB" w:rsidRPr="00E42F36" w:rsidRDefault="00BF1EBB" w:rsidP="00584F30">
      <w:pPr>
        <w:jc w:val="both"/>
        <w:rPr>
          <w:rStyle w:val="FontStyle46"/>
          <w:b/>
          <w:sz w:val="24"/>
          <w:szCs w:val="24"/>
        </w:rPr>
      </w:pPr>
      <w:r w:rsidRPr="00E42F36">
        <w:rPr>
          <w:rStyle w:val="FontStyle46"/>
          <w:b/>
          <w:sz w:val="24"/>
          <w:szCs w:val="24"/>
        </w:rPr>
        <w:t>6.5 МЯСТО И СРОК ЗА ПОДАВАНЕ НА ДОКУМЕНТИТЕ ЗА УЧАСТИЕ В ПРОЦЕДУРАТА</w:t>
      </w:r>
    </w:p>
    <w:p w:rsidR="00BF1EBB" w:rsidRDefault="00BF1EBB" w:rsidP="00584F30">
      <w:pPr>
        <w:jc w:val="both"/>
        <w:rPr>
          <w:b/>
        </w:rPr>
      </w:pPr>
      <w:r w:rsidRPr="009A4591">
        <w:rPr>
          <w:b/>
        </w:rPr>
        <w:lastRenderedPageBreak/>
        <w:t>РАЗДЕЛ VІІ.</w:t>
      </w:r>
      <w:r>
        <w:rPr>
          <w:b/>
        </w:rPr>
        <w:t>РАЗГЛЕЖДАНЕ, ОЦЕНКА И КЛАСИРАНЕ НА ОФЕРТИТЕ</w:t>
      </w:r>
    </w:p>
    <w:p w:rsidR="00BF1EBB" w:rsidRDefault="00BF1EBB" w:rsidP="00584F30">
      <w:pPr>
        <w:jc w:val="both"/>
        <w:rPr>
          <w:b/>
        </w:rPr>
      </w:pPr>
      <w:r>
        <w:rPr>
          <w:b/>
        </w:rPr>
        <w:t>7.1 ОТВАРЯНЕ НА ОФЕРТИТЕ</w:t>
      </w:r>
    </w:p>
    <w:p w:rsidR="00BF1EBB" w:rsidRDefault="00BF1EBB" w:rsidP="00584F30">
      <w:pPr>
        <w:jc w:val="both"/>
        <w:rPr>
          <w:b/>
        </w:rPr>
      </w:pPr>
      <w:r>
        <w:rPr>
          <w:b/>
        </w:rPr>
        <w:t>7.2 ДЕЙСТВИЯ НА КОМИСИЯТА ПРИ ОТВАРЯНЕ НА ОФЕРТИТЕ</w:t>
      </w:r>
    </w:p>
    <w:p w:rsidR="00BF1EBB" w:rsidRDefault="00BF1EBB" w:rsidP="00584F30">
      <w:pPr>
        <w:jc w:val="both"/>
        <w:rPr>
          <w:b/>
        </w:rPr>
      </w:pPr>
      <w:r>
        <w:rPr>
          <w:b/>
        </w:rPr>
        <w:t>7.3 ПОДБОР НА УЧАСТНИЦИТЕ.РАЗГЛЕЖДАНЕ И ОЦЕНКА НА ТЕХНИЧЕСКИТЕ ПРЕДЛОЖЕНИЯ</w:t>
      </w:r>
    </w:p>
    <w:p w:rsidR="00BF1EBB" w:rsidRDefault="00BF1EBB" w:rsidP="00584F30">
      <w:pPr>
        <w:jc w:val="both"/>
        <w:rPr>
          <w:b/>
        </w:rPr>
      </w:pPr>
      <w:r>
        <w:rPr>
          <w:b/>
        </w:rPr>
        <w:t>7.4 ОТВАРЯНЕ НА ЦЕНОВИТЕ ОФЕРТИ</w:t>
      </w:r>
    </w:p>
    <w:p w:rsidR="00BF1EBB" w:rsidRPr="009A4591" w:rsidRDefault="00BF1EBB" w:rsidP="00584F30">
      <w:pPr>
        <w:jc w:val="both"/>
        <w:rPr>
          <w:rStyle w:val="FontStyle46"/>
          <w:b/>
          <w:bCs/>
          <w:sz w:val="24"/>
          <w:szCs w:val="24"/>
        </w:rPr>
      </w:pPr>
      <w:r>
        <w:rPr>
          <w:b/>
        </w:rPr>
        <w:t>7.5 ОЦЕНКА НА ОФЕРТИТЕ И КЛАСИРАНЕ НА УЧАСТНИЦИТЕ</w:t>
      </w:r>
    </w:p>
    <w:p w:rsidR="00584F30" w:rsidRPr="009A4591" w:rsidRDefault="00584F30" w:rsidP="00584F30">
      <w:pPr>
        <w:jc w:val="both"/>
        <w:rPr>
          <w:b/>
        </w:rPr>
      </w:pPr>
      <w:r w:rsidRPr="009A4591">
        <w:rPr>
          <w:b/>
        </w:rPr>
        <w:t>РАЗДЕЛ VІІ</w:t>
      </w:r>
      <w:r w:rsidR="00BF1EBB">
        <w:rPr>
          <w:b/>
        </w:rPr>
        <w:t>І</w:t>
      </w:r>
      <w:r w:rsidRPr="009A4591">
        <w:rPr>
          <w:b/>
        </w:rPr>
        <w:t>.</w:t>
      </w:r>
      <w:r w:rsidR="006E33F4">
        <w:rPr>
          <w:b/>
        </w:rPr>
        <w:t xml:space="preserve"> ГАРАНЦИЯ ЗА ИЗПЪЛНЕНИЕ.</w:t>
      </w:r>
      <w:r w:rsidR="000A4FC7">
        <w:rPr>
          <w:b/>
        </w:rPr>
        <w:t>СКЛЮЧВАНЕ НА ДОГОВОР ЗА</w:t>
      </w:r>
      <w:r w:rsidRPr="009A4591">
        <w:rPr>
          <w:b/>
        </w:rPr>
        <w:t xml:space="preserve"> ОБЩЕСТВЕНАТА ПОРЪЧКА</w:t>
      </w:r>
    </w:p>
    <w:p w:rsidR="00584F30" w:rsidRPr="000A4FC7" w:rsidRDefault="000A4FC7" w:rsidP="00584F30">
      <w:pPr>
        <w:rPr>
          <w:b/>
        </w:rPr>
      </w:pPr>
      <w:r w:rsidRPr="000A4FC7">
        <w:rPr>
          <w:b/>
        </w:rPr>
        <w:t>8.1 ГАРАНЦИЯ ЗА ИЗПЪЛНЕНИЕ</w:t>
      </w:r>
    </w:p>
    <w:p w:rsidR="000A4FC7" w:rsidRPr="009A4591" w:rsidRDefault="000A4FC7" w:rsidP="000A4FC7">
      <w:pPr>
        <w:jc w:val="both"/>
        <w:rPr>
          <w:b/>
        </w:rPr>
      </w:pPr>
      <w:r w:rsidRPr="000A4FC7">
        <w:rPr>
          <w:b/>
        </w:rPr>
        <w:t>8.2</w:t>
      </w:r>
      <w:r>
        <w:rPr>
          <w:sz w:val="16"/>
          <w:szCs w:val="16"/>
        </w:rPr>
        <w:t xml:space="preserve"> </w:t>
      </w:r>
      <w:r>
        <w:rPr>
          <w:b/>
        </w:rPr>
        <w:t>СКЛЮЧВАНЕ НА ДОГОВОР ЗА</w:t>
      </w:r>
      <w:r w:rsidRPr="009A4591">
        <w:rPr>
          <w:b/>
        </w:rPr>
        <w:t xml:space="preserve"> ОБЩЕСТВЕНАТА ПОРЪЧКА</w:t>
      </w:r>
    </w:p>
    <w:p w:rsidR="000A4FC7" w:rsidRPr="00E42F36" w:rsidRDefault="00E42F36" w:rsidP="00584F30">
      <w:pPr>
        <w:rPr>
          <w:b/>
        </w:rPr>
      </w:pPr>
      <w:r w:rsidRPr="00E42F36">
        <w:rPr>
          <w:b/>
        </w:rPr>
        <w:t>РАЗДЕЛ ІХ ДРУГИ УКАЗАНИЯ</w:t>
      </w:r>
    </w:p>
    <w:p w:rsidR="00584F30" w:rsidRDefault="00140778" w:rsidP="00584F30">
      <w:pPr>
        <w:rPr>
          <w:b/>
        </w:rPr>
      </w:pPr>
      <w:r w:rsidRPr="00140778">
        <w:rPr>
          <w:b/>
        </w:rPr>
        <w:t>РАЗДЕЛ Х</w:t>
      </w:r>
      <w:r>
        <w:rPr>
          <w:b/>
        </w:rPr>
        <w:t xml:space="preserve"> </w:t>
      </w:r>
      <w:r w:rsidRPr="00E42F36">
        <w:rPr>
          <w:b/>
        </w:rPr>
        <w:t>ДРУГИ</w:t>
      </w:r>
    </w:p>
    <w:p w:rsidR="00D91475" w:rsidRPr="0025696E" w:rsidRDefault="00D91475" w:rsidP="00D91475">
      <w:pPr>
        <w:shd w:val="clear" w:color="auto" w:fill="FFFFFF"/>
        <w:tabs>
          <w:tab w:val="left" w:pos="360"/>
        </w:tabs>
        <w:jc w:val="both"/>
        <w:rPr>
          <w:b/>
        </w:rPr>
      </w:pPr>
      <w:r w:rsidRPr="0025696E">
        <w:rPr>
          <w:b/>
        </w:rPr>
        <w:t xml:space="preserve">1.Решение за откриване на процедурата № </w:t>
      </w:r>
      <w:r w:rsidR="00662AFC">
        <w:rPr>
          <w:b/>
          <w:lang w:val="ru-RU"/>
        </w:rPr>
        <w:t>....../....06</w:t>
      </w:r>
      <w:r>
        <w:rPr>
          <w:b/>
          <w:lang w:val="ru-RU"/>
        </w:rPr>
        <w:t>.2020</w:t>
      </w:r>
      <w:r w:rsidRPr="0025696E">
        <w:rPr>
          <w:b/>
        </w:rPr>
        <w:t>г.Обявление за обществената поръчка.</w:t>
      </w:r>
    </w:p>
    <w:p w:rsidR="00D91475" w:rsidRPr="00C420EA" w:rsidRDefault="00C92538" w:rsidP="00D91475">
      <w:pPr>
        <w:jc w:val="both"/>
        <w:rPr>
          <w:b/>
          <w:color w:val="000000"/>
          <w:lang w:val="en-US"/>
        </w:rPr>
      </w:pPr>
      <w:r w:rsidRPr="00C420EA">
        <w:rPr>
          <w:b/>
        </w:rPr>
        <w:t>2. За обособена позиция № 1</w:t>
      </w:r>
      <w:r w:rsidR="00D91475" w:rsidRPr="00C420EA">
        <w:rPr>
          <w:b/>
        </w:rPr>
        <w:t xml:space="preserve"> </w:t>
      </w:r>
      <w:r w:rsidRPr="00C420EA">
        <w:rPr>
          <w:b/>
        </w:rPr>
        <w:t>–</w:t>
      </w:r>
      <w:r w:rsidRPr="00C420EA">
        <w:t xml:space="preserve"> Спецификация за „</w:t>
      </w:r>
      <w:r w:rsidR="00DA536B" w:rsidRPr="00C420EA">
        <w:t>Доставка на хартии, хартиени изделия и канцеларски материали за нуждите на „БДЖ-Товарни превози” ЕООД- Приложение № 1.1</w:t>
      </w:r>
      <w:r w:rsidR="005D0ECE" w:rsidRPr="00C420EA">
        <w:rPr>
          <w:lang w:val="en-US"/>
        </w:rPr>
        <w:t>;</w:t>
      </w:r>
    </w:p>
    <w:p w:rsidR="00DA536B" w:rsidRPr="00C420EA" w:rsidRDefault="00D91475" w:rsidP="00D91475">
      <w:pPr>
        <w:shd w:val="clear" w:color="auto" w:fill="FFFFFF"/>
        <w:tabs>
          <w:tab w:val="left" w:pos="360"/>
        </w:tabs>
        <w:jc w:val="both"/>
        <w:rPr>
          <w:b/>
        </w:rPr>
      </w:pPr>
      <w:r w:rsidRPr="00C420EA">
        <w:rPr>
          <w:b/>
        </w:rPr>
        <w:t xml:space="preserve">3. За обособена позиция № 2 </w:t>
      </w:r>
      <w:r w:rsidR="005D0ECE" w:rsidRPr="00C420EA">
        <w:rPr>
          <w:b/>
        </w:rPr>
        <w:t>–</w:t>
      </w:r>
      <w:r w:rsidRPr="00C420EA">
        <w:rPr>
          <w:b/>
        </w:rPr>
        <w:t xml:space="preserve"> </w:t>
      </w:r>
      <w:r w:rsidR="00DA536B" w:rsidRPr="00C420EA">
        <w:t>Спецификация за „Доставка на консумативи за офис техника за нуждите на „БДЖ-Товарни превози” ЕООД- Приложение № 1.2</w:t>
      </w:r>
      <w:r w:rsidR="00DA536B" w:rsidRPr="00C420EA">
        <w:rPr>
          <w:lang w:val="en-US"/>
        </w:rPr>
        <w:t>;</w:t>
      </w:r>
    </w:p>
    <w:p w:rsidR="00D91475" w:rsidRDefault="00C420EA" w:rsidP="00D91475">
      <w:pPr>
        <w:shd w:val="clear" w:color="auto" w:fill="FFFFFF"/>
        <w:tabs>
          <w:tab w:val="left" w:pos="360"/>
        </w:tabs>
        <w:jc w:val="both"/>
      </w:pPr>
      <w:r w:rsidRPr="00C420EA">
        <w:rPr>
          <w:b/>
        </w:rPr>
        <w:t>4.</w:t>
      </w:r>
      <w:r w:rsidR="005D0ECE" w:rsidRPr="00C420EA">
        <w:rPr>
          <w:b/>
        </w:rPr>
        <w:t xml:space="preserve"> </w:t>
      </w:r>
      <w:r w:rsidR="005D0ECE" w:rsidRPr="00C420EA">
        <w:t>Технически изисквания</w:t>
      </w:r>
      <w:r w:rsidR="00851A5D">
        <w:t xml:space="preserve"> за д</w:t>
      </w:r>
      <w:r w:rsidRPr="00C420EA">
        <w:t>оставка на хартии, хартиени изделия, канцеларски материали и консумативи за офис техника за нуждите на</w:t>
      </w:r>
      <w:r w:rsidRPr="00C420EA">
        <w:rPr>
          <w:b/>
        </w:rPr>
        <w:t xml:space="preserve"> </w:t>
      </w:r>
      <w:r w:rsidRPr="00C420EA">
        <w:t>„БДЖ-Товарни превози” ЕООД</w:t>
      </w:r>
      <w:r>
        <w:t xml:space="preserve"> за едногодишен период</w:t>
      </w:r>
      <w:r w:rsidR="00851A5D">
        <w:t>, делима на 2 обособени позиции</w:t>
      </w:r>
      <w:r>
        <w:t xml:space="preserve">- Приложение № </w:t>
      </w:r>
      <w:r w:rsidRPr="00C420EA">
        <w:t>2</w:t>
      </w:r>
      <w:r w:rsidRPr="00C420EA">
        <w:rPr>
          <w:lang w:val="en-US"/>
        </w:rPr>
        <w:t>;</w:t>
      </w:r>
    </w:p>
    <w:p w:rsidR="003E2CA3" w:rsidRPr="00C420EA" w:rsidRDefault="00B170AC" w:rsidP="003E2CA3">
      <w:pPr>
        <w:shd w:val="clear" w:color="auto" w:fill="FFFFFF"/>
        <w:tabs>
          <w:tab w:val="left" w:pos="360"/>
        </w:tabs>
        <w:jc w:val="both"/>
        <w:rPr>
          <w:b/>
        </w:rPr>
      </w:pPr>
      <w:r w:rsidRPr="003E2CA3">
        <w:rPr>
          <w:b/>
        </w:rPr>
        <w:t>5.</w:t>
      </w:r>
      <w:r w:rsidR="003E2CA3">
        <w:t xml:space="preserve"> </w:t>
      </w:r>
      <w:r>
        <w:t>Методика</w:t>
      </w:r>
      <w:r w:rsidR="003E2CA3">
        <w:t xml:space="preserve"> и критерий за оценка на офертите за изпълнение на обществена поръчка с предмет: „Д</w:t>
      </w:r>
      <w:r w:rsidR="003E2CA3" w:rsidRPr="00C420EA">
        <w:t>оставка на хартии, хартиени изделия, канцеларски материали и консумативи за офис техника за нуждите на</w:t>
      </w:r>
      <w:r w:rsidR="003E2CA3" w:rsidRPr="00C420EA">
        <w:rPr>
          <w:b/>
        </w:rPr>
        <w:t xml:space="preserve"> </w:t>
      </w:r>
      <w:r w:rsidR="003E2CA3" w:rsidRPr="00C420EA">
        <w:t>„БДЖ-Товарни превози” ЕООД</w:t>
      </w:r>
      <w:r w:rsidR="003E2CA3">
        <w:t xml:space="preserve"> за едногодишен период, делима на 2 обособени позиции”</w:t>
      </w:r>
      <w:r w:rsidR="00357BF1">
        <w:t xml:space="preserve"> -</w:t>
      </w:r>
      <w:r w:rsidR="00357BF1" w:rsidRPr="00357BF1">
        <w:t xml:space="preserve"> </w:t>
      </w:r>
      <w:r w:rsidR="00357BF1">
        <w:t>Приложение № 3</w:t>
      </w:r>
      <w:r w:rsidR="003E2CA3" w:rsidRPr="00C420EA">
        <w:rPr>
          <w:lang w:val="en-US"/>
        </w:rPr>
        <w:t>;</w:t>
      </w:r>
    </w:p>
    <w:p w:rsidR="00C420EA" w:rsidRPr="00C92538" w:rsidRDefault="00B170AC" w:rsidP="00D91475">
      <w:pPr>
        <w:shd w:val="clear" w:color="auto" w:fill="FFFFFF"/>
        <w:tabs>
          <w:tab w:val="left" w:pos="360"/>
        </w:tabs>
        <w:jc w:val="both"/>
        <w:rPr>
          <w:b/>
          <w:highlight w:val="yellow"/>
        </w:rPr>
      </w:pPr>
      <w:r w:rsidRPr="008E7A12">
        <w:rPr>
          <w:b/>
        </w:rPr>
        <w:t>6</w:t>
      </w:r>
      <w:r w:rsidR="00C420EA" w:rsidRPr="008E7A12">
        <w:rPr>
          <w:b/>
        </w:rPr>
        <w:t xml:space="preserve">. </w:t>
      </w:r>
      <w:r w:rsidR="00C420EA" w:rsidRPr="008E7A12">
        <w:t>Минимални изисквания</w:t>
      </w:r>
      <w:r w:rsidR="00C420EA" w:rsidRPr="008E7A12">
        <w:rPr>
          <w:b/>
        </w:rPr>
        <w:t xml:space="preserve"> </w:t>
      </w:r>
      <w:r w:rsidR="00C420EA" w:rsidRPr="008E7A12">
        <w:t xml:space="preserve">към участниците за доказване на техническите възможности и </w:t>
      </w:r>
      <w:r w:rsidR="008E7A12" w:rsidRPr="008E7A12">
        <w:t>квалификация</w:t>
      </w:r>
      <w:r w:rsidR="00C420EA" w:rsidRPr="008E7A12">
        <w:t xml:space="preserve"> за изпълнение на обществената поръчка с предмет :</w:t>
      </w:r>
      <w:r w:rsidRPr="00B170AC">
        <w:t xml:space="preserve"> </w:t>
      </w:r>
      <w:r>
        <w:t>„Д</w:t>
      </w:r>
      <w:r w:rsidRPr="00C420EA">
        <w:t>оставка на хартии, хартиени изделия, канцеларски материали и консумативи за офис техника за нуждите на</w:t>
      </w:r>
      <w:r w:rsidRPr="00C420EA">
        <w:rPr>
          <w:b/>
        </w:rPr>
        <w:t xml:space="preserve"> </w:t>
      </w:r>
      <w:r w:rsidRPr="00C420EA">
        <w:t>„БДЖ-Товарни превози” ЕООД</w:t>
      </w:r>
      <w:r>
        <w:t xml:space="preserve"> за едногодишен период, делима на 2 обособени позиции”- Приложение № 4</w:t>
      </w:r>
      <w:r w:rsidRPr="00C420EA">
        <w:rPr>
          <w:lang w:val="en-US"/>
        </w:rPr>
        <w:t>;</w:t>
      </w:r>
      <w:r w:rsidR="00C420EA">
        <w:rPr>
          <w:b/>
          <w:highlight w:val="yellow"/>
        </w:rPr>
        <w:t xml:space="preserve"> </w:t>
      </w:r>
    </w:p>
    <w:p w:rsidR="00D91475" w:rsidRPr="00654D76" w:rsidRDefault="00637EDC" w:rsidP="00D91475">
      <w:pPr>
        <w:jc w:val="both"/>
      </w:pPr>
      <w:r w:rsidRPr="00637EDC">
        <w:rPr>
          <w:b/>
          <w:color w:val="000000"/>
        </w:rPr>
        <w:t>7</w:t>
      </w:r>
      <w:r w:rsidR="00D91475" w:rsidRPr="00637EDC">
        <w:rPr>
          <w:b/>
          <w:color w:val="000000"/>
        </w:rPr>
        <w:t>.</w:t>
      </w:r>
      <w:r w:rsidR="00D91475" w:rsidRPr="00637EDC">
        <w:t xml:space="preserve"> Проект на договор – </w:t>
      </w:r>
      <w:r w:rsidR="00B170AC" w:rsidRPr="000666DF">
        <w:t>Приложение № 5</w:t>
      </w:r>
      <w:r w:rsidR="00C92538" w:rsidRPr="000666DF">
        <w:t>.</w:t>
      </w:r>
    </w:p>
    <w:p w:rsidR="00D91475" w:rsidRPr="000666DF" w:rsidRDefault="000666DF" w:rsidP="00D91475">
      <w:pPr>
        <w:shd w:val="clear" w:color="auto" w:fill="FFFFFF"/>
        <w:tabs>
          <w:tab w:val="left" w:pos="0"/>
        </w:tabs>
        <w:jc w:val="both"/>
        <w:rPr>
          <w:color w:val="000000"/>
        </w:rPr>
      </w:pPr>
      <w:r w:rsidRPr="000666DF">
        <w:rPr>
          <w:color w:val="000000"/>
        </w:rPr>
        <w:t>8</w:t>
      </w:r>
      <w:r w:rsidR="00D91475" w:rsidRPr="000666DF">
        <w:rPr>
          <w:color w:val="000000"/>
        </w:rPr>
        <w:t>. Указания и изисквания към участниците за подготовка на офертата за у</w:t>
      </w:r>
      <w:r w:rsidR="005D0ECE" w:rsidRPr="000666DF">
        <w:rPr>
          <w:color w:val="000000"/>
        </w:rPr>
        <w:t>частие, със следното съдържание.</w:t>
      </w:r>
    </w:p>
    <w:p w:rsidR="00584F30" w:rsidRPr="00464B19" w:rsidRDefault="00584F30" w:rsidP="00584F30">
      <w:pPr>
        <w:shd w:val="clear" w:color="auto" w:fill="FFFFFF"/>
        <w:tabs>
          <w:tab w:val="left" w:pos="360"/>
        </w:tabs>
        <w:jc w:val="both"/>
        <w:rPr>
          <w:b/>
          <w:bCs/>
          <w:u w:val="single"/>
        </w:rPr>
      </w:pPr>
      <w:r w:rsidRPr="00464B19">
        <w:rPr>
          <w:b/>
          <w:bCs/>
          <w:u w:val="single"/>
        </w:rPr>
        <w:t>ОБРАЗЦИ</w:t>
      </w:r>
      <w:r w:rsidR="00CF54ED" w:rsidRPr="00464B19">
        <w:rPr>
          <w:b/>
          <w:bCs/>
          <w:u w:val="single"/>
        </w:rPr>
        <w:t xml:space="preserve"> </w:t>
      </w:r>
      <w:r w:rsidRPr="00464B19">
        <w:rPr>
          <w:b/>
          <w:bCs/>
          <w:u w:val="single"/>
        </w:rPr>
        <w:t>:</w:t>
      </w:r>
    </w:p>
    <w:p w:rsidR="00584F30" w:rsidRPr="00637EDC" w:rsidRDefault="00584F30" w:rsidP="00584F30">
      <w:pPr>
        <w:shd w:val="clear" w:color="auto" w:fill="FFFFFF"/>
        <w:tabs>
          <w:tab w:val="left" w:pos="360"/>
        </w:tabs>
        <w:jc w:val="both"/>
        <w:rPr>
          <w:bCs/>
        </w:rPr>
      </w:pPr>
      <w:r w:rsidRPr="00637EDC">
        <w:rPr>
          <w:b/>
          <w:bCs/>
        </w:rPr>
        <w:t xml:space="preserve">1. </w:t>
      </w:r>
      <w:r w:rsidRPr="00637EDC">
        <w:rPr>
          <w:bCs/>
        </w:rPr>
        <w:t>Образец на</w:t>
      </w:r>
      <w:r w:rsidRPr="00637EDC">
        <w:rPr>
          <w:b/>
          <w:bCs/>
        </w:rPr>
        <w:t xml:space="preserve"> </w:t>
      </w:r>
      <w:r w:rsidRPr="00637EDC">
        <w:rPr>
          <w:bCs/>
        </w:rPr>
        <w:t>опис на представените документи –</w:t>
      </w:r>
      <w:r w:rsidR="00637EDC" w:rsidRPr="00637EDC">
        <w:rPr>
          <w:bCs/>
        </w:rPr>
        <w:t xml:space="preserve"> Образец </w:t>
      </w:r>
      <w:r w:rsidRPr="00637EDC">
        <w:rPr>
          <w:bCs/>
        </w:rPr>
        <w:t>№ 1;</w:t>
      </w:r>
    </w:p>
    <w:p w:rsidR="00584F30" w:rsidRPr="00637EDC" w:rsidRDefault="00584F30" w:rsidP="00584F30">
      <w:pPr>
        <w:shd w:val="clear" w:color="auto" w:fill="FFFFFF"/>
        <w:tabs>
          <w:tab w:val="left" w:pos="360"/>
        </w:tabs>
        <w:jc w:val="both"/>
      </w:pPr>
      <w:r w:rsidRPr="00637EDC">
        <w:rPr>
          <w:b/>
        </w:rPr>
        <w:t xml:space="preserve">2. </w:t>
      </w:r>
      <w:r w:rsidRPr="00637EDC">
        <w:t xml:space="preserve">Образец за единния европейски документ за обществени поръчки / ЕЕДОП/ – </w:t>
      </w:r>
      <w:r w:rsidR="00637EDC" w:rsidRPr="00637EDC">
        <w:rPr>
          <w:bCs/>
        </w:rPr>
        <w:t>Образец</w:t>
      </w:r>
      <w:r w:rsidR="00637EDC" w:rsidRPr="00637EDC">
        <w:t xml:space="preserve"> </w:t>
      </w:r>
      <w:r w:rsidRPr="00637EDC">
        <w:t>№ 2;</w:t>
      </w:r>
    </w:p>
    <w:p w:rsidR="00584F30" w:rsidRPr="00637EDC" w:rsidRDefault="00584F30" w:rsidP="00584F30">
      <w:pPr>
        <w:shd w:val="clear" w:color="auto" w:fill="FFFFFF"/>
        <w:tabs>
          <w:tab w:val="left" w:pos="360"/>
        </w:tabs>
        <w:jc w:val="both"/>
      </w:pPr>
      <w:r w:rsidRPr="00637EDC">
        <w:rPr>
          <w:b/>
        </w:rPr>
        <w:t>3.</w:t>
      </w:r>
      <w:r w:rsidRPr="00637EDC">
        <w:t xml:space="preserve"> Образец на</w:t>
      </w:r>
      <w:r w:rsidRPr="00637EDC">
        <w:rPr>
          <w:b/>
        </w:rPr>
        <w:t xml:space="preserve"> </w:t>
      </w:r>
      <w:r w:rsidRPr="00637EDC">
        <w:t xml:space="preserve">техническо предложение – </w:t>
      </w:r>
      <w:r w:rsidR="00637EDC" w:rsidRPr="00637EDC">
        <w:rPr>
          <w:bCs/>
        </w:rPr>
        <w:t>Образец</w:t>
      </w:r>
      <w:r w:rsidR="00637EDC" w:rsidRPr="00637EDC">
        <w:t xml:space="preserve"> </w:t>
      </w:r>
      <w:r w:rsidRPr="00637EDC">
        <w:t>№ 3</w:t>
      </w:r>
      <w:r w:rsidR="00477B6E" w:rsidRPr="00637EDC">
        <w:t>.2</w:t>
      </w:r>
      <w:r w:rsidR="00B02586" w:rsidRPr="00637EDC">
        <w:t>-3.</w:t>
      </w:r>
      <w:r w:rsidR="00477B6E" w:rsidRPr="00637EDC">
        <w:t>3</w:t>
      </w:r>
      <w:r w:rsidRPr="00637EDC">
        <w:t>;</w:t>
      </w:r>
    </w:p>
    <w:p w:rsidR="00584F30" w:rsidRPr="00637EDC" w:rsidRDefault="00584F30" w:rsidP="00584F30">
      <w:pPr>
        <w:shd w:val="clear" w:color="auto" w:fill="FFFFFF"/>
        <w:tabs>
          <w:tab w:val="left" w:pos="360"/>
        </w:tabs>
        <w:jc w:val="both"/>
      </w:pPr>
      <w:r w:rsidRPr="00637EDC">
        <w:rPr>
          <w:b/>
          <w:spacing w:val="4"/>
        </w:rPr>
        <w:t>4.</w:t>
      </w:r>
      <w:r w:rsidRPr="00637EDC">
        <w:t xml:space="preserve"> Образец на</w:t>
      </w:r>
      <w:r w:rsidRPr="00637EDC">
        <w:rPr>
          <w:b/>
        </w:rPr>
        <w:t xml:space="preserve"> </w:t>
      </w:r>
      <w:r w:rsidRPr="00637EDC">
        <w:t>ценово предложение</w:t>
      </w:r>
      <w:r w:rsidRPr="00637EDC">
        <w:rPr>
          <w:b/>
          <w:spacing w:val="4"/>
        </w:rPr>
        <w:t xml:space="preserve"> </w:t>
      </w:r>
      <w:r w:rsidRPr="00637EDC">
        <w:t xml:space="preserve">– </w:t>
      </w:r>
      <w:r w:rsidR="00637EDC" w:rsidRPr="00637EDC">
        <w:rPr>
          <w:bCs/>
        </w:rPr>
        <w:t>Образец</w:t>
      </w:r>
      <w:r w:rsidR="00637EDC" w:rsidRPr="00637EDC">
        <w:t xml:space="preserve"> </w:t>
      </w:r>
      <w:r w:rsidRPr="00637EDC">
        <w:t>№ 4</w:t>
      </w:r>
      <w:r w:rsidR="00477B6E" w:rsidRPr="00637EDC">
        <w:t>.2</w:t>
      </w:r>
      <w:r w:rsidR="00B02586" w:rsidRPr="00637EDC">
        <w:t>-4.</w:t>
      </w:r>
      <w:r w:rsidR="00477B6E" w:rsidRPr="00637EDC">
        <w:t>3</w:t>
      </w:r>
      <w:r w:rsidRPr="00637EDC">
        <w:t>;</w:t>
      </w:r>
    </w:p>
    <w:p w:rsidR="00552FDA" w:rsidRPr="00637EDC" w:rsidRDefault="00584F30" w:rsidP="00584F30">
      <w:pPr>
        <w:shd w:val="clear" w:color="auto" w:fill="FFFFFF"/>
        <w:tabs>
          <w:tab w:val="left" w:pos="360"/>
        </w:tabs>
        <w:jc w:val="both"/>
      </w:pPr>
      <w:r w:rsidRPr="00637EDC">
        <w:rPr>
          <w:b/>
        </w:rPr>
        <w:t xml:space="preserve">5. </w:t>
      </w:r>
      <w:r w:rsidRPr="00637EDC">
        <w:t>Образец на</w:t>
      </w:r>
      <w:r w:rsidRPr="00637EDC">
        <w:rPr>
          <w:b/>
        </w:rPr>
        <w:t xml:space="preserve"> </w:t>
      </w:r>
      <w:r w:rsidRPr="00637EDC">
        <w:t xml:space="preserve">декларация </w:t>
      </w:r>
      <w:r w:rsidR="00552FDA" w:rsidRPr="00637EDC">
        <w:rPr>
          <w:rFonts w:eastAsia="PMingLiU"/>
        </w:rPr>
        <w:t>по Закона за мерките срещу изпирането на пари (ЗМИП)</w:t>
      </w:r>
      <w:r w:rsidR="00552FDA" w:rsidRPr="00637EDC">
        <w:rPr>
          <w:rFonts w:eastAsia="PMingLiU"/>
          <w:b/>
        </w:rPr>
        <w:t xml:space="preserve">  </w:t>
      </w:r>
    </w:p>
    <w:p w:rsidR="00584F30" w:rsidRPr="00637EDC" w:rsidRDefault="00584F30" w:rsidP="00584F30">
      <w:pPr>
        <w:shd w:val="clear" w:color="auto" w:fill="FFFFFF"/>
        <w:tabs>
          <w:tab w:val="left" w:pos="360"/>
        </w:tabs>
        <w:jc w:val="both"/>
      </w:pPr>
      <w:r w:rsidRPr="00637EDC">
        <w:rPr>
          <w:spacing w:val="4"/>
        </w:rPr>
        <w:t xml:space="preserve">– </w:t>
      </w:r>
      <w:r w:rsidR="00637EDC" w:rsidRPr="00637EDC">
        <w:rPr>
          <w:bCs/>
        </w:rPr>
        <w:t>Образец</w:t>
      </w:r>
      <w:r w:rsidR="00637EDC" w:rsidRPr="00637EDC">
        <w:rPr>
          <w:spacing w:val="4"/>
        </w:rPr>
        <w:t xml:space="preserve"> </w:t>
      </w:r>
      <w:r w:rsidRPr="00637EDC">
        <w:rPr>
          <w:spacing w:val="4"/>
        </w:rPr>
        <w:t>№ 5</w:t>
      </w:r>
      <w:r w:rsidRPr="00637EDC">
        <w:t>;</w:t>
      </w:r>
    </w:p>
    <w:p w:rsidR="00584F30" w:rsidRPr="00637EDC" w:rsidRDefault="00660727" w:rsidP="00584F30">
      <w:pPr>
        <w:rPr>
          <w:spacing w:val="4"/>
          <w:lang w:val="en-US"/>
        </w:rPr>
      </w:pPr>
      <w:r w:rsidRPr="00637EDC">
        <w:t>6.</w:t>
      </w:r>
      <w:r w:rsidR="00794DD2" w:rsidRPr="00637EDC">
        <w:t xml:space="preserve"> Образец на</w:t>
      </w:r>
      <w:r w:rsidR="00794DD2" w:rsidRPr="00637EDC">
        <w:rPr>
          <w:b/>
        </w:rPr>
        <w:t xml:space="preserve"> </w:t>
      </w:r>
      <w:r w:rsidR="00794DD2" w:rsidRPr="00637EDC">
        <w:t xml:space="preserve">декларация </w:t>
      </w:r>
      <w:r w:rsidR="00552FDA" w:rsidRPr="00637EDC">
        <w:t>за отсъствие на обстоятелства по чл. 3, т. 8 и чл. 4 от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552FDA" w:rsidRPr="00637EDC">
        <w:rPr>
          <w:spacing w:val="4"/>
        </w:rPr>
        <w:t xml:space="preserve"> -</w:t>
      </w:r>
      <w:r w:rsidR="00637EDC" w:rsidRPr="00637EDC">
        <w:rPr>
          <w:bCs/>
        </w:rPr>
        <w:t xml:space="preserve"> Образец</w:t>
      </w:r>
      <w:r w:rsidR="00BA76B5">
        <w:rPr>
          <w:spacing w:val="4"/>
        </w:rPr>
        <w:t xml:space="preserve"> </w:t>
      </w:r>
      <w:r w:rsidR="00794DD2" w:rsidRPr="00637EDC">
        <w:rPr>
          <w:spacing w:val="4"/>
        </w:rPr>
        <w:t xml:space="preserve">№ </w:t>
      </w:r>
      <w:r w:rsidR="00D30D01" w:rsidRPr="00637EDC">
        <w:rPr>
          <w:spacing w:val="4"/>
        </w:rPr>
        <w:t>6</w:t>
      </w:r>
      <w:r w:rsidR="00D30D01" w:rsidRPr="00637EDC">
        <w:rPr>
          <w:spacing w:val="4"/>
          <w:lang w:val="en-US"/>
        </w:rPr>
        <w:t>;</w:t>
      </w:r>
    </w:p>
    <w:p w:rsidR="00CF77A5" w:rsidRPr="00637EDC" w:rsidRDefault="00CF77A5" w:rsidP="00CF77A5">
      <w:pPr>
        <w:rPr>
          <w:spacing w:val="4"/>
        </w:rPr>
      </w:pPr>
      <w:r w:rsidRPr="00637EDC">
        <w:rPr>
          <w:spacing w:val="4"/>
          <w:lang w:val="en-US"/>
        </w:rPr>
        <w:t>7</w:t>
      </w:r>
      <w:r w:rsidRPr="00637EDC">
        <w:rPr>
          <w:spacing w:val="4"/>
        </w:rPr>
        <w:t xml:space="preserve">. </w:t>
      </w:r>
      <w:r w:rsidRPr="00637EDC">
        <w:t>Образец на</w:t>
      </w:r>
      <w:r w:rsidRPr="00637EDC">
        <w:rPr>
          <w:b/>
        </w:rPr>
        <w:t xml:space="preserve"> </w:t>
      </w:r>
      <w:r w:rsidR="00464B19" w:rsidRPr="00637EDC">
        <w:t xml:space="preserve">декларация </w:t>
      </w:r>
      <w:r w:rsidR="00464B19" w:rsidRPr="00637EDC">
        <w:rPr>
          <w:spacing w:val="4"/>
        </w:rPr>
        <w:t>по</w:t>
      </w:r>
      <w:r w:rsidRPr="00637EDC">
        <w:t xml:space="preserve"> чл. 69 от Закона за противодействие на корупцията и за отнемане на незаконно придобитото имущество</w:t>
      </w:r>
      <w:r w:rsidRPr="00637EDC">
        <w:rPr>
          <w:spacing w:val="4"/>
        </w:rPr>
        <w:t xml:space="preserve"> -</w:t>
      </w:r>
      <w:r w:rsidR="00637EDC" w:rsidRPr="00637EDC">
        <w:rPr>
          <w:bCs/>
        </w:rPr>
        <w:t xml:space="preserve"> Образец</w:t>
      </w:r>
      <w:r w:rsidRPr="00637EDC">
        <w:rPr>
          <w:spacing w:val="4"/>
        </w:rPr>
        <w:t xml:space="preserve"> № </w:t>
      </w:r>
      <w:r w:rsidR="00D30D01" w:rsidRPr="00637EDC">
        <w:rPr>
          <w:spacing w:val="4"/>
        </w:rPr>
        <w:t>7</w:t>
      </w:r>
      <w:r w:rsidR="00637EDC" w:rsidRPr="00637EDC">
        <w:rPr>
          <w:spacing w:val="4"/>
        </w:rPr>
        <w:t>.</w:t>
      </w:r>
    </w:p>
    <w:p w:rsidR="00CF54ED" w:rsidRPr="00637EDC" w:rsidRDefault="00CF54ED" w:rsidP="00584F30">
      <w:pPr>
        <w:rPr>
          <w:sz w:val="16"/>
          <w:szCs w:val="16"/>
        </w:rPr>
      </w:pPr>
    </w:p>
    <w:p w:rsidR="00584F30" w:rsidRPr="00464B19" w:rsidRDefault="00584F30" w:rsidP="00584F30">
      <w:pPr>
        <w:jc w:val="both"/>
        <w:rPr>
          <w:b/>
        </w:rPr>
      </w:pPr>
      <w:r w:rsidRPr="00464B19">
        <w:rPr>
          <w:rStyle w:val="FontStyle35"/>
          <w:b/>
          <w:sz w:val="24"/>
          <w:szCs w:val="24"/>
        </w:rPr>
        <w:t xml:space="preserve"> </w:t>
      </w:r>
      <w:r w:rsidRPr="00464B19">
        <w:rPr>
          <w:b/>
        </w:rPr>
        <w:t>РАЗДЕЛ І. ОПИСАНИЕ НА ОБЩЕСТВЕНАТА ПОРЪЧКА</w:t>
      </w:r>
    </w:p>
    <w:p w:rsidR="00584F30" w:rsidRPr="00C92538" w:rsidRDefault="00584F30" w:rsidP="00584F30">
      <w:pPr>
        <w:jc w:val="both"/>
        <w:rPr>
          <w:b/>
          <w:highlight w:val="yellow"/>
        </w:rPr>
      </w:pPr>
    </w:p>
    <w:p w:rsidR="00584F30" w:rsidRPr="00464B19" w:rsidRDefault="00584F30" w:rsidP="00584F30">
      <w:pPr>
        <w:pStyle w:val="Style21"/>
        <w:widowControl/>
        <w:tabs>
          <w:tab w:val="left" w:pos="245"/>
        </w:tabs>
        <w:ind w:firstLine="0"/>
        <w:jc w:val="left"/>
        <w:rPr>
          <w:rStyle w:val="FontStyle43"/>
          <w:b w:val="0"/>
          <w:sz w:val="24"/>
          <w:szCs w:val="24"/>
        </w:rPr>
      </w:pPr>
      <w:r w:rsidRPr="00464B19">
        <w:rPr>
          <w:rStyle w:val="FontStyle35"/>
          <w:sz w:val="24"/>
          <w:szCs w:val="24"/>
        </w:rPr>
        <w:t xml:space="preserve"> </w:t>
      </w:r>
      <w:r w:rsidRPr="00464B19">
        <w:rPr>
          <w:b/>
        </w:rPr>
        <w:t>1</w:t>
      </w:r>
      <w:r w:rsidRPr="00464B19">
        <w:rPr>
          <w:rStyle w:val="FontStyle41"/>
        </w:rPr>
        <w:t xml:space="preserve">.1. </w:t>
      </w:r>
      <w:r w:rsidRPr="00464B19">
        <w:rPr>
          <w:rStyle w:val="FontStyle43"/>
          <w:sz w:val="24"/>
          <w:szCs w:val="24"/>
        </w:rPr>
        <w:t>ОБЕКТ НА ОБЩЕСТВЕНАТА ПОРЪЧКА</w:t>
      </w:r>
    </w:p>
    <w:p w:rsidR="00584F30" w:rsidRPr="00464B19" w:rsidRDefault="00584F30" w:rsidP="00584F30">
      <w:pPr>
        <w:pStyle w:val="Style15"/>
        <w:widowControl/>
        <w:tabs>
          <w:tab w:val="left" w:pos="893"/>
        </w:tabs>
        <w:spacing w:line="274" w:lineRule="exact"/>
        <w:ind w:firstLine="0"/>
        <w:rPr>
          <w:rStyle w:val="FontStyle46"/>
          <w:sz w:val="24"/>
          <w:szCs w:val="24"/>
        </w:rPr>
      </w:pPr>
      <w:r w:rsidRPr="00464B19">
        <w:rPr>
          <w:rStyle w:val="FontStyle35"/>
          <w:sz w:val="24"/>
          <w:szCs w:val="24"/>
        </w:rPr>
        <w:t xml:space="preserve">  </w:t>
      </w:r>
      <w:r w:rsidRPr="00464B19">
        <w:rPr>
          <w:rStyle w:val="FontStyle43"/>
          <w:sz w:val="24"/>
          <w:szCs w:val="24"/>
        </w:rPr>
        <w:t xml:space="preserve"> </w:t>
      </w:r>
      <w:bookmarkStart w:id="0" w:name="bookmark3"/>
      <w:r w:rsidRPr="00464B19">
        <w:rPr>
          <w:rStyle w:val="FontStyle46"/>
          <w:sz w:val="24"/>
          <w:szCs w:val="24"/>
        </w:rPr>
        <w:t>О</w:t>
      </w:r>
      <w:bookmarkEnd w:id="0"/>
      <w:r w:rsidRPr="00464B19">
        <w:rPr>
          <w:rStyle w:val="FontStyle46"/>
          <w:sz w:val="24"/>
          <w:szCs w:val="24"/>
        </w:rPr>
        <w:t>бществената поръчка е „</w:t>
      </w:r>
      <w:r w:rsidR="00464B19" w:rsidRPr="00464B19">
        <w:rPr>
          <w:rStyle w:val="FontStyle46"/>
          <w:sz w:val="24"/>
          <w:szCs w:val="24"/>
        </w:rPr>
        <w:t>доставка</w:t>
      </w:r>
      <w:r w:rsidRPr="00464B19">
        <w:rPr>
          <w:rStyle w:val="FontStyle46"/>
          <w:sz w:val="24"/>
          <w:szCs w:val="24"/>
        </w:rPr>
        <w:t>” по смисъла на чл. 3, ал.</w:t>
      </w:r>
      <w:r w:rsidRPr="00464B19">
        <w:rPr>
          <w:rStyle w:val="FontStyle46"/>
          <w:sz w:val="24"/>
          <w:szCs w:val="24"/>
          <w:lang w:val="en-US"/>
        </w:rPr>
        <w:t xml:space="preserve"> </w:t>
      </w:r>
      <w:r w:rsidR="00385D8E" w:rsidRPr="00464B19">
        <w:rPr>
          <w:rStyle w:val="FontStyle46"/>
          <w:sz w:val="24"/>
          <w:szCs w:val="24"/>
        </w:rPr>
        <w:t xml:space="preserve">1, т. </w:t>
      </w:r>
      <w:r w:rsidR="00F91560">
        <w:rPr>
          <w:rStyle w:val="FontStyle46"/>
          <w:sz w:val="24"/>
          <w:szCs w:val="24"/>
        </w:rPr>
        <w:t>2</w:t>
      </w:r>
      <w:r w:rsidRPr="00464B19">
        <w:rPr>
          <w:rStyle w:val="FontStyle46"/>
          <w:sz w:val="24"/>
          <w:szCs w:val="24"/>
        </w:rPr>
        <w:t xml:space="preserve"> от ЗОП.</w:t>
      </w:r>
    </w:p>
    <w:p w:rsidR="00584F30" w:rsidRPr="00464B19" w:rsidRDefault="00FA276E" w:rsidP="00584F30">
      <w:pPr>
        <w:pStyle w:val="Style21"/>
        <w:widowControl/>
        <w:tabs>
          <w:tab w:val="left" w:pos="245"/>
        </w:tabs>
        <w:ind w:firstLine="0"/>
        <w:jc w:val="left"/>
        <w:rPr>
          <w:rStyle w:val="FontStyle43"/>
          <w:b w:val="0"/>
          <w:sz w:val="24"/>
          <w:szCs w:val="24"/>
        </w:rPr>
      </w:pPr>
      <w:r w:rsidRPr="00464B19">
        <w:rPr>
          <w:rStyle w:val="FontStyle43"/>
          <w:sz w:val="24"/>
          <w:szCs w:val="24"/>
        </w:rPr>
        <w:lastRenderedPageBreak/>
        <w:t xml:space="preserve"> </w:t>
      </w:r>
      <w:r w:rsidR="00584F30" w:rsidRPr="00464B19">
        <w:rPr>
          <w:rStyle w:val="FontStyle43"/>
          <w:sz w:val="24"/>
          <w:szCs w:val="24"/>
        </w:rPr>
        <w:t>1.2. ОПИСАНИЕ НА ПРЕДМЕТА НА ПОРЪЧКАТА</w:t>
      </w:r>
    </w:p>
    <w:p w:rsidR="00464B19" w:rsidRDefault="00584F30" w:rsidP="00584F30">
      <w:pPr>
        <w:shd w:val="clear" w:color="auto" w:fill="FFFFFF"/>
        <w:tabs>
          <w:tab w:val="left" w:pos="540"/>
          <w:tab w:val="left" w:pos="720"/>
        </w:tabs>
        <w:ind w:right="5"/>
        <w:jc w:val="both"/>
        <w:rPr>
          <w:b/>
          <w:highlight w:val="yellow"/>
        </w:rPr>
      </w:pPr>
      <w:r w:rsidRPr="00464B19">
        <w:rPr>
          <w:rStyle w:val="FontStyle35"/>
          <w:sz w:val="24"/>
          <w:szCs w:val="24"/>
        </w:rPr>
        <w:t xml:space="preserve">      Предмет на обществената поръчка:</w:t>
      </w:r>
      <w:r w:rsidR="00464B19" w:rsidRPr="00464B19">
        <w:rPr>
          <w:rFonts w:eastAsia="Calibri"/>
          <w:b/>
          <w:szCs w:val="22"/>
          <w:lang w:eastAsia="en-US"/>
        </w:rPr>
        <w:t xml:space="preserve"> </w:t>
      </w:r>
      <w:r w:rsidR="00464B19" w:rsidRPr="001245F4">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w:t>
      </w:r>
      <w:r w:rsidR="00CE3783">
        <w:rPr>
          <w:rFonts w:eastAsia="Calibri"/>
          <w:b/>
          <w:szCs w:val="22"/>
          <w:lang w:eastAsia="en-US"/>
        </w:rPr>
        <w:t>”</w:t>
      </w:r>
      <w:r w:rsidR="00464B19" w:rsidRPr="001245F4">
        <w:rPr>
          <w:rFonts w:eastAsia="Calibri"/>
          <w:b/>
          <w:szCs w:val="22"/>
          <w:lang w:eastAsia="en-US"/>
        </w:rPr>
        <w:t xml:space="preserve"> ЕООД за едногодишен период</w:t>
      </w:r>
      <w:r w:rsidR="00464B19" w:rsidRPr="001245F4">
        <w:rPr>
          <w:rFonts w:eastAsia="Calibri"/>
          <w:b/>
          <w:iCs/>
          <w:szCs w:val="22"/>
          <w:lang w:eastAsia="en-US"/>
        </w:rPr>
        <w:t>, делима на 2 обособени позиции”</w:t>
      </w:r>
      <w:r w:rsidR="00220722">
        <w:rPr>
          <w:rFonts w:eastAsia="Calibri"/>
          <w:b/>
          <w:iCs/>
          <w:szCs w:val="22"/>
          <w:lang w:eastAsia="en-US"/>
        </w:rPr>
        <w:t>.</w:t>
      </w:r>
    </w:p>
    <w:p w:rsidR="006D4C27" w:rsidRPr="00E81749" w:rsidRDefault="006D4C27" w:rsidP="00584F30">
      <w:pPr>
        <w:shd w:val="clear" w:color="auto" w:fill="FFFFFF"/>
        <w:tabs>
          <w:tab w:val="left" w:pos="540"/>
          <w:tab w:val="left" w:pos="720"/>
        </w:tabs>
        <w:ind w:right="5"/>
        <w:jc w:val="both"/>
      </w:pPr>
      <w:r w:rsidRPr="00E81749">
        <w:t xml:space="preserve">     Общественатата поръчка е делима на </w:t>
      </w:r>
      <w:r w:rsidR="00464B19" w:rsidRPr="00E81749">
        <w:t xml:space="preserve">две </w:t>
      </w:r>
      <w:r w:rsidRPr="00E81749">
        <w:t>обособени позиции, както следва:</w:t>
      </w:r>
    </w:p>
    <w:p w:rsidR="006D4C27" w:rsidRPr="00E81749" w:rsidRDefault="006D4C27" w:rsidP="006D4C27">
      <w:pPr>
        <w:pStyle w:val="ListParagraph"/>
        <w:numPr>
          <w:ilvl w:val="0"/>
          <w:numId w:val="40"/>
        </w:numPr>
        <w:shd w:val="clear" w:color="auto" w:fill="FFFFFF"/>
        <w:tabs>
          <w:tab w:val="left" w:pos="540"/>
          <w:tab w:val="left" w:pos="720"/>
        </w:tabs>
        <w:ind w:right="5"/>
        <w:jc w:val="both"/>
      </w:pPr>
      <w:r w:rsidRPr="00E81749">
        <w:rPr>
          <w:b/>
        </w:rPr>
        <w:t xml:space="preserve"> обособена позиця № 1</w:t>
      </w:r>
      <w:r w:rsidR="00E13BCD" w:rsidRPr="00E81749">
        <w:rPr>
          <w:b/>
          <w:lang w:val="en-US"/>
        </w:rPr>
        <w:t xml:space="preserve"> </w:t>
      </w:r>
      <w:r w:rsidRPr="00E81749">
        <w:rPr>
          <w:b/>
        </w:rPr>
        <w:t xml:space="preserve">- </w:t>
      </w:r>
      <w:r w:rsidR="00464B19" w:rsidRPr="00E81749">
        <w:rPr>
          <w:b/>
        </w:rPr>
        <w:t>„</w:t>
      </w:r>
      <w:r w:rsidR="00464B19" w:rsidRPr="00E81749">
        <w:rPr>
          <w:rFonts w:eastAsia="Calibri"/>
          <w:b/>
          <w:szCs w:val="22"/>
          <w:lang w:eastAsia="en-US"/>
        </w:rPr>
        <w:t>Доставка на хартии, хартиени изделия и канцеларски материали”</w:t>
      </w:r>
      <w:r w:rsidR="00464B19" w:rsidRPr="00E81749">
        <w:rPr>
          <w:b/>
        </w:rPr>
        <w:t xml:space="preserve"> </w:t>
      </w:r>
      <w:r w:rsidR="00797B6E" w:rsidRPr="00E81749">
        <w:rPr>
          <w:b/>
        </w:rPr>
        <w:t xml:space="preserve">с прогнозна стойност </w:t>
      </w:r>
      <w:r w:rsidR="00464B19" w:rsidRPr="00E81749">
        <w:rPr>
          <w:b/>
        </w:rPr>
        <w:t>49 478,49</w:t>
      </w:r>
      <w:r w:rsidR="00797B6E" w:rsidRPr="00E81749">
        <w:rPr>
          <w:b/>
        </w:rPr>
        <w:t xml:space="preserve"> лева без ДДС</w:t>
      </w:r>
      <w:r w:rsidRPr="00E81749">
        <w:rPr>
          <w:b/>
          <w:lang w:val="en-US"/>
        </w:rPr>
        <w:t>;</w:t>
      </w:r>
    </w:p>
    <w:p w:rsidR="006D4C27" w:rsidRPr="00E81749" w:rsidRDefault="006D4C27" w:rsidP="006D4C27">
      <w:pPr>
        <w:pStyle w:val="ListParagraph"/>
        <w:numPr>
          <w:ilvl w:val="0"/>
          <w:numId w:val="40"/>
        </w:numPr>
        <w:shd w:val="clear" w:color="auto" w:fill="FFFFFF"/>
        <w:tabs>
          <w:tab w:val="left" w:pos="540"/>
          <w:tab w:val="left" w:pos="720"/>
        </w:tabs>
        <w:ind w:right="5"/>
        <w:jc w:val="both"/>
      </w:pPr>
      <w:r w:rsidRPr="00E81749">
        <w:rPr>
          <w:b/>
        </w:rPr>
        <w:t xml:space="preserve"> обособена позиция № 2 - </w:t>
      </w:r>
      <w:r w:rsidR="00464B19" w:rsidRPr="00E81749">
        <w:rPr>
          <w:b/>
        </w:rPr>
        <w:t>„</w:t>
      </w:r>
      <w:r w:rsidR="00464B19" w:rsidRPr="00E81749">
        <w:rPr>
          <w:rFonts w:eastAsia="Calibri"/>
          <w:b/>
          <w:szCs w:val="22"/>
          <w:lang w:eastAsia="en-US"/>
        </w:rPr>
        <w:t>Доставка на консумативи за офис техника”</w:t>
      </w:r>
      <w:r w:rsidR="00464B19" w:rsidRPr="00E81749">
        <w:rPr>
          <w:b/>
        </w:rPr>
        <w:t xml:space="preserve"> </w:t>
      </w:r>
      <w:r w:rsidR="00797B6E" w:rsidRPr="00E81749">
        <w:rPr>
          <w:b/>
        </w:rPr>
        <w:t xml:space="preserve">с прогнозна стойност </w:t>
      </w:r>
      <w:r w:rsidR="00464B19" w:rsidRPr="00E81749">
        <w:rPr>
          <w:b/>
        </w:rPr>
        <w:t xml:space="preserve">20 172,09 </w:t>
      </w:r>
      <w:r w:rsidR="00797B6E" w:rsidRPr="00E81749">
        <w:rPr>
          <w:b/>
        </w:rPr>
        <w:t>лева без ДДС</w:t>
      </w:r>
      <w:r w:rsidRPr="00E81749">
        <w:rPr>
          <w:b/>
          <w:lang w:val="en-US"/>
        </w:rPr>
        <w:t>;</w:t>
      </w:r>
    </w:p>
    <w:p w:rsidR="00E81749" w:rsidRPr="00F91560" w:rsidRDefault="00584F30" w:rsidP="00584F30">
      <w:pPr>
        <w:pStyle w:val="Style15"/>
        <w:widowControl/>
        <w:tabs>
          <w:tab w:val="left" w:pos="893"/>
        </w:tabs>
        <w:spacing w:line="274" w:lineRule="exact"/>
        <w:ind w:firstLine="0"/>
        <w:rPr>
          <w:rStyle w:val="FontStyle35"/>
          <w:sz w:val="24"/>
          <w:szCs w:val="24"/>
          <w:lang w:eastAsia="en-US"/>
        </w:rPr>
      </w:pPr>
      <w:r w:rsidRPr="00F91560">
        <w:rPr>
          <w:rStyle w:val="FontStyle35"/>
          <w:sz w:val="24"/>
          <w:szCs w:val="24"/>
          <w:lang w:eastAsia="en-US"/>
        </w:rPr>
        <w:t xml:space="preserve">     </w:t>
      </w:r>
      <w:r w:rsidR="00E81749" w:rsidRPr="00F91560">
        <w:rPr>
          <w:rStyle w:val="FontStyle35"/>
          <w:sz w:val="24"/>
          <w:szCs w:val="24"/>
          <w:lang w:eastAsia="en-US"/>
        </w:rPr>
        <w:t xml:space="preserve"> О</w:t>
      </w:r>
      <w:r w:rsidRPr="00F91560">
        <w:rPr>
          <w:rStyle w:val="FontStyle35"/>
          <w:sz w:val="24"/>
          <w:szCs w:val="24"/>
          <w:lang w:eastAsia="en-US"/>
        </w:rPr>
        <w:t xml:space="preserve">бществената поръчка е </w:t>
      </w:r>
      <w:r w:rsidR="00F91560" w:rsidRPr="00F91560">
        <w:rPr>
          <w:rStyle w:val="FontStyle35"/>
          <w:sz w:val="24"/>
          <w:szCs w:val="24"/>
          <w:lang w:eastAsia="en-US"/>
        </w:rPr>
        <w:t xml:space="preserve">с </w:t>
      </w:r>
      <w:r w:rsidR="00BF1F2C">
        <w:rPr>
          <w:bCs/>
        </w:rPr>
        <w:t>CPV код 22800000</w:t>
      </w:r>
      <w:r w:rsidR="00E81749" w:rsidRPr="00F91560">
        <w:rPr>
          <w:bCs/>
        </w:rPr>
        <w:t>/ Регистри, счетоводни книги, класьори, формуляри и други напечатани изделия от хартия или от</w:t>
      </w:r>
      <w:r w:rsidR="00BF1F2C">
        <w:rPr>
          <w:bCs/>
        </w:rPr>
        <w:t xml:space="preserve"> картон и CPV кодове 3012 5100/ Касети с тонер и 3012 4300 </w:t>
      </w:r>
      <w:r w:rsidR="00E81749" w:rsidRPr="00F91560">
        <w:rPr>
          <w:bCs/>
        </w:rPr>
        <w:t>/Барабани за офис – машини от Общия терминологичен речник.</w:t>
      </w:r>
    </w:p>
    <w:p w:rsidR="00E81749" w:rsidRPr="00F91560" w:rsidRDefault="00E81749" w:rsidP="00584F30">
      <w:pPr>
        <w:pStyle w:val="Style21"/>
        <w:widowControl/>
        <w:tabs>
          <w:tab w:val="left" w:pos="245"/>
        </w:tabs>
        <w:ind w:firstLine="0"/>
        <w:jc w:val="left"/>
        <w:rPr>
          <w:rStyle w:val="FontStyle43"/>
          <w:sz w:val="24"/>
          <w:szCs w:val="24"/>
        </w:rPr>
      </w:pPr>
    </w:p>
    <w:p w:rsidR="00584F30" w:rsidRPr="00637EDC" w:rsidRDefault="00584F30" w:rsidP="00584F30">
      <w:pPr>
        <w:pStyle w:val="Style21"/>
        <w:widowControl/>
        <w:tabs>
          <w:tab w:val="left" w:pos="245"/>
        </w:tabs>
        <w:ind w:firstLine="0"/>
        <w:jc w:val="left"/>
        <w:rPr>
          <w:rStyle w:val="FontStyle43"/>
          <w:sz w:val="24"/>
          <w:szCs w:val="24"/>
        </w:rPr>
      </w:pPr>
      <w:r w:rsidRPr="00637EDC">
        <w:rPr>
          <w:rStyle w:val="FontStyle43"/>
          <w:sz w:val="24"/>
          <w:szCs w:val="24"/>
        </w:rPr>
        <w:t>1.3. ОБЕМ НА ПОРЪЧКАТА</w:t>
      </w:r>
    </w:p>
    <w:p w:rsidR="00C0632F" w:rsidRPr="00637EDC" w:rsidRDefault="00C0632F" w:rsidP="00584F30">
      <w:pPr>
        <w:pStyle w:val="Style21"/>
        <w:widowControl/>
        <w:tabs>
          <w:tab w:val="left" w:pos="245"/>
        </w:tabs>
        <w:ind w:firstLine="0"/>
        <w:jc w:val="left"/>
        <w:rPr>
          <w:rStyle w:val="FontStyle43"/>
          <w:sz w:val="24"/>
          <w:szCs w:val="24"/>
        </w:rPr>
      </w:pPr>
    </w:p>
    <w:p w:rsidR="00005F32" w:rsidRPr="00637EDC" w:rsidRDefault="00695A3F" w:rsidP="00B356A6">
      <w:pPr>
        <w:pStyle w:val="Style21"/>
        <w:widowControl/>
        <w:tabs>
          <w:tab w:val="left" w:pos="245"/>
        </w:tabs>
        <w:ind w:firstLine="0"/>
        <w:rPr>
          <w:rStyle w:val="FontStyle43"/>
          <w:b w:val="0"/>
          <w:bCs w:val="0"/>
          <w:sz w:val="24"/>
          <w:szCs w:val="24"/>
        </w:rPr>
      </w:pPr>
      <w:r w:rsidRPr="00637EDC">
        <w:rPr>
          <w:rStyle w:val="FontStyle43"/>
          <w:b w:val="0"/>
          <w:sz w:val="24"/>
          <w:szCs w:val="24"/>
        </w:rPr>
        <w:t xml:space="preserve">      </w:t>
      </w:r>
      <w:r w:rsidR="00F91560" w:rsidRPr="00637EDC">
        <w:rPr>
          <w:rStyle w:val="FontStyle43"/>
          <w:b w:val="0"/>
          <w:sz w:val="24"/>
          <w:szCs w:val="24"/>
        </w:rPr>
        <w:t>В предметът</w:t>
      </w:r>
      <w:r w:rsidR="00005F32" w:rsidRPr="00637EDC">
        <w:rPr>
          <w:rStyle w:val="FontStyle43"/>
          <w:b w:val="0"/>
          <w:sz w:val="24"/>
          <w:szCs w:val="24"/>
        </w:rPr>
        <w:t xml:space="preserve"> на обществената</w:t>
      </w:r>
      <w:r w:rsidR="00F91560" w:rsidRPr="00637EDC">
        <w:rPr>
          <w:rStyle w:val="FontStyle43"/>
          <w:b w:val="0"/>
          <w:sz w:val="24"/>
          <w:szCs w:val="24"/>
        </w:rPr>
        <w:t xml:space="preserve"> поръчка</w:t>
      </w:r>
      <w:r w:rsidR="00B356A6" w:rsidRPr="00637EDC">
        <w:rPr>
          <w:rStyle w:val="FontStyle43"/>
          <w:b w:val="0"/>
          <w:sz w:val="24"/>
          <w:szCs w:val="24"/>
        </w:rPr>
        <w:t xml:space="preserve"> </w:t>
      </w:r>
      <w:r w:rsidR="00637EDC">
        <w:rPr>
          <w:rStyle w:val="FontStyle43"/>
          <w:b w:val="0"/>
          <w:sz w:val="24"/>
          <w:szCs w:val="24"/>
        </w:rPr>
        <w:t xml:space="preserve">се </w:t>
      </w:r>
      <w:r w:rsidR="00B356A6" w:rsidRPr="00637EDC">
        <w:rPr>
          <w:rStyle w:val="FontStyle43"/>
          <w:b w:val="0"/>
          <w:sz w:val="24"/>
          <w:szCs w:val="24"/>
        </w:rPr>
        <w:t>включва</w:t>
      </w:r>
      <w:r w:rsidR="00F91560" w:rsidRPr="00637EDC">
        <w:t xml:space="preserve"> </w:t>
      </w:r>
      <w:r w:rsidR="00F91560" w:rsidRPr="00637EDC">
        <w:rPr>
          <w:rFonts w:eastAsia="Calibri"/>
          <w:szCs w:val="22"/>
          <w:lang w:eastAsia="en-US"/>
        </w:rPr>
        <w:t>доставка на хартии, хартиени изделия и канцеларски материали</w:t>
      </w:r>
      <w:r w:rsidR="00B356A6" w:rsidRPr="00637EDC">
        <w:t xml:space="preserve">, които са посочени за </w:t>
      </w:r>
      <w:r w:rsidR="002A3CE8" w:rsidRPr="00637EDC">
        <w:t>обособена позиция № 1</w:t>
      </w:r>
      <w:r w:rsidR="003E60DA" w:rsidRPr="00637EDC">
        <w:t xml:space="preserve"> в Спецификация за „Доставка на хартии, хартиени изделия и канцеларски материали за нуждите на „БДЖ-Товарни превози” ЕООД- Приложение № 1.1</w:t>
      </w:r>
      <w:r w:rsidR="00637EDC" w:rsidRPr="00637EDC">
        <w:t xml:space="preserve"> </w:t>
      </w:r>
      <w:r w:rsidR="00F91560" w:rsidRPr="00637EDC">
        <w:t xml:space="preserve">и </w:t>
      </w:r>
      <w:r w:rsidR="00F91560" w:rsidRPr="00637EDC">
        <w:rPr>
          <w:rFonts w:eastAsia="Calibri"/>
          <w:szCs w:val="22"/>
          <w:lang w:eastAsia="en-US"/>
        </w:rPr>
        <w:t>доставка на консумативи за офис техника</w:t>
      </w:r>
      <w:r w:rsidR="00F91560" w:rsidRPr="00637EDC">
        <w:t xml:space="preserve">, които са посочени за </w:t>
      </w:r>
      <w:r w:rsidR="00B356A6" w:rsidRPr="00637EDC">
        <w:t>обособена позиция № 2</w:t>
      </w:r>
      <w:r w:rsidR="00903063" w:rsidRPr="00637EDC">
        <w:t xml:space="preserve"> в Спецификация за „Доставка на консумативи за офис техника за нуждите на „БДЖ-Товарни превози” ЕООД- Приложение № 1.2</w:t>
      </w:r>
      <w:r w:rsidR="00F91560" w:rsidRPr="00637EDC">
        <w:t>.</w:t>
      </w:r>
      <w:r w:rsidR="00B356A6" w:rsidRPr="00F91560">
        <w:t xml:space="preserve"> </w:t>
      </w:r>
    </w:p>
    <w:p w:rsidR="00584F30" w:rsidRPr="00F91560" w:rsidRDefault="00584F30" w:rsidP="00584F30">
      <w:pPr>
        <w:pStyle w:val="Style22"/>
        <w:widowControl/>
        <w:spacing w:line="240" w:lineRule="auto"/>
        <w:ind w:firstLine="0"/>
      </w:pPr>
      <w:r w:rsidRPr="00F91560">
        <w:rPr>
          <w:rStyle w:val="FontStyle35"/>
          <w:sz w:val="24"/>
          <w:szCs w:val="24"/>
        </w:rPr>
        <w:t xml:space="preserve">     </w:t>
      </w:r>
    </w:p>
    <w:p w:rsidR="00584F30" w:rsidRPr="00637EDC" w:rsidRDefault="00584F30" w:rsidP="00584F30">
      <w:pPr>
        <w:pStyle w:val="Style21"/>
        <w:widowControl/>
        <w:tabs>
          <w:tab w:val="left" w:pos="245"/>
        </w:tabs>
        <w:ind w:firstLine="0"/>
        <w:jc w:val="left"/>
        <w:rPr>
          <w:rStyle w:val="FontStyle43"/>
          <w:b w:val="0"/>
          <w:sz w:val="24"/>
          <w:szCs w:val="24"/>
        </w:rPr>
      </w:pPr>
      <w:r w:rsidRPr="00637EDC">
        <w:rPr>
          <w:rStyle w:val="FontStyle43"/>
          <w:sz w:val="24"/>
          <w:szCs w:val="24"/>
        </w:rPr>
        <w:t>1.4. ВЪЗЛОЖИТЕЛ</w:t>
      </w:r>
    </w:p>
    <w:p w:rsidR="00584F30" w:rsidRPr="00637EDC" w:rsidRDefault="00584F30" w:rsidP="00584F30">
      <w:pPr>
        <w:pStyle w:val="Style18"/>
        <w:widowControl/>
        <w:spacing w:line="240" w:lineRule="auto"/>
        <w:ind w:right="67" w:firstLine="569"/>
        <w:rPr>
          <w:rStyle w:val="FontStyle46"/>
          <w:sz w:val="24"/>
          <w:szCs w:val="24"/>
          <w:lang w:val="bg-BG" w:eastAsia="bg-BG"/>
        </w:rPr>
      </w:pPr>
      <w:r w:rsidRPr="00637EDC">
        <w:rPr>
          <w:rStyle w:val="FontStyle46"/>
          <w:sz w:val="24"/>
          <w:szCs w:val="24"/>
          <w:lang w:val="bg-BG" w:eastAsia="bg-BG"/>
        </w:rPr>
        <w:t xml:space="preserve">Възложител на настоящата обществена поръчка е Управителят </w:t>
      </w:r>
      <w:r w:rsidR="00005F32" w:rsidRPr="00637EDC">
        <w:rPr>
          <w:rStyle w:val="FontStyle46"/>
          <w:sz w:val="24"/>
          <w:szCs w:val="24"/>
          <w:lang w:val="bg-BG" w:eastAsia="bg-BG"/>
        </w:rPr>
        <w:t xml:space="preserve">и Прокуриста </w:t>
      </w:r>
      <w:r w:rsidRPr="00637EDC">
        <w:rPr>
          <w:rStyle w:val="FontStyle46"/>
          <w:sz w:val="24"/>
          <w:szCs w:val="24"/>
          <w:lang w:val="bg-BG" w:eastAsia="bg-BG"/>
        </w:rPr>
        <w:t xml:space="preserve">на </w:t>
      </w:r>
      <w:r w:rsidRPr="00DD3699">
        <w:rPr>
          <w:rStyle w:val="FontStyle43"/>
          <w:b w:val="0"/>
          <w:sz w:val="24"/>
          <w:szCs w:val="24"/>
          <w:lang w:val="bg-BG" w:eastAsia="bg-BG"/>
        </w:rPr>
        <w:t>"БДЖ Товарни превози" ЕООД</w:t>
      </w:r>
      <w:r w:rsidRPr="00DD3699">
        <w:rPr>
          <w:rStyle w:val="FontStyle46"/>
          <w:b/>
          <w:sz w:val="24"/>
          <w:szCs w:val="24"/>
          <w:lang w:val="bg-BG" w:eastAsia="bg-BG"/>
        </w:rPr>
        <w:t>,</w:t>
      </w:r>
      <w:r w:rsidR="00417EBB">
        <w:rPr>
          <w:rStyle w:val="FontStyle46"/>
          <w:sz w:val="24"/>
          <w:szCs w:val="24"/>
          <w:lang w:val="bg-BG" w:eastAsia="bg-BG"/>
        </w:rPr>
        <w:t xml:space="preserve"> който е секторен в</w:t>
      </w:r>
      <w:r w:rsidRPr="00637EDC">
        <w:rPr>
          <w:rStyle w:val="FontStyle46"/>
          <w:sz w:val="24"/>
          <w:szCs w:val="24"/>
          <w:lang w:val="bg-BG" w:eastAsia="bg-BG"/>
        </w:rPr>
        <w:t>ъзложител по смисъла на чл.</w:t>
      </w:r>
      <w:r w:rsidRPr="00637EDC">
        <w:rPr>
          <w:rStyle w:val="FontStyle46"/>
          <w:sz w:val="24"/>
          <w:szCs w:val="24"/>
          <w:lang w:eastAsia="bg-BG"/>
        </w:rPr>
        <w:t xml:space="preserve"> </w:t>
      </w:r>
      <w:r w:rsidRPr="00637EDC">
        <w:rPr>
          <w:rStyle w:val="FontStyle46"/>
          <w:sz w:val="24"/>
          <w:szCs w:val="24"/>
          <w:lang w:val="bg-BG" w:eastAsia="bg-BG"/>
        </w:rPr>
        <w:t>5, ал.</w:t>
      </w:r>
      <w:r w:rsidRPr="00637EDC">
        <w:rPr>
          <w:rStyle w:val="FontStyle46"/>
          <w:sz w:val="24"/>
          <w:szCs w:val="24"/>
          <w:lang w:eastAsia="bg-BG"/>
        </w:rPr>
        <w:t xml:space="preserve"> </w:t>
      </w:r>
      <w:r w:rsidR="00735908" w:rsidRPr="00637EDC">
        <w:rPr>
          <w:rStyle w:val="FontStyle46"/>
          <w:sz w:val="24"/>
          <w:szCs w:val="24"/>
          <w:lang w:val="bg-BG" w:eastAsia="bg-BG"/>
        </w:rPr>
        <w:t>4</w:t>
      </w:r>
      <w:r w:rsidRPr="00637EDC">
        <w:rPr>
          <w:rStyle w:val="FontStyle46"/>
          <w:sz w:val="24"/>
          <w:szCs w:val="24"/>
          <w:lang w:val="bg-BG" w:eastAsia="bg-BG"/>
        </w:rPr>
        <w:t xml:space="preserve"> от Закона за обществени поръчки /ЗОП/ </w:t>
      </w:r>
      <w:proofErr w:type="spellStart"/>
      <w:r w:rsidRPr="00637EDC">
        <w:t>във</w:t>
      </w:r>
      <w:proofErr w:type="spellEnd"/>
      <w:r w:rsidRPr="00637EDC">
        <w:t xml:space="preserve"> </w:t>
      </w:r>
      <w:proofErr w:type="spellStart"/>
      <w:r w:rsidRPr="00637EDC">
        <w:t>връзка</w:t>
      </w:r>
      <w:proofErr w:type="spellEnd"/>
      <w:r w:rsidRPr="00637EDC">
        <w:t xml:space="preserve"> с </w:t>
      </w:r>
      <w:proofErr w:type="spellStart"/>
      <w:r w:rsidRPr="00637EDC">
        <w:t>чл</w:t>
      </w:r>
      <w:proofErr w:type="spellEnd"/>
      <w:r w:rsidRPr="00637EDC">
        <w:t xml:space="preserve">. 123, т. 4 </w:t>
      </w:r>
      <w:proofErr w:type="spellStart"/>
      <w:r w:rsidRPr="00637EDC">
        <w:t>от</w:t>
      </w:r>
      <w:proofErr w:type="spellEnd"/>
      <w:r w:rsidRPr="00637EDC">
        <w:rPr>
          <w:lang w:val="bg-BG"/>
        </w:rPr>
        <w:t xml:space="preserve"> ЗОП</w:t>
      </w:r>
      <w:r w:rsidRPr="00637EDC">
        <w:t xml:space="preserve">, </w:t>
      </w:r>
      <w:proofErr w:type="spellStart"/>
      <w:r w:rsidRPr="00637EDC">
        <w:t>във</w:t>
      </w:r>
      <w:proofErr w:type="spellEnd"/>
      <w:r w:rsidRPr="00637EDC">
        <w:t xml:space="preserve"> </w:t>
      </w:r>
      <w:proofErr w:type="spellStart"/>
      <w:r w:rsidRPr="00637EDC">
        <w:t>връзка</w:t>
      </w:r>
      <w:proofErr w:type="spellEnd"/>
      <w:r w:rsidRPr="00637EDC">
        <w:t xml:space="preserve"> с </w:t>
      </w:r>
      <w:proofErr w:type="spellStart"/>
      <w:r w:rsidRPr="00637EDC">
        <w:t>осъществяваната</w:t>
      </w:r>
      <w:proofErr w:type="spellEnd"/>
      <w:r w:rsidRPr="00637EDC">
        <w:t xml:space="preserve"> </w:t>
      </w:r>
      <w:proofErr w:type="spellStart"/>
      <w:r w:rsidRPr="00637EDC">
        <w:t>от</w:t>
      </w:r>
      <w:proofErr w:type="spellEnd"/>
      <w:r w:rsidRPr="00637EDC">
        <w:t xml:space="preserve"> </w:t>
      </w:r>
      <w:proofErr w:type="spellStart"/>
      <w:r w:rsidRPr="00637EDC">
        <w:t>дружеството</w:t>
      </w:r>
      <w:proofErr w:type="spellEnd"/>
      <w:r w:rsidRPr="00637EDC">
        <w:t xml:space="preserve"> </w:t>
      </w:r>
      <w:proofErr w:type="spellStart"/>
      <w:r w:rsidRPr="00637EDC">
        <w:t>дейност</w:t>
      </w:r>
      <w:proofErr w:type="spellEnd"/>
      <w:r w:rsidRPr="00637EDC">
        <w:rPr>
          <w:rStyle w:val="FontStyle46"/>
          <w:sz w:val="24"/>
          <w:szCs w:val="24"/>
          <w:lang w:val="bg-BG" w:eastAsia="bg-BG"/>
        </w:rPr>
        <w:t>. Възложителят взема решение за откриване на процедурата за</w:t>
      </w:r>
      <w:bookmarkStart w:id="1" w:name="bookmark6"/>
      <w:r w:rsidRPr="00637EDC">
        <w:rPr>
          <w:rStyle w:val="FontStyle46"/>
          <w:sz w:val="24"/>
          <w:szCs w:val="24"/>
          <w:lang w:val="bg-BG" w:eastAsia="bg-BG"/>
        </w:rPr>
        <w:t xml:space="preserve"> в</w:t>
      </w:r>
      <w:bookmarkEnd w:id="1"/>
      <w:r w:rsidRPr="00637EDC">
        <w:rPr>
          <w:rStyle w:val="FontStyle46"/>
          <w:sz w:val="24"/>
          <w:szCs w:val="24"/>
          <w:lang w:val="bg-BG" w:eastAsia="bg-BG"/>
        </w:rPr>
        <w:t>ъзлагане на обществена поръчка, с което одобрява документацията за обществената поръчка.</w:t>
      </w:r>
    </w:p>
    <w:p w:rsidR="00274B64" w:rsidRPr="00C92538" w:rsidRDefault="00274B64" w:rsidP="00584F30">
      <w:pPr>
        <w:pStyle w:val="Style18"/>
        <w:widowControl/>
        <w:spacing w:line="240" w:lineRule="auto"/>
        <w:ind w:right="67" w:firstLine="569"/>
        <w:rPr>
          <w:rStyle w:val="FontStyle46"/>
          <w:sz w:val="24"/>
          <w:szCs w:val="24"/>
          <w:highlight w:val="yellow"/>
          <w:lang w:val="bg-BG" w:eastAsia="bg-BG"/>
        </w:rPr>
      </w:pPr>
    </w:p>
    <w:p w:rsidR="00584F30" w:rsidRPr="00866162" w:rsidRDefault="00F837D7" w:rsidP="00584F30">
      <w:pPr>
        <w:pStyle w:val="Style21"/>
        <w:widowControl/>
        <w:tabs>
          <w:tab w:val="left" w:pos="245"/>
        </w:tabs>
        <w:ind w:firstLine="0"/>
        <w:jc w:val="left"/>
        <w:rPr>
          <w:rStyle w:val="FontStyle43"/>
          <w:sz w:val="24"/>
          <w:szCs w:val="24"/>
        </w:rPr>
      </w:pPr>
      <w:r w:rsidRPr="00866162">
        <w:rPr>
          <w:rStyle w:val="FontStyle43"/>
          <w:sz w:val="24"/>
          <w:szCs w:val="24"/>
        </w:rPr>
        <w:t xml:space="preserve">1.5. </w:t>
      </w:r>
      <w:r w:rsidR="00584F30" w:rsidRPr="00866162">
        <w:rPr>
          <w:rStyle w:val="FontStyle43"/>
          <w:sz w:val="24"/>
          <w:szCs w:val="24"/>
        </w:rPr>
        <w:t xml:space="preserve"> </w:t>
      </w:r>
      <w:r w:rsidR="00B33FFD" w:rsidRPr="00866162">
        <w:rPr>
          <w:rStyle w:val="FontStyle43"/>
          <w:sz w:val="24"/>
          <w:szCs w:val="24"/>
        </w:rPr>
        <w:t xml:space="preserve">СРОК И </w:t>
      </w:r>
      <w:r w:rsidR="00584F30" w:rsidRPr="00866162">
        <w:rPr>
          <w:rStyle w:val="FontStyle43"/>
          <w:sz w:val="24"/>
          <w:szCs w:val="24"/>
        </w:rPr>
        <w:t xml:space="preserve">МЯСТО НА </w:t>
      </w:r>
      <w:r w:rsidRPr="00866162">
        <w:rPr>
          <w:rStyle w:val="FontStyle43"/>
          <w:sz w:val="24"/>
          <w:szCs w:val="24"/>
        </w:rPr>
        <w:t xml:space="preserve">ИЗВЪРШВАНЕ НА </w:t>
      </w:r>
      <w:r w:rsidR="00FD196C" w:rsidRPr="00866162">
        <w:rPr>
          <w:rStyle w:val="FontStyle43"/>
          <w:sz w:val="24"/>
          <w:szCs w:val="24"/>
        </w:rPr>
        <w:t>ДОСТАВКА</w:t>
      </w:r>
      <w:r w:rsidR="00005F32" w:rsidRPr="00866162">
        <w:rPr>
          <w:rStyle w:val="FontStyle43"/>
          <w:sz w:val="24"/>
          <w:szCs w:val="24"/>
        </w:rPr>
        <w:t>ТА</w:t>
      </w:r>
    </w:p>
    <w:p w:rsidR="00C0632F" w:rsidRPr="00866162" w:rsidRDefault="00B33FFD" w:rsidP="00584F30">
      <w:pPr>
        <w:pStyle w:val="Style21"/>
        <w:widowControl/>
        <w:tabs>
          <w:tab w:val="left" w:pos="245"/>
        </w:tabs>
        <w:ind w:firstLine="0"/>
        <w:jc w:val="left"/>
        <w:rPr>
          <w:rStyle w:val="FontStyle43"/>
          <w:b w:val="0"/>
          <w:sz w:val="24"/>
          <w:szCs w:val="24"/>
        </w:rPr>
      </w:pPr>
      <w:r w:rsidRPr="00866162">
        <w:rPr>
          <w:rStyle w:val="FontStyle43"/>
          <w:b w:val="0"/>
          <w:sz w:val="24"/>
          <w:szCs w:val="24"/>
        </w:rPr>
        <w:t xml:space="preserve">        Срокът на договора е 1 /една/ година, считано от датата на подписването му</w:t>
      </w:r>
      <w:r w:rsidR="00417EBB">
        <w:rPr>
          <w:rStyle w:val="FontStyle43"/>
          <w:b w:val="0"/>
          <w:sz w:val="24"/>
          <w:szCs w:val="24"/>
        </w:rPr>
        <w:t xml:space="preserve"> или до изчерпване на стойността</w:t>
      </w:r>
      <w:r w:rsidRPr="00866162">
        <w:rPr>
          <w:rStyle w:val="FontStyle43"/>
          <w:b w:val="0"/>
          <w:sz w:val="24"/>
          <w:szCs w:val="24"/>
        </w:rPr>
        <w:t>.</w:t>
      </w:r>
    </w:p>
    <w:p w:rsidR="00584F30" w:rsidRPr="00C1315B" w:rsidRDefault="00F837D7" w:rsidP="00584F30">
      <w:pPr>
        <w:jc w:val="both"/>
      </w:pPr>
      <w:r w:rsidRPr="00C1315B">
        <w:rPr>
          <w:lang w:val="ru-RU"/>
        </w:rPr>
        <w:t xml:space="preserve">        Мястото на извършване на </w:t>
      </w:r>
      <w:r w:rsidR="00866162" w:rsidRPr="00C1315B">
        <w:rPr>
          <w:lang w:val="ru-RU"/>
        </w:rPr>
        <w:t>доставка</w:t>
      </w:r>
      <w:r w:rsidRPr="00C1315B">
        <w:rPr>
          <w:lang w:val="ru-RU"/>
        </w:rPr>
        <w:t xml:space="preserve">та е на територията на </w:t>
      </w:r>
      <w:r w:rsidR="00D0276B" w:rsidRPr="00C1315B">
        <w:rPr>
          <w:lang w:val="ru-RU"/>
        </w:rPr>
        <w:t xml:space="preserve">Република България, </w:t>
      </w:r>
      <w:r w:rsidR="00866162" w:rsidRPr="00C1315B">
        <w:rPr>
          <w:lang w:val="ru-RU"/>
        </w:rPr>
        <w:t>със собствен транспорт на доставчика до следните адреси на Възложителя</w:t>
      </w:r>
      <w:r w:rsidR="00866162" w:rsidRPr="00C1315B">
        <w:t>:</w:t>
      </w:r>
    </w:p>
    <w:p w:rsidR="00C1315B" w:rsidRDefault="00C1315B" w:rsidP="00C1315B">
      <w:pPr>
        <w:spacing w:line="312" w:lineRule="auto"/>
        <w:ind w:firstLine="720"/>
        <w:contextualSpacing/>
        <w:jc w:val="both"/>
      </w:pPr>
      <w:r>
        <w:t>• “БДЖ – Товарни превози” ЕООД – Централно управление /ЦУ/ - гр. София, ул. “Иван Вазов” № 3, етаж 3 /няма асансьор/;</w:t>
      </w:r>
    </w:p>
    <w:p w:rsidR="00C1315B" w:rsidRDefault="00C1315B" w:rsidP="00C1315B">
      <w:pPr>
        <w:spacing w:line="312" w:lineRule="auto"/>
        <w:ind w:firstLine="720"/>
        <w:contextualSpacing/>
        <w:jc w:val="both"/>
      </w:pPr>
      <w:r w:rsidRPr="00D66EFC">
        <w:t xml:space="preserve">• “БДЖ – Товарни превози” ЕООД </w:t>
      </w:r>
      <w:r w:rsidRPr="0041433C">
        <w:t xml:space="preserve">– Централно управление /ЦУ/ - </w:t>
      </w:r>
      <w:r w:rsidRPr="00D66EFC">
        <w:t>гр. София</w:t>
      </w:r>
      <w:r w:rsidRPr="009D1F77">
        <w:t xml:space="preserve">, </w:t>
      </w:r>
      <w:r w:rsidR="008A04B8" w:rsidRPr="009D1F77">
        <w:t>ул. “Рила” № 2</w:t>
      </w:r>
      <w:r w:rsidRPr="009D1F77">
        <w:t>;</w:t>
      </w:r>
    </w:p>
    <w:p w:rsidR="00C1315B" w:rsidRDefault="00C1315B" w:rsidP="00C1315B">
      <w:pPr>
        <w:spacing w:line="312" w:lineRule="auto"/>
        <w:ind w:firstLine="720"/>
        <w:contextualSpacing/>
        <w:jc w:val="both"/>
      </w:pPr>
      <w:r>
        <w:t>• ПТП София – гр. София, ул. "Майчина слава " № 2 – Вагонното депо;</w:t>
      </w:r>
    </w:p>
    <w:p w:rsidR="00C1315B" w:rsidRDefault="00C1315B" w:rsidP="00C1315B">
      <w:pPr>
        <w:spacing w:line="312" w:lineRule="auto"/>
        <w:ind w:firstLine="720"/>
        <w:contextualSpacing/>
        <w:jc w:val="both"/>
      </w:pPr>
      <w:r>
        <w:t>• ПТП Пловдив – гр. Пловдив, гара Филипово;</w:t>
      </w:r>
    </w:p>
    <w:p w:rsidR="00C1315B" w:rsidRDefault="00C1315B" w:rsidP="00C1315B">
      <w:pPr>
        <w:spacing w:line="312" w:lineRule="auto"/>
        <w:ind w:firstLine="720"/>
        <w:contextualSpacing/>
        <w:jc w:val="both"/>
      </w:pPr>
      <w:r>
        <w:t xml:space="preserve">• ПТП Горна Оряховица – гр. Горна Оряховица, </w:t>
      </w:r>
      <w:bookmarkStart w:id="2" w:name="_Hlk16837709"/>
      <w:r>
        <w:t>ул</w:t>
      </w:r>
      <w:bookmarkEnd w:id="2"/>
      <w:r>
        <w:t>. „Цар Освободител“</w:t>
      </w:r>
      <w:r w:rsidR="002503FD">
        <w:t>№</w:t>
      </w:r>
      <w:r>
        <w:t xml:space="preserve"> 97.</w:t>
      </w:r>
    </w:p>
    <w:p w:rsidR="00584F30" w:rsidRPr="00C92538" w:rsidRDefault="00584F30" w:rsidP="00584F30">
      <w:pPr>
        <w:pStyle w:val="Style22"/>
        <w:widowControl/>
        <w:spacing w:line="240" w:lineRule="auto"/>
        <w:ind w:firstLine="0"/>
        <w:rPr>
          <w:rStyle w:val="FontStyle46"/>
          <w:sz w:val="24"/>
          <w:szCs w:val="24"/>
          <w:highlight w:val="yellow"/>
        </w:rPr>
      </w:pPr>
    </w:p>
    <w:p w:rsidR="00584F30" w:rsidRPr="00C1315B" w:rsidRDefault="00584F30" w:rsidP="00584F30">
      <w:pPr>
        <w:pStyle w:val="Style21"/>
        <w:widowControl/>
        <w:tabs>
          <w:tab w:val="left" w:pos="245"/>
        </w:tabs>
        <w:ind w:firstLine="0"/>
        <w:jc w:val="left"/>
        <w:rPr>
          <w:rStyle w:val="FontStyle43"/>
          <w:sz w:val="24"/>
          <w:szCs w:val="24"/>
        </w:rPr>
      </w:pPr>
      <w:r w:rsidRPr="00C1315B">
        <w:rPr>
          <w:rStyle w:val="FontStyle43"/>
          <w:sz w:val="24"/>
          <w:szCs w:val="24"/>
        </w:rPr>
        <w:t>1.6. СРОК НА ВАЛИДНОСТ НА ОФЕРТИТЕ</w:t>
      </w:r>
    </w:p>
    <w:p w:rsidR="00C0632F" w:rsidRPr="00C1315B" w:rsidRDefault="00C0632F" w:rsidP="00584F30">
      <w:pPr>
        <w:pStyle w:val="Style21"/>
        <w:widowControl/>
        <w:tabs>
          <w:tab w:val="left" w:pos="245"/>
        </w:tabs>
        <w:ind w:firstLine="0"/>
        <w:jc w:val="left"/>
        <w:rPr>
          <w:rStyle w:val="FontStyle43"/>
          <w:sz w:val="24"/>
          <w:szCs w:val="24"/>
        </w:rPr>
      </w:pPr>
    </w:p>
    <w:p w:rsidR="00E800DB" w:rsidRPr="00012D87" w:rsidRDefault="00584F30" w:rsidP="00E800DB">
      <w:pPr>
        <w:pStyle w:val="21"/>
        <w:shd w:val="clear" w:color="auto" w:fill="auto"/>
        <w:tabs>
          <w:tab w:val="left" w:pos="807"/>
        </w:tabs>
        <w:ind w:firstLine="0"/>
        <w:rPr>
          <w:sz w:val="24"/>
          <w:szCs w:val="24"/>
        </w:rPr>
      </w:pPr>
      <w:r w:rsidRPr="00012D87">
        <w:rPr>
          <w:rStyle w:val="FontStyle43"/>
          <w:sz w:val="24"/>
          <w:szCs w:val="24"/>
        </w:rPr>
        <w:t xml:space="preserve">    </w:t>
      </w:r>
      <w:r w:rsidR="00E800DB" w:rsidRPr="00012D87">
        <w:rPr>
          <w:rStyle w:val="FontStyle43"/>
          <w:sz w:val="24"/>
          <w:szCs w:val="24"/>
        </w:rPr>
        <w:t xml:space="preserve">  </w:t>
      </w:r>
      <w:r w:rsidRPr="00012D87">
        <w:rPr>
          <w:rStyle w:val="FontStyle46"/>
          <w:sz w:val="24"/>
          <w:szCs w:val="24"/>
        </w:rPr>
        <w:t>Срокът на валидност на офертите</w:t>
      </w:r>
      <w:r w:rsidR="00274B64" w:rsidRPr="00012D87">
        <w:rPr>
          <w:rStyle w:val="FontStyle46"/>
          <w:sz w:val="24"/>
          <w:szCs w:val="24"/>
        </w:rPr>
        <w:t xml:space="preserve"> за съответната обособена позиция трябва да бъде не по-малък от 4 (четири</w:t>
      </w:r>
      <w:r w:rsidRPr="00012D87">
        <w:rPr>
          <w:rStyle w:val="FontStyle46"/>
          <w:sz w:val="24"/>
          <w:szCs w:val="24"/>
        </w:rPr>
        <w:t xml:space="preserve">) месеца, </w:t>
      </w:r>
      <w:r w:rsidR="00E800DB" w:rsidRPr="00012D87">
        <w:rPr>
          <w:sz w:val="24"/>
          <w:szCs w:val="24"/>
        </w:rPr>
        <w:t>съгласно т.1У.2.6) от Обявлението за поръчка - комунални услуги и започва да тече от датата, следваща датата, определена за краен срок за получаване на оферти.</w:t>
      </w:r>
    </w:p>
    <w:p w:rsidR="00584F30" w:rsidRPr="00C1315B" w:rsidRDefault="00E800DB" w:rsidP="00E800DB">
      <w:pPr>
        <w:pStyle w:val="Style21"/>
        <w:widowControl/>
        <w:tabs>
          <w:tab w:val="left" w:pos="245"/>
        </w:tabs>
        <w:ind w:firstLine="0"/>
        <w:rPr>
          <w:rStyle w:val="FontStyle43"/>
          <w:b w:val="0"/>
          <w:sz w:val="24"/>
          <w:szCs w:val="24"/>
        </w:rPr>
      </w:pPr>
      <w:r w:rsidRPr="00C1315B">
        <w:rPr>
          <w:rStyle w:val="FontStyle46"/>
          <w:sz w:val="24"/>
          <w:szCs w:val="24"/>
        </w:rPr>
        <w:lastRenderedPageBreak/>
        <w:t xml:space="preserve">       </w:t>
      </w:r>
      <w:r w:rsidR="00584F30" w:rsidRPr="00C1315B">
        <w:rPr>
          <w:rStyle w:val="FontStyle46"/>
          <w:sz w:val="24"/>
          <w:szCs w:val="24"/>
        </w:rPr>
        <w:t>Възложителят може да поиска от участниците да удължат срока на валидност на офертите си до сключване на договор.</w:t>
      </w:r>
    </w:p>
    <w:p w:rsidR="00584F30" w:rsidRPr="00C1315B" w:rsidRDefault="00584F30" w:rsidP="00584F30">
      <w:pPr>
        <w:pStyle w:val="Style38"/>
        <w:widowControl/>
        <w:tabs>
          <w:tab w:val="left" w:pos="418"/>
        </w:tabs>
        <w:spacing w:line="240" w:lineRule="auto"/>
        <w:rPr>
          <w:rStyle w:val="FontStyle43"/>
          <w:sz w:val="24"/>
          <w:szCs w:val="24"/>
          <w:lang w:val="bg-BG" w:eastAsia="bg-BG"/>
        </w:rPr>
      </w:pPr>
      <w:r w:rsidRPr="00C1315B">
        <w:rPr>
          <w:rStyle w:val="FontStyle46"/>
          <w:sz w:val="24"/>
          <w:szCs w:val="24"/>
          <w:lang w:val="bg-BG" w:eastAsia="bg-BG"/>
        </w:rPr>
        <w:t xml:space="preserve">       Участник, който е представил оферта </w:t>
      </w:r>
      <w:proofErr w:type="spellStart"/>
      <w:r w:rsidR="00274B64" w:rsidRPr="00C1315B">
        <w:rPr>
          <w:rStyle w:val="FontStyle46"/>
          <w:sz w:val="24"/>
          <w:szCs w:val="24"/>
        </w:rPr>
        <w:t>за</w:t>
      </w:r>
      <w:proofErr w:type="spellEnd"/>
      <w:r w:rsidR="00274B64" w:rsidRPr="00C1315B">
        <w:rPr>
          <w:rStyle w:val="FontStyle46"/>
          <w:sz w:val="24"/>
          <w:szCs w:val="24"/>
        </w:rPr>
        <w:t xml:space="preserve"> </w:t>
      </w:r>
      <w:proofErr w:type="spellStart"/>
      <w:r w:rsidR="00274B64" w:rsidRPr="00C1315B">
        <w:rPr>
          <w:rStyle w:val="FontStyle46"/>
          <w:sz w:val="24"/>
          <w:szCs w:val="24"/>
        </w:rPr>
        <w:t>съответната</w:t>
      </w:r>
      <w:proofErr w:type="spellEnd"/>
      <w:r w:rsidR="00274B64" w:rsidRPr="00C1315B">
        <w:rPr>
          <w:rStyle w:val="FontStyle46"/>
          <w:sz w:val="24"/>
          <w:szCs w:val="24"/>
        </w:rPr>
        <w:t xml:space="preserve"> </w:t>
      </w:r>
      <w:proofErr w:type="spellStart"/>
      <w:r w:rsidR="00274B64" w:rsidRPr="00C1315B">
        <w:rPr>
          <w:rStyle w:val="FontStyle46"/>
          <w:sz w:val="24"/>
          <w:szCs w:val="24"/>
        </w:rPr>
        <w:t>обособена</w:t>
      </w:r>
      <w:proofErr w:type="spellEnd"/>
      <w:r w:rsidR="00274B64" w:rsidRPr="00C1315B">
        <w:rPr>
          <w:rStyle w:val="FontStyle46"/>
          <w:sz w:val="24"/>
          <w:szCs w:val="24"/>
        </w:rPr>
        <w:t xml:space="preserve"> </w:t>
      </w:r>
      <w:proofErr w:type="spellStart"/>
      <w:r w:rsidR="00274B64" w:rsidRPr="00C1315B">
        <w:rPr>
          <w:rStyle w:val="FontStyle46"/>
          <w:sz w:val="24"/>
          <w:szCs w:val="24"/>
        </w:rPr>
        <w:t>позиция</w:t>
      </w:r>
      <w:proofErr w:type="spellEnd"/>
      <w:r w:rsidR="00274B64" w:rsidRPr="00C1315B">
        <w:rPr>
          <w:rStyle w:val="FontStyle46"/>
          <w:sz w:val="24"/>
          <w:szCs w:val="24"/>
        </w:rPr>
        <w:t xml:space="preserve"> </w:t>
      </w:r>
      <w:r w:rsidRPr="00C1315B">
        <w:rPr>
          <w:rStyle w:val="FontStyle46"/>
          <w:sz w:val="24"/>
          <w:szCs w:val="24"/>
          <w:lang w:val="bg-BG" w:eastAsia="bg-BG"/>
        </w:rPr>
        <w:t xml:space="preserve">с </w:t>
      </w:r>
      <w:r w:rsidR="00274B64" w:rsidRPr="00C1315B">
        <w:rPr>
          <w:rStyle w:val="FontStyle46"/>
          <w:sz w:val="24"/>
          <w:szCs w:val="24"/>
          <w:lang w:val="bg-BG" w:eastAsia="bg-BG"/>
        </w:rPr>
        <w:t>по-кратък срок на валидност от 4 (четири</w:t>
      </w:r>
      <w:r w:rsidRPr="00C1315B">
        <w:rPr>
          <w:rStyle w:val="FontStyle46"/>
          <w:sz w:val="24"/>
          <w:szCs w:val="24"/>
          <w:lang w:val="bg-BG" w:eastAsia="bg-BG"/>
        </w:rPr>
        <w:t>) месеца ще бъде отстранен от участие в процедурата за възлагане на настоящата обществена поръчка.</w:t>
      </w:r>
    </w:p>
    <w:p w:rsidR="004C5D1F" w:rsidRPr="00C1315B" w:rsidRDefault="00584F30" w:rsidP="00584F30">
      <w:pPr>
        <w:pStyle w:val="Style38"/>
        <w:widowControl/>
        <w:tabs>
          <w:tab w:val="left" w:pos="418"/>
        </w:tabs>
        <w:spacing w:line="240" w:lineRule="auto"/>
        <w:rPr>
          <w:rStyle w:val="FontStyle46"/>
          <w:sz w:val="24"/>
          <w:szCs w:val="24"/>
          <w:lang w:val="bg-BG" w:eastAsia="bg-BG"/>
        </w:rPr>
      </w:pPr>
      <w:r w:rsidRPr="00C1315B">
        <w:rPr>
          <w:rStyle w:val="FontStyle43"/>
          <w:sz w:val="24"/>
          <w:szCs w:val="24"/>
          <w:lang w:val="bg-BG" w:eastAsia="bg-BG"/>
        </w:rPr>
        <w:t xml:space="preserve">      </w:t>
      </w:r>
      <w:r w:rsidRPr="00C1315B">
        <w:rPr>
          <w:rStyle w:val="FontStyle46"/>
          <w:sz w:val="24"/>
          <w:szCs w:val="24"/>
          <w:lang w:val="bg-B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r w:rsidR="004C5D1F" w:rsidRPr="00C1315B">
        <w:rPr>
          <w:rStyle w:val="FontStyle46"/>
          <w:sz w:val="24"/>
          <w:szCs w:val="24"/>
          <w:lang w:val="bg-BG" w:eastAsia="bg-BG"/>
        </w:rPr>
        <w:t>.</w:t>
      </w:r>
    </w:p>
    <w:p w:rsidR="00274B64" w:rsidRPr="00C92538" w:rsidRDefault="00274B64" w:rsidP="00584F30">
      <w:pPr>
        <w:pStyle w:val="Style38"/>
        <w:widowControl/>
        <w:tabs>
          <w:tab w:val="left" w:pos="418"/>
        </w:tabs>
        <w:spacing w:line="240" w:lineRule="auto"/>
        <w:rPr>
          <w:rStyle w:val="FontStyle46"/>
          <w:sz w:val="24"/>
          <w:szCs w:val="24"/>
          <w:highlight w:val="yellow"/>
          <w:lang w:val="bg-BG" w:eastAsia="bg-BG"/>
        </w:rPr>
      </w:pPr>
    </w:p>
    <w:p w:rsidR="00584F30" w:rsidRPr="00F11FBF" w:rsidRDefault="00584F30" w:rsidP="00584F30">
      <w:pPr>
        <w:pStyle w:val="Style21"/>
        <w:widowControl/>
        <w:tabs>
          <w:tab w:val="left" w:pos="245"/>
        </w:tabs>
        <w:ind w:firstLine="0"/>
        <w:jc w:val="left"/>
        <w:rPr>
          <w:rStyle w:val="FontStyle43"/>
          <w:b w:val="0"/>
          <w:sz w:val="24"/>
          <w:szCs w:val="24"/>
        </w:rPr>
      </w:pPr>
      <w:r w:rsidRPr="00F11FBF">
        <w:rPr>
          <w:rStyle w:val="FontStyle43"/>
          <w:sz w:val="24"/>
          <w:szCs w:val="24"/>
        </w:rPr>
        <w:t>1.7. ПРОГНОЗНА СТОЙНОСТ НА ПОРЪЧКАТА. ФИНАНСИРАНЕ. ПЛАЩАНЕ</w:t>
      </w:r>
    </w:p>
    <w:p w:rsidR="0068098B" w:rsidRPr="00363151" w:rsidRDefault="00584F30" w:rsidP="0003109F">
      <w:pPr>
        <w:pStyle w:val="Footer"/>
        <w:tabs>
          <w:tab w:val="left" w:pos="9720"/>
        </w:tabs>
        <w:ind w:right="23"/>
        <w:jc w:val="both"/>
        <w:rPr>
          <w:rFonts w:ascii="Times New Roman" w:hAnsi="Times New Roman" w:cs="Times New Roman"/>
          <w:bCs/>
          <w:color w:val="000000"/>
          <w:lang w:val="bg-BG" w:eastAsia="bg-BG"/>
        </w:rPr>
      </w:pPr>
      <w:r w:rsidRPr="00F11FBF">
        <w:rPr>
          <w:rStyle w:val="FontStyle35"/>
          <w:sz w:val="24"/>
          <w:szCs w:val="24"/>
        </w:rPr>
        <w:t xml:space="preserve">         </w:t>
      </w:r>
      <w:r w:rsidRPr="00F11FBF">
        <w:rPr>
          <w:rStyle w:val="FontStyle35"/>
          <w:sz w:val="24"/>
          <w:szCs w:val="24"/>
          <w:lang w:val="bg-BG"/>
        </w:rPr>
        <w:t>Общата п</w:t>
      </w:r>
      <w:r w:rsidRPr="00F11FBF">
        <w:rPr>
          <w:rStyle w:val="FontStyle35"/>
          <w:sz w:val="24"/>
          <w:szCs w:val="24"/>
        </w:rPr>
        <w:t xml:space="preserve">рогнозна стойност на обществената поръчка </w:t>
      </w:r>
      <w:r w:rsidRPr="00F11FBF">
        <w:rPr>
          <w:rFonts w:ascii="Times New Roman" w:hAnsi="Times New Roman" w:cs="Times New Roman"/>
          <w:lang w:val="bg-BG"/>
        </w:rPr>
        <w:t xml:space="preserve">с предмет: </w:t>
      </w:r>
      <w:r w:rsidR="00365E72" w:rsidRPr="00365E72">
        <w:rPr>
          <w:rFonts w:ascii="Times New Roman" w:eastAsia="Calibri" w:hAnsi="Times New Roman" w:cs="Times New Roman"/>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w:t>
      </w:r>
      <w:r w:rsidR="00365E72" w:rsidRPr="00365E72">
        <w:rPr>
          <w:rFonts w:ascii="Times New Roman" w:eastAsia="Calibri" w:hAnsi="Times New Roman" w:cs="Times New Roman"/>
          <w:b/>
          <w:iCs/>
          <w:szCs w:val="22"/>
          <w:lang w:eastAsia="en-US"/>
        </w:rPr>
        <w:t>, делима на 2 обособени позиции”</w:t>
      </w:r>
      <w:r w:rsidR="00C1315B" w:rsidRPr="00F11FBF">
        <w:rPr>
          <w:rFonts w:ascii="Times New Roman" w:hAnsi="Times New Roman" w:cs="Times New Roman"/>
          <w:b/>
          <w:lang w:val="bg-BG"/>
        </w:rPr>
        <w:t xml:space="preserve"> </w:t>
      </w:r>
      <w:r w:rsidR="0003109F" w:rsidRPr="00F11FBF">
        <w:rPr>
          <w:rFonts w:ascii="Times New Roman" w:hAnsi="Times New Roman" w:cs="Times New Roman"/>
          <w:lang w:val="bg-BG"/>
        </w:rPr>
        <w:t xml:space="preserve">е в размер </w:t>
      </w:r>
      <w:r w:rsidRPr="00F11FBF">
        <w:rPr>
          <w:rFonts w:ascii="Times New Roman" w:hAnsi="Times New Roman" w:cs="Times New Roman"/>
          <w:lang w:val="bg-BG"/>
        </w:rPr>
        <w:t>на</w:t>
      </w:r>
      <w:r w:rsidR="00E04DE0" w:rsidRPr="00F11FBF">
        <w:rPr>
          <w:rFonts w:ascii="Times New Roman" w:hAnsi="Times New Roman" w:cs="Times New Roman"/>
          <w:b/>
          <w:bCs/>
          <w:color w:val="000000"/>
          <w:lang w:val="bg-BG" w:eastAsia="bg-BG"/>
        </w:rPr>
        <w:t xml:space="preserve"> </w:t>
      </w:r>
      <w:r w:rsidR="00C1315B" w:rsidRPr="00363151">
        <w:rPr>
          <w:rFonts w:ascii="Times New Roman" w:hAnsi="Times New Roman" w:cs="Times New Roman"/>
          <w:bCs/>
          <w:color w:val="000000"/>
          <w:lang w:val="bg-BG" w:eastAsia="bg-BG"/>
        </w:rPr>
        <w:t>69 650,58</w:t>
      </w:r>
      <w:r w:rsidR="00E04DE0" w:rsidRPr="00F11FBF">
        <w:rPr>
          <w:rFonts w:ascii="Times New Roman" w:hAnsi="Times New Roman" w:cs="Times New Roman"/>
          <w:b/>
          <w:bCs/>
          <w:color w:val="000000"/>
          <w:lang w:val="bg-BG" w:eastAsia="bg-BG"/>
        </w:rPr>
        <w:t xml:space="preserve"> </w:t>
      </w:r>
      <w:r w:rsidR="00E04DE0" w:rsidRPr="00F11FBF">
        <w:rPr>
          <w:rFonts w:ascii="Times New Roman" w:hAnsi="Times New Roman" w:cs="Times New Roman"/>
          <w:color w:val="000000"/>
          <w:lang w:val="bg-BG" w:eastAsia="bg-BG"/>
        </w:rPr>
        <w:t>(</w:t>
      </w:r>
      <w:r w:rsidR="00C1315B" w:rsidRPr="00F11FBF">
        <w:rPr>
          <w:rFonts w:ascii="Times New Roman" w:hAnsi="Times New Roman" w:cs="Times New Roman"/>
          <w:color w:val="000000"/>
          <w:lang w:val="bg-BG" w:eastAsia="bg-BG"/>
        </w:rPr>
        <w:t>шестдесет и девет</w:t>
      </w:r>
      <w:r w:rsidRPr="00F11FBF">
        <w:rPr>
          <w:rFonts w:ascii="Times New Roman" w:hAnsi="Times New Roman" w:cs="Times New Roman"/>
          <w:color w:val="000000"/>
          <w:lang w:val="bg-BG" w:eastAsia="bg-BG"/>
        </w:rPr>
        <w:t xml:space="preserve"> хиляди </w:t>
      </w:r>
      <w:r w:rsidR="00C1315B" w:rsidRPr="00F11FBF">
        <w:rPr>
          <w:rFonts w:ascii="Times New Roman" w:hAnsi="Times New Roman" w:cs="Times New Roman"/>
          <w:color w:val="000000"/>
          <w:lang w:val="bg-BG" w:eastAsia="bg-BG"/>
        </w:rPr>
        <w:t xml:space="preserve">шестстотин и петдесет лв. и петдесет и осем </w:t>
      </w:r>
      <w:proofErr w:type="spellStart"/>
      <w:r w:rsidR="00C1315B" w:rsidRPr="00F11FBF">
        <w:rPr>
          <w:rFonts w:ascii="Times New Roman" w:hAnsi="Times New Roman" w:cs="Times New Roman"/>
          <w:color w:val="000000"/>
          <w:lang w:val="bg-BG" w:eastAsia="bg-BG"/>
        </w:rPr>
        <w:t>стот</w:t>
      </w:r>
      <w:proofErr w:type="spellEnd"/>
      <w:r w:rsidR="00C1315B" w:rsidRPr="00F11FBF">
        <w:rPr>
          <w:rFonts w:ascii="Times New Roman" w:hAnsi="Times New Roman" w:cs="Times New Roman"/>
          <w:color w:val="000000"/>
          <w:lang w:val="bg-BG" w:eastAsia="bg-BG"/>
        </w:rPr>
        <w:t>.</w:t>
      </w:r>
      <w:r w:rsidRPr="00F11FBF">
        <w:rPr>
          <w:rFonts w:ascii="Times New Roman" w:hAnsi="Times New Roman" w:cs="Times New Roman"/>
          <w:color w:val="000000"/>
          <w:lang w:val="bg-BG" w:eastAsia="bg-BG"/>
        </w:rPr>
        <w:t xml:space="preserve">) </w:t>
      </w:r>
      <w:r w:rsidRPr="00363151">
        <w:rPr>
          <w:rFonts w:ascii="Times New Roman" w:hAnsi="Times New Roman" w:cs="Times New Roman"/>
          <w:bCs/>
          <w:color w:val="000000"/>
          <w:lang w:val="bg-BG" w:eastAsia="bg-BG"/>
        </w:rPr>
        <w:t>лева без ДДС</w:t>
      </w:r>
      <w:r w:rsidR="0068098B" w:rsidRPr="00363151">
        <w:rPr>
          <w:rFonts w:ascii="Times New Roman" w:hAnsi="Times New Roman" w:cs="Times New Roman"/>
          <w:bCs/>
          <w:color w:val="000000"/>
          <w:lang w:val="bg-BG" w:eastAsia="bg-BG"/>
        </w:rPr>
        <w:t>, както следва:</w:t>
      </w:r>
    </w:p>
    <w:p w:rsidR="0068098B" w:rsidRPr="00363151" w:rsidRDefault="00C1315B" w:rsidP="0068098B">
      <w:pPr>
        <w:pStyle w:val="ListParagraph"/>
        <w:numPr>
          <w:ilvl w:val="0"/>
          <w:numId w:val="40"/>
        </w:numPr>
        <w:shd w:val="clear" w:color="auto" w:fill="FFFFFF"/>
        <w:tabs>
          <w:tab w:val="left" w:pos="540"/>
          <w:tab w:val="left" w:pos="720"/>
        </w:tabs>
        <w:ind w:right="5"/>
        <w:jc w:val="both"/>
      </w:pPr>
      <w:r w:rsidRPr="00363151">
        <w:rPr>
          <w:bCs/>
          <w:color w:val="000000"/>
        </w:rPr>
        <w:t xml:space="preserve"> 49 478,49</w:t>
      </w:r>
      <w:r w:rsidR="005A5F6B">
        <w:rPr>
          <w:bCs/>
          <w:color w:val="000000"/>
        </w:rPr>
        <w:t xml:space="preserve"> </w:t>
      </w:r>
      <w:r w:rsidR="0068098B" w:rsidRPr="00363151">
        <w:rPr>
          <w:bCs/>
          <w:color w:val="000000"/>
        </w:rPr>
        <w:t>лева без ДДС</w:t>
      </w:r>
      <w:r w:rsidRPr="00363151">
        <w:t xml:space="preserve"> за обособена позиция № 1</w:t>
      </w:r>
      <w:r w:rsidR="0068098B" w:rsidRPr="00363151">
        <w:t xml:space="preserve"> -</w:t>
      </w:r>
      <w:r w:rsidRPr="00363151">
        <w:t xml:space="preserve"> „</w:t>
      </w:r>
      <w:r w:rsidRPr="00363151">
        <w:rPr>
          <w:rFonts w:eastAsia="Calibri"/>
          <w:szCs w:val="22"/>
          <w:lang w:eastAsia="en-US"/>
        </w:rPr>
        <w:t>Доставка на хартии, хартиени изделия и канцеларски материали”</w:t>
      </w:r>
      <w:r w:rsidR="0068098B" w:rsidRPr="00363151">
        <w:rPr>
          <w:lang w:val="en-US"/>
        </w:rPr>
        <w:t>;</w:t>
      </w:r>
    </w:p>
    <w:p w:rsidR="001446C8" w:rsidRPr="00363151" w:rsidRDefault="0068098B" w:rsidP="001446C8">
      <w:pPr>
        <w:pStyle w:val="Footer"/>
        <w:tabs>
          <w:tab w:val="left" w:pos="9720"/>
        </w:tabs>
        <w:ind w:right="23"/>
        <w:jc w:val="both"/>
        <w:rPr>
          <w:rFonts w:ascii="Times New Roman" w:hAnsi="Times New Roman" w:cs="Times New Roman"/>
          <w:bCs/>
          <w:color w:val="000000"/>
          <w:sz w:val="6"/>
          <w:szCs w:val="6"/>
          <w:lang w:val="bg-BG" w:eastAsia="bg-BG"/>
        </w:rPr>
      </w:pPr>
      <w:r w:rsidRPr="00363151">
        <w:t xml:space="preserve"> </w:t>
      </w:r>
    </w:p>
    <w:p w:rsidR="0068098B" w:rsidRPr="00363151" w:rsidRDefault="0068098B" w:rsidP="00257B8F">
      <w:pPr>
        <w:pStyle w:val="ListParagraph"/>
        <w:numPr>
          <w:ilvl w:val="0"/>
          <w:numId w:val="40"/>
        </w:numPr>
        <w:shd w:val="clear" w:color="auto" w:fill="FFFFFF"/>
        <w:tabs>
          <w:tab w:val="left" w:pos="540"/>
          <w:tab w:val="left" w:pos="720"/>
        </w:tabs>
        <w:ind w:right="5"/>
        <w:jc w:val="both"/>
      </w:pPr>
      <w:r w:rsidRPr="00363151">
        <w:t xml:space="preserve"> </w:t>
      </w:r>
      <w:r w:rsidR="00C1315B" w:rsidRPr="00363151">
        <w:t>20</w:t>
      </w:r>
      <w:r w:rsidR="00F11FBF" w:rsidRPr="00363151">
        <w:t> 172,09</w:t>
      </w:r>
      <w:r w:rsidR="00C1315B" w:rsidRPr="00363151">
        <w:t xml:space="preserve"> </w:t>
      </w:r>
      <w:r w:rsidR="001446C8" w:rsidRPr="00363151">
        <w:rPr>
          <w:bCs/>
          <w:color w:val="000000"/>
        </w:rPr>
        <w:t>лева без ДДС</w:t>
      </w:r>
      <w:r w:rsidR="001446C8" w:rsidRPr="00363151">
        <w:t xml:space="preserve"> за </w:t>
      </w:r>
      <w:r w:rsidRPr="00363151">
        <w:t>обособе</w:t>
      </w:r>
      <w:r w:rsidR="00C1315B" w:rsidRPr="00363151">
        <w:t>на позиция № 2</w:t>
      </w:r>
      <w:r w:rsidRPr="00363151">
        <w:t xml:space="preserve"> -</w:t>
      </w:r>
      <w:r w:rsidR="00C1315B" w:rsidRPr="00363151">
        <w:t xml:space="preserve"> „</w:t>
      </w:r>
      <w:r w:rsidR="00C1315B" w:rsidRPr="00363151">
        <w:rPr>
          <w:rFonts w:eastAsia="Calibri"/>
          <w:szCs w:val="22"/>
          <w:lang w:eastAsia="en-US"/>
        </w:rPr>
        <w:t>Доставка на консумативи за офис техника”</w:t>
      </w:r>
      <w:r w:rsidRPr="00363151">
        <w:t>.</w:t>
      </w:r>
    </w:p>
    <w:p w:rsidR="00584F30" w:rsidRPr="00F11FBF" w:rsidRDefault="00584F30" w:rsidP="0003109F">
      <w:pPr>
        <w:pStyle w:val="Footer"/>
        <w:ind w:right="23"/>
        <w:jc w:val="both"/>
        <w:rPr>
          <w:sz w:val="8"/>
          <w:szCs w:val="8"/>
        </w:rPr>
      </w:pPr>
    </w:p>
    <w:p w:rsidR="00584F30" w:rsidRPr="00F11FBF" w:rsidRDefault="00584F30" w:rsidP="00584F30">
      <w:pPr>
        <w:pStyle w:val="Style6"/>
        <w:widowControl/>
        <w:spacing w:line="240" w:lineRule="auto"/>
        <w:ind w:firstLine="0"/>
        <w:jc w:val="left"/>
        <w:rPr>
          <w:rStyle w:val="FontStyle43"/>
          <w:sz w:val="24"/>
          <w:szCs w:val="24"/>
          <w:lang w:val="bg-BG" w:eastAsia="bg-BG"/>
        </w:rPr>
      </w:pPr>
      <w:r w:rsidRPr="00F11FBF">
        <w:rPr>
          <w:rStyle w:val="FontStyle43"/>
          <w:sz w:val="24"/>
          <w:szCs w:val="24"/>
          <w:lang w:val="bg-BG" w:eastAsia="bg-BG"/>
        </w:rPr>
        <w:t xml:space="preserve">        </w:t>
      </w:r>
      <w:r w:rsidRPr="00F11FBF">
        <w:rPr>
          <w:rStyle w:val="FontStyle43"/>
          <w:b w:val="0"/>
          <w:sz w:val="24"/>
          <w:szCs w:val="24"/>
          <w:lang w:val="bg-BG" w:eastAsia="bg-BG"/>
        </w:rPr>
        <w:t>Финансирането на обществената поръчка е със средства</w:t>
      </w:r>
      <w:r w:rsidR="0003109F" w:rsidRPr="00F11FBF">
        <w:rPr>
          <w:rStyle w:val="FontStyle43"/>
          <w:b w:val="0"/>
          <w:sz w:val="24"/>
          <w:szCs w:val="24"/>
          <w:lang w:val="bg-BG" w:eastAsia="bg-BG"/>
        </w:rPr>
        <w:t xml:space="preserve"> на</w:t>
      </w:r>
      <w:r w:rsidR="0003109F" w:rsidRPr="00F11FBF">
        <w:rPr>
          <w:rStyle w:val="FontStyle43"/>
          <w:sz w:val="24"/>
          <w:szCs w:val="24"/>
          <w:lang w:val="bg-BG" w:eastAsia="bg-BG"/>
        </w:rPr>
        <w:t xml:space="preserve"> </w:t>
      </w:r>
      <w:r w:rsidR="0003109F" w:rsidRPr="00F11FBF">
        <w:rPr>
          <w:rStyle w:val="FontStyle46"/>
          <w:sz w:val="24"/>
          <w:szCs w:val="24"/>
        </w:rPr>
        <w:t>Възложителя</w:t>
      </w:r>
      <w:r w:rsidRPr="00F11FBF">
        <w:rPr>
          <w:rStyle w:val="FontStyle43"/>
          <w:sz w:val="24"/>
          <w:szCs w:val="24"/>
          <w:lang w:val="bg-BG" w:eastAsia="bg-BG"/>
        </w:rPr>
        <w:t>.</w:t>
      </w:r>
    </w:p>
    <w:p w:rsidR="00584F30" w:rsidRPr="00F11FBF" w:rsidRDefault="00584F30" w:rsidP="00584F30">
      <w:pPr>
        <w:pStyle w:val="Style38"/>
        <w:widowControl/>
        <w:tabs>
          <w:tab w:val="left" w:pos="394"/>
        </w:tabs>
        <w:spacing w:line="240" w:lineRule="auto"/>
        <w:rPr>
          <w:rStyle w:val="FontStyle46"/>
          <w:sz w:val="24"/>
          <w:szCs w:val="24"/>
          <w:lang w:val="bg-BG" w:eastAsia="bg-BG"/>
        </w:rPr>
      </w:pPr>
      <w:r w:rsidRPr="00F11FBF">
        <w:rPr>
          <w:rStyle w:val="FontStyle43"/>
          <w:sz w:val="24"/>
          <w:szCs w:val="24"/>
          <w:lang w:val="bg-BG" w:eastAsia="bg-BG"/>
        </w:rPr>
        <w:t xml:space="preserve">        </w:t>
      </w:r>
      <w:r w:rsidRPr="00F11FBF">
        <w:rPr>
          <w:rStyle w:val="FontStyle46"/>
          <w:sz w:val="24"/>
          <w:szCs w:val="24"/>
          <w:lang w:val="bg-BG" w:eastAsia="bg-BG"/>
        </w:rPr>
        <w:t>Всички разплащания по договора за изпълнение на обществената поръчка ще се извършват в съответствие и по реда, посочени в проекта на договора</w:t>
      </w:r>
      <w:r w:rsidR="00F177FF">
        <w:rPr>
          <w:rStyle w:val="FontStyle46"/>
          <w:sz w:val="24"/>
          <w:szCs w:val="24"/>
          <w:lang w:val="bg-BG" w:eastAsia="bg-BG"/>
        </w:rPr>
        <w:t>- Приложение № 5</w:t>
      </w:r>
      <w:r w:rsidRPr="00F11FBF">
        <w:rPr>
          <w:rStyle w:val="FontStyle46"/>
          <w:sz w:val="24"/>
          <w:szCs w:val="24"/>
          <w:lang w:val="bg-BG" w:eastAsia="bg-BG"/>
        </w:rPr>
        <w:t>.</w:t>
      </w:r>
    </w:p>
    <w:p w:rsidR="00946BD8" w:rsidRPr="00F11FBF" w:rsidRDefault="00946BD8" w:rsidP="00584F30">
      <w:pPr>
        <w:pStyle w:val="Style38"/>
        <w:widowControl/>
        <w:tabs>
          <w:tab w:val="left" w:pos="394"/>
        </w:tabs>
        <w:spacing w:line="240" w:lineRule="auto"/>
        <w:rPr>
          <w:rStyle w:val="FontStyle46"/>
          <w:sz w:val="24"/>
          <w:szCs w:val="24"/>
          <w:lang w:val="bg-BG" w:eastAsia="bg-BG"/>
        </w:rPr>
      </w:pPr>
      <w:r w:rsidRPr="00F11FBF">
        <w:rPr>
          <w:rStyle w:val="FontStyle46"/>
          <w:sz w:val="24"/>
          <w:szCs w:val="24"/>
          <w:lang w:val="bg-BG" w:eastAsia="bg-BG"/>
        </w:rPr>
        <w:t xml:space="preserve">Участник, чието ценово предложение за изпълнение на </w:t>
      </w:r>
      <w:r w:rsidR="0076075C" w:rsidRPr="00F11FBF">
        <w:rPr>
          <w:rStyle w:val="FontStyle46"/>
          <w:sz w:val="24"/>
          <w:szCs w:val="24"/>
          <w:lang w:val="bg-BG" w:eastAsia="bg-BG"/>
        </w:rPr>
        <w:t>горепосочената обществена</w:t>
      </w:r>
      <w:r w:rsidRPr="00F11FBF">
        <w:rPr>
          <w:rStyle w:val="FontStyle46"/>
          <w:sz w:val="24"/>
          <w:szCs w:val="24"/>
          <w:lang w:val="bg-BG" w:eastAsia="bg-BG"/>
        </w:rPr>
        <w:t xml:space="preserve"> поръчка н</w:t>
      </w:r>
      <w:r w:rsidR="00F11FBF" w:rsidRPr="00F11FBF">
        <w:rPr>
          <w:rStyle w:val="FontStyle46"/>
          <w:sz w:val="24"/>
          <w:szCs w:val="24"/>
          <w:lang w:val="bg-BG" w:eastAsia="bg-BG"/>
        </w:rPr>
        <w:t>адхвърля прогнозната стойност</w:t>
      </w:r>
      <w:r w:rsidRPr="00F11FBF">
        <w:rPr>
          <w:rStyle w:val="FontStyle46"/>
          <w:sz w:val="24"/>
          <w:szCs w:val="24"/>
          <w:lang w:val="bg-BG" w:eastAsia="bg-BG"/>
        </w:rPr>
        <w:t>, се отстранява от участие в процедурата.</w:t>
      </w:r>
    </w:p>
    <w:p w:rsidR="00584F30" w:rsidRPr="00F11FBF" w:rsidRDefault="00584F30" w:rsidP="00584F30">
      <w:pPr>
        <w:pStyle w:val="Style21"/>
        <w:widowControl/>
        <w:tabs>
          <w:tab w:val="left" w:pos="235"/>
        </w:tabs>
        <w:ind w:firstLine="0"/>
        <w:jc w:val="left"/>
        <w:rPr>
          <w:rStyle w:val="FontStyle43"/>
          <w:b w:val="0"/>
          <w:sz w:val="24"/>
          <w:szCs w:val="24"/>
        </w:rPr>
      </w:pPr>
      <w:r w:rsidRPr="00F11FBF">
        <w:rPr>
          <w:rStyle w:val="FontStyle43"/>
          <w:sz w:val="24"/>
          <w:szCs w:val="24"/>
        </w:rPr>
        <w:t>1.8. ВЪЗМОЖНОСТ ЗА ПРЕДСТАВЯНЕ НА ВАРИАНТИ В ОФЕРТИТЕ</w:t>
      </w:r>
    </w:p>
    <w:p w:rsidR="00584F30" w:rsidRPr="00F11FBF" w:rsidRDefault="00584F30" w:rsidP="00584F30">
      <w:pPr>
        <w:pStyle w:val="Style18"/>
        <w:widowControl/>
        <w:spacing w:line="240" w:lineRule="auto"/>
        <w:ind w:firstLine="0"/>
        <w:jc w:val="left"/>
        <w:rPr>
          <w:rStyle w:val="FontStyle46"/>
          <w:sz w:val="24"/>
          <w:szCs w:val="24"/>
          <w:lang w:val="bg-BG" w:eastAsia="bg-BG"/>
        </w:rPr>
      </w:pPr>
      <w:bookmarkStart w:id="3" w:name="bookmark10"/>
      <w:r w:rsidRPr="00F11FBF">
        <w:rPr>
          <w:rStyle w:val="FontStyle46"/>
          <w:sz w:val="24"/>
          <w:szCs w:val="24"/>
          <w:lang w:val="bg-BG" w:eastAsia="bg-BG"/>
        </w:rPr>
        <w:t xml:space="preserve">        Н</w:t>
      </w:r>
      <w:bookmarkEnd w:id="3"/>
      <w:r w:rsidRPr="00F11FBF">
        <w:rPr>
          <w:rStyle w:val="FontStyle46"/>
          <w:sz w:val="24"/>
          <w:szCs w:val="24"/>
          <w:lang w:val="bg-BG" w:eastAsia="bg-BG"/>
        </w:rPr>
        <w:t>яма възможност за представяне на варианти в офертите.</w:t>
      </w:r>
    </w:p>
    <w:p w:rsidR="00584F30" w:rsidRPr="00F11FBF" w:rsidRDefault="00584F30" w:rsidP="00584F30">
      <w:pPr>
        <w:pStyle w:val="Style21"/>
        <w:widowControl/>
        <w:tabs>
          <w:tab w:val="left" w:pos="235"/>
        </w:tabs>
        <w:ind w:firstLine="0"/>
        <w:rPr>
          <w:rStyle w:val="FontStyle43"/>
          <w:sz w:val="24"/>
          <w:szCs w:val="24"/>
        </w:rPr>
      </w:pPr>
      <w:r w:rsidRPr="00F11FBF">
        <w:rPr>
          <w:rStyle w:val="FontStyle43"/>
          <w:sz w:val="24"/>
          <w:szCs w:val="24"/>
        </w:rPr>
        <w:t>1.9. РАЗХОДИ ЗА ПОДГОТОВКА НА ОФЕРТИТЕ И УЧАСТИЕ В ПРОЦЕДУРАТА</w:t>
      </w:r>
    </w:p>
    <w:p w:rsidR="00584F30" w:rsidRPr="00F11FBF" w:rsidRDefault="00584F30" w:rsidP="00584F30">
      <w:pPr>
        <w:pStyle w:val="Style18"/>
        <w:widowControl/>
        <w:spacing w:line="240" w:lineRule="auto"/>
        <w:ind w:firstLine="0"/>
        <w:rPr>
          <w:rStyle w:val="FontStyle46"/>
          <w:sz w:val="24"/>
          <w:szCs w:val="24"/>
          <w:lang w:val="bg-BG" w:eastAsia="bg-BG"/>
        </w:rPr>
      </w:pPr>
      <w:bookmarkStart w:id="4" w:name="bookmark11"/>
      <w:r w:rsidRPr="00F11FBF">
        <w:rPr>
          <w:rStyle w:val="FontStyle46"/>
          <w:sz w:val="24"/>
          <w:szCs w:val="24"/>
          <w:lang w:val="bg-BG" w:eastAsia="bg-BG"/>
        </w:rPr>
        <w:t xml:space="preserve">        Р</w:t>
      </w:r>
      <w:bookmarkEnd w:id="4"/>
      <w:r w:rsidRPr="00F11FBF">
        <w:rPr>
          <w:rStyle w:val="FontStyle46"/>
          <w:sz w:val="24"/>
          <w:szCs w:val="24"/>
          <w:lang w:val="bg-BG" w:eastAsia="bg-BG"/>
        </w:rPr>
        <w:t>азходите за изготвяне на офертите за участие в процедурата са за сметка на участниците. Възложителят не участва в тези разходи, независимо от начина на провеждане или изхода на процедурата.</w:t>
      </w:r>
    </w:p>
    <w:p w:rsidR="00584F30" w:rsidRPr="00F11FBF" w:rsidRDefault="00584F30" w:rsidP="00584F30">
      <w:pPr>
        <w:pStyle w:val="Style21"/>
        <w:widowControl/>
        <w:tabs>
          <w:tab w:val="left" w:pos="245"/>
        </w:tabs>
        <w:ind w:firstLine="0"/>
        <w:rPr>
          <w:rStyle w:val="FontStyle43"/>
          <w:sz w:val="24"/>
          <w:szCs w:val="24"/>
        </w:rPr>
      </w:pPr>
      <w:r w:rsidRPr="00F11FBF">
        <w:rPr>
          <w:rStyle w:val="FontStyle43"/>
          <w:sz w:val="24"/>
          <w:szCs w:val="24"/>
        </w:rPr>
        <w:t>1.10. УСЛОВИЯ ЗА ПОЛУЧАВАНЕ НА ДОКУМЕНТАЦИЯТА. KОРЕСПОНДЕНЦИЯ</w:t>
      </w:r>
    </w:p>
    <w:p w:rsidR="00584F30" w:rsidRPr="00B17D05" w:rsidRDefault="00584F30" w:rsidP="00B17D05">
      <w:pPr>
        <w:shd w:val="clear" w:color="auto" w:fill="FFFFFF"/>
        <w:tabs>
          <w:tab w:val="left" w:pos="540"/>
          <w:tab w:val="left" w:pos="720"/>
        </w:tabs>
        <w:ind w:right="5"/>
        <w:jc w:val="both"/>
      </w:pPr>
      <w:r w:rsidRPr="00F11FBF">
        <w:rPr>
          <w:rStyle w:val="FontStyle35"/>
          <w:sz w:val="24"/>
          <w:szCs w:val="24"/>
        </w:rPr>
        <w:t xml:space="preserve">       Документацията за настоящата обществена поръчка е </w:t>
      </w:r>
      <w:r w:rsidRPr="00F11FBF">
        <w:t xml:space="preserve">публикувана профила на купувача на интернет адрес: </w:t>
      </w:r>
      <w:hyperlink r:id="rId6" w:history="1">
        <w:r w:rsidR="00B17D05" w:rsidRPr="00B17D05">
          <w:rPr>
            <w:rStyle w:val="Hyperlink"/>
          </w:rPr>
          <w:t>https://bdzcargo.bdz.bg/bg/proceduri-po-zop/dostavka-na-hartii-hartieni-izdeliia-kancelarski-materiali-i-konsumativi-za-ofis-tehnika-za-35284.html</w:t>
        </w:r>
      </w:hyperlink>
      <w:r w:rsidR="00B17D05" w:rsidRPr="00B17D05">
        <w:t xml:space="preserve">, </w:t>
      </w:r>
      <w:r w:rsidRPr="00B17D05">
        <w:t>откъдето е достъпна безплатно и неограничено в електронен вид.</w:t>
      </w:r>
    </w:p>
    <w:p w:rsidR="00584F30" w:rsidRPr="00C92538" w:rsidRDefault="00584F30" w:rsidP="0081295A">
      <w:pPr>
        <w:pStyle w:val="Style4"/>
        <w:widowControl/>
        <w:ind w:right="94" w:firstLine="0"/>
        <w:rPr>
          <w:rStyle w:val="FontStyle46"/>
          <w:sz w:val="24"/>
          <w:szCs w:val="24"/>
          <w:highlight w:val="yellow"/>
        </w:rPr>
      </w:pPr>
    </w:p>
    <w:p w:rsidR="00584F30" w:rsidRPr="00B17D05" w:rsidRDefault="00584F30" w:rsidP="00584F30">
      <w:pPr>
        <w:jc w:val="both"/>
        <w:rPr>
          <w:b/>
        </w:rPr>
      </w:pPr>
      <w:r w:rsidRPr="00B17D05">
        <w:rPr>
          <w:b/>
        </w:rPr>
        <w:t>РАЗДЕЛ ІІ. ИЗИСКВАНИЯ КЪМ ИЗПЪЛНЕНИЕТО НА ПОРЪЧКАТА</w:t>
      </w:r>
    </w:p>
    <w:p w:rsidR="00584F30" w:rsidRPr="00B17D05" w:rsidRDefault="00584F30" w:rsidP="00584F30">
      <w:pPr>
        <w:jc w:val="both"/>
        <w:rPr>
          <w:b/>
        </w:rPr>
      </w:pPr>
    </w:p>
    <w:p w:rsidR="00584F30" w:rsidRPr="00B17D05" w:rsidRDefault="00584F30" w:rsidP="00584F30">
      <w:pPr>
        <w:pStyle w:val="Style9"/>
        <w:widowControl/>
        <w:tabs>
          <w:tab w:val="left" w:pos="281"/>
        </w:tabs>
        <w:rPr>
          <w:rStyle w:val="FontStyle46"/>
          <w:sz w:val="24"/>
          <w:szCs w:val="24"/>
        </w:rPr>
      </w:pPr>
      <w:r w:rsidRPr="00B17D05">
        <w:rPr>
          <w:rStyle w:val="FontStyle46"/>
          <w:sz w:val="24"/>
          <w:szCs w:val="24"/>
        </w:rPr>
        <w:t xml:space="preserve">         При изпълнение на обществената поръчка следва да се спазват всички изисквания на Възложителя, посочени в</w:t>
      </w:r>
      <w:r w:rsidR="00C75846" w:rsidRPr="00B17D05">
        <w:rPr>
          <w:color w:val="000000"/>
          <w:lang w:val="en-US"/>
        </w:rPr>
        <w:t xml:space="preserve"> </w:t>
      </w:r>
      <w:r w:rsidR="00C75846" w:rsidRPr="00B17D05">
        <w:rPr>
          <w:color w:val="000000"/>
        </w:rPr>
        <w:t>настоящата документация</w:t>
      </w:r>
      <w:r w:rsidRPr="00B17D05">
        <w:rPr>
          <w:rFonts w:eastAsia="Times New Roman"/>
        </w:rPr>
        <w:t>.</w:t>
      </w:r>
    </w:p>
    <w:p w:rsidR="00584F30" w:rsidRPr="00B17D05" w:rsidRDefault="00584F30" w:rsidP="00584F30">
      <w:pPr>
        <w:pStyle w:val="Style7"/>
        <w:widowControl/>
        <w:tabs>
          <w:tab w:val="left" w:pos="202"/>
        </w:tabs>
        <w:spacing w:line="240" w:lineRule="auto"/>
        <w:rPr>
          <w:rStyle w:val="FontStyle46"/>
          <w:sz w:val="24"/>
          <w:szCs w:val="24"/>
        </w:rPr>
      </w:pPr>
      <w:r w:rsidRPr="00B17D05">
        <w:rPr>
          <w:rStyle w:val="FontStyle46"/>
          <w:sz w:val="24"/>
          <w:szCs w:val="24"/>
        </w:rPr>
        <w:tab/>
        <w:t xml:space="preserve">      </w:t>
      </w:r>
      <w:r w:rsidR="007536A4" w:rsidRPr="00B17D05">
        <w:rPr>
          <w:rStyle w:val="FontStyle46"/>
          <w:sz w:val="24"/>
          <w:szCs w:val="24"/>
        </w:rPr>
        <w:t>При изпълнение на поръчката И</w:t>
      </w:r>
      <w:r w:rsidRPr="00B17D05">
        <w:rPr>
          <w:rStyle w:val="FontStyle46"/>
          <w:sz w:val="24"/>
          <w:szCs w:val="24"/>
        </w:rPr>
        <w:t>зпълнителят е длъжен да спазва всички нормативни изисквания, свързани с данъци и осигуровки, закрила на заетостта и условията на труд, които са в сила в Република България, и които са приложими към предоставяните услуги.</w:t>
      </w:r>
    </w:p>
    <w:p w:rsidR="00584F30" w:rsidRPr="00B17D05" w:rsidRDefault="00584F30" w:rsidP="00584F30">
      <w:pPr>
        <w:pStyle w:val="Style18"/>
        <w:widowControl/>
        <w:spacing w:line="240" w:lineRule="auto"/>
        <w:rPr>
          <w:rStyle w:val="FontStyle46"/>
          <w:sz w:val="24"/>
          <w:szCs w:val="24"/>
          <w:lang w:val="bg-BG" w:eastAsia="bg-BG"/>
        </w:rPr>
      </w:pPr>
      <w:r w:rsidRPr="00B17D05">
        <w:rPr>
          <w:rStyle w:val="FontStyle46"/>
          <w:sz w:val="24"/>
          <w:szCs w:val="24"/>
          <w:lang w:val="bg-BG" w:eastAsia="bg-BG"/>
        </w:rPr>
        <w:t>Информацията за изискванията, свързани с данъци и осигуровки, може да бъде получена от НАП.</w:t>
      </w:r>
    </w:p>
    <w:p w:rsidR="00584F30" w:rsidRPr="00B17D05" w:rsidRDefault="00584F30" w:rsidP="00584F30">
      <w:pPr>
        <w:pStyle w:val="Style18"/>
        <w:widowControl/>
        <w:spacing w:line="240" w:lineRule="auto"/>
        <w:rPr>
          <w:rStyle w:val="FontStyle46"/>
          <w:sz w:val="24"/>
          <w:szCs w:val="24"/>
          <w:lang w:val="bg-BG" w:eastAsia="bg-BG"/>
        </w:rPr>
      </w:pPr>
      <w:bookmarkStart w:id="5" w:name="bookmark13"/>
      <w:r w:rsidRPr="00B17D05">
        <w:rPr>
          <w:rStyle w:val="FontStyle46"/>
          <w:sz w:val="24"/>
          <w:szCs w:val="24"/>
          <w:lang w:val="bg-BG" w:eastAsia="bg-BG"/>
        </w:rPr>
        <w:t>И</w:t>
      </w:r>
      <w:bookmarkEnd w:id="5"/>
      <w:r w:rsidRPr="00B17D05">
        <w:rPr>
          <w:rStyle w:val="FontStyle46"/>
          <w:sz w:val="24"/>
          <w:szCs w:val="24"/>
          <w:lang w:val="bg-BG" w:eastAsia="bg-BG"/>
        </w:rPr>
        <w:t>нформацията относно условията за закрила на заетостта и условията на труд може да бъде получена от ИА „Главна инспекция по труда".</w:t>
      </w:r>
    </w:p>
    <w:p w:rsidR="00584F30" w:rsidRPr="00B17D05" w:rsidRDefault="00584F30" w:rsidP="00584F30">
      <w:pPr>
        <w:pStyle w:val="Style18"/>
        <w:widowControl/>
        <w:spacing w:line="240" w:lineRule="auto"/>
        <w:rPr>
          <w:rStyle w:val="FontStyle46"/>
          <w:sz w:val="24"/>
          <w:szCs w:val="24"/>
          <w:lang w:val="bg-BG" w:eastAsia="bg-BG"/>
        </w:rPr>
      </w:pPr>
    </w:p>
    <w:p w:rsidR="00584F30" w:rsidRPr="00B17D05" w:rsidRDefault="00584F30" w:rsidP="00584F30">
      <w:pPr>
        <w:jc w:val="both"/>
        <w:rPr>
          <w:rStyle w:val="FontStyle46"/>
          <w:b/>
          <w:bCs/>
          <w:sz w:val="24"/>
          <w:szCs w:val="24"/>
        </w:rPr>
      </w:pPr>
      <w:r w:rsidRPr="00B17D05">
        <w:rPr>
          <w:rStyle w:val="FontStyle46"/>
          <w:b/>
          <w:sz w:val="24"/>
          <w:szCs w:val="24"/>
        </w:rPr>
        <w:t>РАЗДЕЛ III. ИЗИСКВАНИЯ КЪМ УЧАСТНИЦИТЕ В ПРОЦЕДУРАТА</w:t>
      </w:r>
    </w:p>
    <w:p w:rsidR="00584F30" w:rsidRPr="00B17D05" w:rsidRDefault="00584F30" w:rsidP="00584F30">
      <w:pPr>
        <w:pStyle w:val="Style7"/>
        <w:widowControl/>
        <w:tabs>
          <w:tab w:val="left" w:pos="202"/>
        </w:tabs>
        <w:rPr>
          <w:rStyle w:val="FontStyle46"/>
          <w:b/>
          <w:bCs/>
          <w:sz w:val="24"/>
          <w:szCs w:val="24"/>
        </w:rPr>
      </w:pPr>
      <w:r w:rsidRPr="00B17D05">
        <w:rPr>
          <w:rStyle w:val="FontStyle46"/>
          <w:b/>
          <w:sz w:val="24"/>
          <w:szCs w:val="24"/>
        </w:rPr>
        <w:lastRenderedPageBreak/>
        <w:t>1. УСЛОВИЯ ЗА УЧАСТИЕ В ПРОЦЕДУРАТА</w:t>
      </w:r>
    </w:p>
    <w:p w:rsidR="00584F30" w:rsidRPr="00B17D05" w:rsidRDefault="00584F30" w:rsidP="00584F30">
      <w:pPr>
        <w:pStyle w:val="Style7"/>
        <w:widowControl/>
        <w:tabs>
          <w:tab w:val="left" w:pos="202"/>
        </w:tabs>
        <w:spacing w:line="240" w:lineRule="auto"/>
        <w:rPr>
          <w:rStyle w:val="FontStyle46"/>
          <w:b/>
          <w:bCs/>
          <w:sz w:val="24"/>
          <w:szCs w:val="24"/>
        </w:rPr>
      </w:pPr>
      <w:r w:rsidRPr="00B17D05">
        <w:rPr>
          <w:rStyle w:val="FontStyle46"/>
          <w:sz w:val="24"/>
          <w:szCs w:val="24"/>
        </w:rPr>
        <w:tab/>
      </w:r>
      <w:r w:rsidRPr="00B17D05">
        <w:rPr>
          <w:rStyle w:val="FontStyle46"/>
          <w:sz w:val="24"/>
          <w:szCs w:val="24"/>
        </w:rPr>
        <w:tab/>
      </w:r>
      <w:r w:rsidR="00A4077D" w:rsidRPr="00B17D05">
        <w:rPr>
          <w:rStyle w:val="FontStyle46"/>
          <w:sz w:val="24"/>
          <w:szCs w:val="24"/>
        </w:rPr>
        <w:t xml:space="preserve">1.1 </w:t>
      </w:r>
      <w:r w:rsidRPr="00B17D05">
        <w:rPr>
          <w:rStyle w:val="FontStyle46"/>
          <w:sz w:val="24"/>
          <w:szCs w:val="24"/>
        </w:rPr>
        <w:t xml:space="preserve">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Участникът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w:t>
      </w:r>
      <w:r w:rsidR="007736E3">
        <w:rPr>
          <w:rStyle w:val="FontStyle46"/>
          <w:sz w:val="24"/>
          <w:szCs w:val="24"/>
        </w:rPr>
        <w:t xml:space="preserve">доставка </w:t>
      </w:r>
      <w:r w:rsidRPr="00B17D05">
        <w:rPr>
          <w:rStyle w:val="FontStyle46"/>
          <w:sz w:val="24"/>
          <w:szCs w:val="24"/>
        </w:rPr>
        <w:t>в държавата членка, в която са установени.</w:t>
      </w:r>
    </w:p>
    <w:p w:rsidR="00584F30" w:rsidRPr="00B17D05" w:rsidRDefault="00584F30" w:rsidP="00584F30">
      <w:pPr>
        <w:pStyle w:val="Style7"/>
        <w:widowControl/>
        <w:tabs>
          <w:tab w:val="left" w:pos="202"/>
        </w:tabs>
        <w:spacing w:line="240" w:lineRule="auto"/>
        <w:rPr>
          <w:rStyle w:val="FontStyle46"/>
          <w:b/>
          <w:bCs/>
          <w:sz w:val="24"/>
          <w:szCs w:val="24"/>
        </w:rPr>
      </w:pPr>
      <w:r w:rsidRPr="00B17D05">
        <w:rPr>
          <w:rStyle w:val="FontStyle46"/>
          <w:sz w:val="24"/>
          <w:szCs w:val="24"/>
        </w:rPr>
        <w:tab/>
      </w:r>
      <w:r w:rsidRPr="00B17D05">
        <w:rPr>
          <w:rStyle w:val="FontStyle46"/>
          <w:sz w:val="24"/>
          <w:szCs w:val="24"/>
        </w:rPr>
        <w:tab/>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584F30" w:rsidRPr="00B17D05" w:rsidRDefault="00584F30" w:rsidP="00584F30">
      <w:pPr>
        <w:pStyle w:val="Style7"/>
        <w:widowControl/>
        <w:tabs>
          <w:tab w:val="left" w:pos="202"/>
        </w:tabs>
        <w:spacing w:line="240" w:lineRule="auto"/>
        <w:rPr>
          <w:rStyle w:val="FontStyle46"/>
          <w:b/>
          <w:bCs/>
          <w:sz w:val="24"/>
          <w:szCs w:val="24"/>
        </w:rPr>
      </w:pPr>
      <w:r w:rsidRPr="00B17D05">
        <w:rPr>
          <w:rStyle w:val="FontStyle46"/>
          <w:sz w:val="24"/>
          <w:szCs w:val="24"/>
        </w:rPr>
        <w:tab/>
      </w:r>
      <w:r w:rsidRPr="00B17D05">
        <w:rPr>
          <w:rStyle w:val="FontStyle46"/>
          <w:sz w:val="24"/>
          <w:szCs w:val="24"/>
        </w:rPr>
        <w:tab/>
        <w:t>Свързани лица по смисъла на § 2, т. 45 от доп. разпоредби на ЗОП във вр. с § 1, т. 13 и т.14 от ДР на Закона за публично предлагане на ценни книжа не могат да бъдат самостоятелни участници в една и съща процедура.</w:t>
      </w:r>
    </w:p>
    <w:p w:rsidR="00584F30" w:rsidRPr="00B17D05" w:rsidRDefault="00584F30" w:rsidP="00584F30">
      <w:pPr>
        <w:pStyle w:val="Style7"/>
        <w:widowControl/>
        <w:tabs>
          <w:tab w:val="left" w:pos="202"/>
        </w:tabs>
        <w:spacing w:line="240" w:lineRule="exact"/>
        <w:rPr>
          <w:rStyle w:val="FontStyle46"/>
          <w:i/>
          <w:iCs/>
          <w:sz w:val="24"/>
          <w:szCs w:val="24"/>
        </w:rPr>
      </w:pPr>
      <w:r w:rsidRPr="00B17D05">
        <w:rPr>
          <w:rStyle w:val="FontStyle46"/>
          <w:i/>
          <w:iCs/>
          <w:sz w:val="24"/>
          <w:szCs w:val="24"/>
        </w:rPr>
        <w:t>"Свързани лица" са:</w:t>
      </w:r>
    </w:p>
    <w:p w:rsidR="00584F30" w:rsidRPr="00B17D05" w:rsidRDefault="00584F30" w:rsidP="00584F30">
      <w:pPr>
        <w:pStyle w:val="Style7"/>
        <w:widowControl/>
        <w:tabs>
          <w:tab w:val="left" w:pos="202"/>
        </w:tabs>
        <w:spacing w:line="240" w:lineRule="exact"/>
        <w:rPr>
          <w:rStyle w:val="FontStyle46"/>
          <w:i/>
          <w:iCs/>
          <w:sz w:val="24"/>
          <w:szCs w:val="24"/>
        </w:rPr>
      </w:pPr>
      <w:r w:rsidRPr="00B17D05">
        <w:rPr>
          <w:rStyle w:val="FontStyle46"/>
          <w:i/>
          <w:iCs/>
          <w:sz w:val="24"/>
          <w:szCs w:val="24"/>
        </w:rPr>
        <w:t>а)</w:t>
      </w:r>
      <w:r w:rsidRPr="00B17D05">
        <w:rPr>
          <w:rStyle w:val="FontStyle46"/>
          <w:i/>
          <w:iCs/>
          <w:sz w:val="24"/>
          <w:szCs w:val="24"/>
        </w:rPr>
        <w:tab/>
        <w:t>лицата, едното от които контролира другото лице или негово дъщерно дружество;</w:t>
      </w:r>
    </w:p>
    <w:p w:rsidR="00584F30" w:rsidRPr="00B17D05" w:rsidRDefault="00584F30" w:rsidP="00584F30">
      <w:pPr>
        <w:pStyle w:val="Style7"/>
        <w:widowControl/>
        <w:tabs>
          <w:tab w:val="left" w:pos="202"/>
        </w:tabs>
        <w:spacing w:line="240" w:lineRule="exact"/>
        <w:rPr>
          <w:rStyle w:val="FontStyle46"/>
          <w:i/>
          <w:iCs/>
          <w:sz w:val="24"/>
          <w:szCs w:val="24"/>
        </w:rPr>
      </w:pPr>
      <w:r w:rsidRPr="00B17D05">
        <w:rPr>
          <w:rStyle w:val="FontStyle46"/>
          <w:i/>
          <w:iCs/>
          <w:sz w:val="24"/>
          <w:szCs w:val="24"/>
        </w:rPr>
        <w:t>б)</w:t>
      </w:r>
      <w:r w:rsidRPr="00B17D05">
        <w:rPr>
          <w:rStyle w:val="FontStyle46"/>
          <w:i/>
          <w:iCs/>
          <w:sz w:val="24"/>
          <w:szCs w:val="24"/>
        </w:rPr>
        <w:tab/>
        <w:t>лицата, чиято дейност се контролира от трето лице;</w:t>
      </w:r>
    </w:p>
    <w:p w:rsidR="00584F30" w:rsidRPr="00B17D05" w:rsidRDefault="00584F30" w:rsidP="00584F30">
      <w:pPr>
        <w:pStyle w:val="Style7"/>
        <w:widowControl/>
        <w:tabs>
          <w:tab w:val="left" w:pos="202"/>
        </w:tabs>
        <w:spacing w:line="240" w:lineRule="exact"/>
        <w:rPr>
          <w:rStyle w:val="FontStyle46"/>
          <w:i/>
          <w:iCs/>
          <w:sz w:val="24"/>
          <w:szCs w:val="24"/>
        </w:rPr>
      </w:pPr>
      <w:r w:rsidRPr="00B17D05">
        <w:rPr>
          <w:rStyle w:val="FontStyle46"/>
          <w:i/>
          <w:iCs/>
          <w:sz w:val="24"/>
          <w:szCs w:val="24"/>
        </w:rPr>
        <w:t>в)</w:t>
      </w:r>
      <w:r w:rsidRPr="00B17D05">
        <w:rPr>
          <w:rStyle w:val="FontStyle46"/>
          <w:i/>
          <w:iCs/>
          <w:sz w:val="24"/>
          <w:szCs w:val="24"/>
        </w:rPr>
        <w:tab/>
        <w:t>лицата, които съвместно контролират трето лице;</w:t>
      </w:r>
    </w:p>
    <w:p w:rsidR="00584F30" w:rsidRPr="00B17D05" w:rsidRDefault="00584F30" w:rsidP="00584F30">
      <w:pPr>
        <w:pStyle w:val="Style7"/>
        <w:widowControl/>
        <w:tabs>
          <w:tab w:val="left" w:pos="202"/>
        </w:tabs>
        <w:spacing w:line="240" w:lineRule="exact"/>
        <w:rPr>
          <w:rStyle w:val="FontStyle46"/>
          <w:i/>
          <w:iCs/>
          <w:sz w:val="24"/>
          <w:szCs w:val="24"/>
        </w:rPr>
      </w:pPr>
      <w:r w:rsidRPr="00B17D05">
        <w:rPr>
          <w:rStyle w:val="FontStyle46"/>
          <w:i/>
          <w:iCs/>
          <w:sz w:val="24"/>
          <w:szCs w:val="24"/>
        </w:rPr>
        <w:t>г)</w:t>
      </w:r>
      <w:r w:rsidRPr="00B17D05">
        <w:rPr>
          <w:rStyle w:val="FontStyle46"/>
          <w:i/>
          <w:iCs/>
          <w:sz w:val="24"/>
          <w:szCs w:val="24"/>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84F30" w:rsidRPr="00B17D05" w:rsidRDefault="00584F30" w:rsidP="00584F30">
      <w:pPr>
        <w:pStyle w:val="Style7"/>
        <w:widowControl/>
        <w:tabs>
          <w:tab w:val="left" w:pos="202"/>
        </w:tabs>
        <w:spacing w:line="240" w:lineRule="exact"/>
        <w:rPr>
          <w:rStyle w:val="FontStyle46"/>
          <w:i/>
          <w:iCs/>
          <w:sz w:val="24"/>
          <w:szCs w:val="24"/>
        </w:rPr>
      </w:pPr>
      <w:r w:rsidRPr="00B17D05">
        <w:rPr>
          <w:rStyle w:val="FontStyle46"/>
          <w:i/>
          <w:iCs/>
          <w:sz w:val="24"/>
          <w:szCs w:val="24"/>
        </w:rPr>
        <w:t>„Контрол " е налице, когато едно лице:</w:t>
      </w:r>
    </w:p>
    <w:p w:rsidR="00584F30" w:rsidRPr="00B17D05" w:rsidRDefault="00584F30" w:rsidP="00584F30">
      <w:pPr>
        <w:pStyle w:val="Style7"/>
        <w:widowControl/>
        <w:tabs>
          <w:tab w:val="left" w:pos="202"/>
        </w:tabs>
        <w:spacing w:line="240" w:lineRule="exact"/>
        <w:rPr>
          <w:rStyle w:val="FontStyle46"/>
          <w:i/>
          <w:iCs/>
          <w:sz w:val="24"/>
          <w:szCs w:val="24"/>
        </w:rPr>
      </w:pPr>
      <w:r w:rsidRPr="00B17D05">
        <w:rPr>
          <w:rStyle w:val="FontStyle46"/>
          <w:i/>
          <w:iCs/>
          <w:sz w:val="24"/>
          <w:szCs w:val="24"/>
        </w:rPr>
        <w:t>а)</w:t>
      </w:r>
      <w:r w:rsidRPr="00B17D05">
        <w:rPr>
          <w:rStyle w:val="FontStyle46"/>
          <w:i/>
          <w:iCs/>
          <w:sz w:val="24"/>
          <w:szCs w:val="24"/>
        </w:rPr>
        <w:tab/>
        <w:t>притежава, включително чрез дъщерно дружество или по силата на споразумение</w:t>
      </w:r>
      <w:r w:rsidRPr="00B17D05">
        <w:rPr>
          <w:rStyle w:val="FontStyle46"/>
          <w:i/>
          <w:iCs/>
          <w:sz w:val="24"/>
          <w:szCs w:val="24"/>
        </w:rPr>
        <w:br/>
        <w:t>с друго лице, над 50 на сто от броя на гласовете в общото събрание на едно дружество или друго юридическо лице; или</w:t>
      </w:r>
    </w:p>
    <w:p w:rsidR="00584F30" w:rsidRPr="00B17D05" w:rsidRDefault="00584F30" w:rsidP="00584F30">
      <w:pPr>
        <w:pStyle w:val="Style7"/>
        <w:widowControl/>
        <w:tabs>
          <w:tab w:val="left" w:pos="202"/>
        </w:tabs>
        <w:spacing w:line="240" w:lineRule="exact"/>
        <w:rPr>
          <w:rStyle w:val="FontStyle46"/>
          <w:i/>
          <w:iCs/>
          <w:sz w:val="24"/>
          <w:szCs w:val="24"/>
        </w:rPr>
      </w:pPr>
      <w:r w:rsidRPr="00B17D05">
        <w:rPr>
          <w:rStyle w:val="FontStyle46"/>
          <w:i/>
          <w:iCs/>
          <w:sz w:val="24"/>
          <w:szCs w:val="24"/>
        </w:rPr>
        <w:t>б)</w:t>
      </w:r>
      <w:r w:rsidRPr="00B17D05">
        <w:rPr>
          <w:rStyle w:val="FontStyle46"/>
          <w:i/>
          <w:iCs/>
          <w:sz w:val="24"/>
          <w:szCs w:val="24"/>
        </w:rPr>
        <w:tab/>
        <w:t>може да определя пряко или непряко повече от половината от членовете на</w:t>
      </w:r>
      <w:r w:rsidRPr="00B17D05">
        <w:rPr>
          <w:rStyle w:val="FontStyle46"/>
          <w:i/>
          <w:iCs/>
          <w:sz w:val="24"/>
          <w:szCs w:val="24"/>
        </w:rPr>
        <w:br/>
        <w:t>управителния или контролния орган на едно юридическо лице; или</w:t>
      </w:r>
    </w:p>
    <w:p w:rsidR="00584F30" w:rsidRPr="00B17D05" w:rsidRDefault="00584F30" w:rsidP="00584F30">
      <w:pPr>
        <w:pStyle w:val="Style7"/>
        <w:widowControl/>
        <w:tabs>
          <w:tab w:val="left" w:pos="202"/>
        </w:tabs>
        <w:spacing w:line="240" w:lineRule="exact"/>
        <w:rPr>
          <w:rStyle w:val="FontStyle46"/>
          <w:i/>
          <w:iCs/>
          <w:sz w:val="24"/>
          <w:szCs w:val="24"/>
        </w:rPr>
      </w:pPr>
      <w:r w:rsidRPr="00B17D05">
        <w:rPr>
          <w:rStyle w:val="FontStyle46"/>
          <w:i/>
          <w:iCs/>
          <w:sz w:val="24"/>
          <w:szCs w:val="24"/>
        </w:rPr>
        <w:t>в)</w:t>
      </w:r>
      <w:r w:rsidRPr="00B17D05">
        <w:rPr>
          <w:rStyle w:val="FontStyle46"/>
          <w:i/>
          <w:iCs/>
          <w:sz w:val="24"/>
          <w:szCs w:val="24"/>
        </w:rPr>
        <w:tab/>
        <w:t>може по друг начин да упражнява решаващо влияние върху вземането на решения</w:t>
      </w:r>
      <w:r w:rsidRPr="00B17D05">
        <w:rPr>
          <w:rStyle w:val="FontStyle46"/>
          <w:i/>
          <w:iCs/>
          <w:sz w:val="24"/>
          <w:szCs w:val="24"/>
        </w:rPr>
        <w:br/>
        <w:t>във връзка с дейността на юридическо лице.</w:t>
      </w:r>
    </w:p>
    <w:p w:rsidR="00584F30" w:rsidRPr="00B17D05" w:rsidRDefault="00584F30" w:rsidP="00584F30">
      <w:pPr>
        <w:pStyle w:val="Style7"/>
        <w:widowControl/>
        <w:tabs>
          <w:tab w:val="left" w:pos="202"/>
        </w:tabs>
        <w:spacing w:line="240" w:lineRule="exact"/>
        <w:rPr>
          <w:rStyle w:val="FontStyle46"/>
          <w:i/>
          <w:iCs/>
          <w:sz w:val="24"/>
          <w:szCs w:val="24"/>
        </w:rPr>
      </w:pPr>
    </w:p>
    <w:p w:rsidR="00584F30" w:rsidRPr="00B17D05" w:rsidRDefault="00F152F6" w:rsidP="00584F30">
      <w:pPr>
        <w:pStyle w:val="Style7"/>
        <w:widowControl/>
        <w:tabs>
          <w:tab w:val="left" w:pos="202"/>
        </w:tabs>
        <w:spacing w:line="240" w:lineRule="exact"/>
        <w:rPr>
          <w:rStyle w:val="FontStyle46"/>
          <w:b/>
          <w:bCs/>
          <w:sz w:val="24"/>
          <w:szCs w:val="24"/>
        </w:rPr>
      </w:pPr>
      <w:r w:rsidRPr="00B17D05">
        <w:rPr>
          <w:rStyle w:val="FontStyle46"/>
          <w:sz w:val="24"/>
          <w:szCs w:val="24"/>
        </w:rPr>
        <w:tab/>
      </w:r>
      <w:r w:rsidR="00584F30" w:rsidRPr="00B17D05">
        <w:rPr>
          <w:rStyle w:val="FontStyle46"/>
          <w:sz w:val="24"/>
          <w:szCs w:val="24"/>
        </w:rPr>
        <w:t>Всеки участник има право да представи само една оферта, като посочва обособената позиция, за която участва като не се допускат варианти.</w:t>
      </w:r>
    </w:p>
    <w:p w:rsidR="0024014D" w:rsidRPr="00B17D05" w:rsidRDefault="00F152F6" w:rsidP="0024014D">
      <w:pPr>
        <w:pStyle w:val="Style7"/>
        <w:widowControl/>
        <w:tabs>
          <w:tab w:val="left" w:pos="202"/>
        </w:tabs>
        <w:spacing w:line="240" w:lineRule="exact"/>
        <w:rPr>
          <w:rStyle w:val="FontStyle46"/>
          <w:sz w:val="24"/>
          <w:szCs w:val="24"/>
        </w:rPr>
      </w:pPr>
      <w:bookmarkStart w:id="6" w:name="bookmark15"/>
      <w:bookmarkEnd w:id="6"/>
      <w:r w:rsidRPr="00B17D05">
        <w:rPr>
          <w:rStyle w:val="FontStyle46"/>
          <w:sz w:val="24"/>
          <w:szCs w:val="24"/>
        </w:rPr>
        <w:t xml:space="preserve">   </w:t>
      </w:r>
      <w:r w:rsidR="00584F30" w:rsidRPr="00B17D05">
        <w:rPr>
          <w:rStyle w:val="FontStyle46"/>
          <w:sz w:val="24"/>
          <w:szCs w:val="24"/>
        </w:rPr>
        <w:t>До изтичането на срока за подаване на оферта, всеки участник в процедурата може да промени, допълни или да оттегли офертата си.</w:t>
      </w:r>
    </w:p>
    <w:p w:rsidR="0024014D" w:rsidRPr="00B17D05" w:rsidRDefault="0024014D" w:rsidP="0024014D">
      <w:pPr>
        <w:pStyle w:val="Style7"/>
        <w:widowControl/>
        <w:tabs>
          <w:tab w:val="left" w:pos="202"/>
        </w:tabs>
        <w:spacing w:line="240" w:lineRule="exact"/>
      </w:pPr>
      <w:r w:rsidRPr="00B17D05">
        <w:rPr>
          <w:rStyle w:val="FontStyle46"/>
          <w:sz w:val="24"/>
          <w:szCs w:val="24"/>
        </w:rPr>
        <w:t xml:space="preserve">   </w:t>
      </w:r>
      <w:r w:rsidRPr="00B17D05">
        <w:t>Лице, което участва в обединение или е дало съгласие да бъде подизпълнител на друг участник, не може да подава самостоятелно оферта.</w:t>
      </w:r>
    </w:p>
    <w:p w:rsidR="0024014D" w:rsidRPr="00B17D05" w:rsidRDefault="0024014D" w:rsidP="00584F30">
      <w:pPr>
        <w:pStyle w:val="Style7"/>
        <w:widowControl/>
        <w:tabs>
          <w:tab w:val="left" w:pos="202"/>
        </w:tabs>
        <w:spacing w:line="240" w:lineRule="exact"/>
        <w:rPr>
          <w:rStyle w:val="FontStyle46"/>
          <w:b/>
          <w:bCs/>
          <w:sz w:val="24"/>
          <w:szCs w:val="24"/>
        </w:rPr>
      </w:pPr>
    </w:p>
    <w:p w:rsidR="00584F30" w:rsidRPr="00B17D05" w:rsidRDefault="00584F30" w:rsidP="00584F30">
      <w:pPr>
        <w:pStyle w:val="Style7"/>
        <w:widowControl/>
        <w:tabs>
          <w:tab w:val="left" w:pos="202"/>
        </w:tabs>
        <w:spacing w:before="100"/>
        <w:rPr>
          <w:rStyle w:val="FontStyle46"/>
          <w:b/>
          <w:bCs/>
          <w:sz w:val="24"/>
          <w:szCs w:val="24"/>
        </w:rPr>
      </w:pPr>
      <w:r w:rsidRPr="00B17D05">
        <w:rPr>
          <w:rStyle w:val="FontStyle46"/>
          <w:b/>
          <w:sz w:val="24"/>
          <w:szCs w:val="24"/>
        </w:rPr>
        <w:t>2. ОБЕДИНЕНИЕ</w:t>
      </w:r>
    </w:p>
    <w:p w:rsidR="00F152F6" w:rsidRPr="00B17D05" w:rsidRDefault="00584F30" w:rsidP="00584F30">
      <w:pPr>
        <w:pStyle w:val="Style7"/>
        <w:widowControl/>
        <w:tabs>
          <w:tab w:val="left" w:pos="202"/>
        </w:tabs>
        <w:spacing w:line="240" w:lineRule="auto"/>
        <w:rPr>
          <w:rStyle w:val="FontStyle46"/>
          <w:sz w:val="24"/>
          <w:szCs w:val="24"/>
        </w:rPr>
      </w:pPr>
      <w:r w:rsidRPr="00B17D05">
        <w:rPr>
          <w:rStyle w:val="FontStyle46"/>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584F30" w:rsidRPr="00B17D05" w:rsidRDefault="00F152F6" w:rsidP="00584F30">
      <w:pPr>
        <w:pStyle w:val="Style7"/>
        <w:widowControl/>
        <w:tabs>
          <w:tab w:val="left" w:pos="202"/>
        </w:tabs>
        <w:spacing w:line="240" w:lineRule="auto"/>
        <w:rPr>
          <w:rStyle w:val="FontStyle46"/>
          <w:b/>
          <w:bCs/>
          <w:sz w:val="24"/>
          <w:szCs w:val="24"/>
        </w:rPr>
      </w:pPr>
      <w:r w:rsidRPr="00B17D05">
        <w:rPr>
          <w:rStyle w:val="FontStyle46"/>
          <w:sz w:val="24"/>
          <w:szCs w:val="24"/>
        </w:rPr>
        <w:t xml:space="preserve">     </w:t>
      </w:r>
      <w:r w:rsidR="0033327A" w:rsidRPr="00B17D05">
        <w:t>При участие на обединения, които не са юридически лица</w:t>
      </w:r>
      <w:r w:rsidR="0033327A" w:rsidRPr="00B17D05">
        <w:rPr>
          <w:rFonts w:hint="eastAsia"/>
        </w:rPr>
        <w:t>,</w:t>
      </w:r>
      <w:r w:rsidRPr="00B17D05">
        <w:rPr>
          <w:rStyle w:val="FontStyle46"/>
          <w:sz w:val="24"/>
          <w:szCs w:val="24"/>
        </w:rPr>
        <w:t xml:space="preserve"> </w:t>
      </w:r>
      <w:r w:rsidR="00584F30" w:rsidRPr="00B17D05">
        <w:rPr>
          <w:rStyle w:val="FontStyle46"/>
          <w:sz w:val="24"/>
          <w:szCs w:val="24"/>
        </w:rPr>
        <w:t xml:space="preserve">съответствието с критериите за подбор се доказва от обединението </w:t>
      </w:r>
      <w:r w:rsidR="00DF7778" w:rsidRPr="00B17D05">
        <w:rPr>
          <w:rStyle w:val="FontStyle46"/>
          <w:sz w:val="24"/>
          <w:szCs w:val="24"/>
        </w:rPr>
        <w:t xml:space="preserve">- </w:t>
      </w:r>
      <w:r w:rsidR="00584F30" w:rsidRPr="00B17D05">
        <w:rPr>
          <w:rStyle w:val="FontStyle46"/>
          <w:sz w:val="24"/>
          <w:szCs w:val="24"/>
        </w:rPr>
        <w:t>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84F30" w:rsidRPr="00B17D05" w:rsidRDefault="00584F30" w:rsidP="00584F30">
      <w:pPr>
        <w:pStyle w:val="Style7"/>
        <w:widowControl/>
        <w:tabs>
          <w:tab w:val="left" w:pos="202"/>
        </w:tabs>
        <w:spacing w:line="240" w:lineRule="auto"/>
        <w:rPr>
          <w:rStyle w:val="FontStyle46"/>
          <w:b/>
          <w:bCs/>
          <w:sz w:val="24"/>
          <w:szCs w:val="24"/>
        </w:rPr>
      </w:pPr>
      <w:r w:rsidRPr="00B17D05">
        <w:rPr>
          <w:rStyle w:val="FontStyle46"/>
          <w:sz w:val="24"/>
          <w:szCs w:val="24"/>
        </w:rPr>
        <w:tab/>
      </w:r>
      <w:r w:rsidRPr="00B17D05">
        <w:rPr>
          <w:rStyle w:val="FontStyle46"/>
          <w:sz w:val="24"/>
          <w:szCs w:val="24"/>
        </w:rPr>
        <w:tab/>
        <w:t xml:space="preserve">Когато участникът в процедурата е обединение, което не е юридическо лице, към офертата за участие се представя копие на документ, от който да е видно правното основание за създаване на обединението. В документът за създаване на обединението следва по безусловен начин да се удостовери, че участниците в обединението поемат </w:t>
      </w:r>
      <w:r w:rsidRPr="00B17D05">
        <w:rPr>
          <w:rStyle w:val="FontStyle46"/>
          <w:sz w:val="24"/>
          <w:szCs w:val="24"/>
        </w:rPr>
        <w:lastRenderedPageBreak/>
        <w:t>солидарна отговорност за участието в обществената поръчка и за периода на изпълнение на договора.</w:t>
      </w:r>
    </w:p>
    <w:p w:rsidR="00584F30" w:rsidRPr="00F6584F" w:rsidRDefault="00584F30" w:rsidP="00584F30">
      <w:pPr>
        <w:pStyle w:val="Style7"/>
        <w:widowControl/>
        <w:tabs>
          <w:tab w:val="left" w:pos="202"/>
        </w:tabs>
        <w:spacing w:line="240" w:lineRule="auto"/>
        <w:rPr>
          <w:rStyle w:val="FontStyle46"/>
          <w:sz w:val="24"/>
          <w:szCs w:val="24"/>
        </w:rPr>
      </w:pPr>
      <w:r w:rsidRPr="00B17D05">
        <w:rPr>
          <w:rStyle w:val="FontStyle46"/>
          <w:sz w:val="24"/>
          <w:szCs w:val="24"/>
        </w:rPr>
        <w:tab/>
      </w:r>
      <w:r w:rsidRPr="00B17D05">
        <w:rPr>
          <w:rStyle w:val="FontStyle46"/>
          <w:sz w:val="24"/>
          <w:szCs w:val="24"/>
        </w:rPr>
        <w:tab/>
      </w:r>
      <w:r w:rsidRPr="00F6584F">
        <w:rPr>
          <w:rStyle w:val="FontStyle46"/>
          <w:sz w:val="24"/>
          <w:szCs w:val="24"/>
        </w:rPr>
        <w:t>Като минимално съдържание договора задължително трябва да съдържа следната информация във връзка с конкретната обществена поръчка:</w:t>
      </w:r>
    </w:p>
    <w:p w:rsidR="00584F30" w:rsidRPr="00F6584F" w:rsidRDefault="00584F30" w:rsidP="00584F30">
      <w:pPr>
        <w:pStyle w:val="Style7"/>
        <w:widowControl/>
        <w:numPr>
          <w:ilvl w:val="0"/>
          <w:numId w:val="7"/>
        </w:numPr>
        <w:tabs>
          <w:tab w:val="left" w:pos="202"/>
        </w:tabs>
        <w:spacing w:line="240" w:lineRule="auto"/>
        <w:rPr>
          <w:rStyle w:val="FontStyle46"/>
          <w:sz w:val="24"/>
          <w:szCs w:val="24"/>
        </w:rPr>
      </w:pPr>
      <w:r w:rsidRPr="00F6584F">
        <w:rPr>
          <w:rStyle w:val="FontStyle46"/>
          <w:sz w:val="24"/>
          <w:szCs w:val="24"/>
        </w:rPr>
        <w:t>Правата и задълженията на участниците в обединението;</w:t>
      </w:r>
    </w:p>
    <w:p w:rsidR="00584F30" w:rsidRPr="00F6584F" w:rsidRDefault="00584F30" w:rsidP="00584F30">
      <w:pPr>
        <w:pStyle w:val="Style7"/>
        <w:widowControl/>
        <w:numPr>
          <w:ilvl w:val="0"/>
          <w:numId w:val="7"/>
        </w:numPr>
        <w:tabs>
          <w:tab w:val="left" w:pos="202"/>
        </w:tabs>
        <w:spacing w:line="240" w:lineRule="auto"/>
        <w:rPr>
          <w:rStyle w:val="FontStyle46"/>
          <w:sz w:val="24"/>
          <w:szCs w:val="24"/>
        </w:rPr>
      </w:pPr>
      <w:r w:rsidRPr="00F6584F">
        <w:rPr>
          <w:rStyle w:val="FontStyle46"/>
          <w:sz w:val="24"/>
          <w:szCs w:val="24"/>
        </w:rPr>
        <w:t>Разпределението на отговорността между членовете на обединението;</w:t>
      </w:r>
    </w:p>
    <w:p w:rsidR="00584F30" w:rsidRPr="00F6584F" w:rsidRDefault="00584F30" w:rsidP="00584F30">
      <w:pPr>
        <w:pStyle w:val="Style7"/>
        <w:widowControl/>
        <w:numPr>
          <w:ilvl w:val="0"/>
          <w:numId w:val="7"/>
        </w:numPr>
        <w:tabs>
          <w:tab w:val="left" w:pos="202"/>
        </w:tabs>
        <w:spacing w:line="240" w:lineRule="auto"/>
        <w:rPr>
          <w:rStyle w:val="FontStyle46"/>
          <w:sz w:val="24"/>
          <w:szCs w:val="24"/>
        </w:rPr>
      </w:pPr>
      <w:r w:rsidRPr="00F6584F">
        <w:rPr>
          <w:rStyle w:val="FontStyle46"/>
          <w:sz w:val="24"/>
          <w:szCs w:val="24"/>
        </w:rPr>
        <w:t>Дейностите, които ще изпълнява всеки член на обединението.</w:t>
      </w:r>
    </w:p>
    <w:p w:rsidR="00584F30" w:rsidRPr="00F6584F" w:rsidRDefault="00584F30" w:rsidP="00584F30">
      <w:pPr>
        <w:pStyle w:val="Style7"/>
        <w:widowControl/>
        <w:tabs>
          <w:tab w:val="left" w:pos="202"/>
        </w:tabs>
        <w:spacing w:line="240" w:lineRule="auto"/>
        <w:rPr>
          <w:rStyle w:val="FontStyle46"/>
          <w:b/>
          <w:bCs/>
          <w:sz w:val="24"/>
          <w:szCs w:val="24"/>
        </w:rPr>
      </w:pPr>
      <w:r w:rsidRPr="00F6584F">
        <w:rPr>
          <w:rStyle w:val="FontStyle46"/>
          <w:sz w:val="24"/>
          <w:szCs w:val="24"/>
        </w:rPr>
        <w:tab/>
      </w:r>
      <w:r w:rsidRPr="00F6584F">
        <w:rPr>
          <w:rStyle w:val="FontStyle46"/>
          <w:sz w:val="24"/>
          <w:szCs w:val="24"/>
        </w:rPr>
        <w:tab/>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584F30" w:rsidRPr="00F6584F" w:rsidRDefault="00584F30" w:rsidP="00584F30">
      <w:pPr>
        <w:pStyle w:val="Style7"/>
        <w:widowControl/>
        <w:tabs>
          <w:tab w:val="left" w:pos="202"/>
        </w:tabs>
        <w:spacing w:line="240" w:lineRule="auto"/>
        <w:rPr>
          <w:rStyle w:val="FontStyle46"/>
          <w:b/>
          <w:bCs/>
          <w:sz w:val="24"/>
          <w:szCs w:val="24"/>
        </w:rPr>
      </w:pPr>
      <w:r w:rsidRPr="00F6584F">
        <w:rPr>
          <w:rStyle w:val="FontStyle46"/>
          <w:sz w:val="24"/>
          <w:szCs w:val="24"/>
        </w:rPr>
        <w:tab/>
      </w:r>
      <w:r w:rsidRPr="00F6584F">
        <w:rPr>
          <w:rStyle w:val="FontStyle46"/>
          <w:sz w:val="24"/>
          <w:szCs w:val="24"/>
        </w:rPr>
        <w:tab/>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584F30" w:rsidRPr="00F6584F" w:rsidRDefault="00584F30" w:rsidP="00584F30">
      <w:pPr>
        <w:pStyle w:val="Style7"/>
        <w:widowControl/>
        <w:tabs>
          <w:tab w:val="left" w:pos="202"/>
        </w:tabs>
        <w:spacing w:line="240" w:lineRule="auto"/>
        <w:rPr>
          <w:rStyle w:val="FontStyle46"/>
          <w:b/>
          <w:bCs/>
          <w:sz w:val="24"/>
          <w:szCs w:val="24"/>
        </w:rPr>
      </w:pPr>
      <w:r w:rsidRPr="00F6584F">
        <w:rPr>
          <w:rStyle w:val="FontStyle46"/>
          <w:sz w:val="24"/>
          <w:szCs w:val="24"/>
        </w:rPr>
        <w:tab/>
      </w:r>
      <w:r w:rsidRPr="00F6584F">
        <w:rPr>
          <w:rStyle w:val="FontStyle46"/>
          <w:sz w:val="24"/>
          <w:szCs w:val="24"/>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(чл. 70 от Правилника за прилагане на ЗОП).</w:t>
      </w:r>
    </w:p>
    <w:p w:rsidR="00584F30" w:rsidRPr="00F6584F" w:rsidRDefault="00584F30" w:rsidP="00584F30">
      <w:pPr>
        <w:pStyle w:val="Style7"/>
        <w:widowControl/>
        <w:tabs>
          <w:tab w:val="left" w:pos="202"/>
        </w:tabs>
        <w:spacing w:line="240" w:lineRule="auto"/>
        <w:rPr>
          <w:rStyle w:val="FontStyle46"/>
          <w:b/>
          <w:bCs/>
          <w:sz w:val="24"/>
          <w:szCs w:val="24"/>
        </w:rPr>
      </w:pPr>
      <w:r w:rsidRPr="00F6584F">
        <w:rPr>
          <w:rStyle w:val="FontStyle46"/>
          <w:sz w:val="24"/>
          <w:szCs w:val="24"/>
        </w:rPr>
        <w:tab/>
      </w:r>
      <w:r w:rsidRPr="00F6584F">
        <w:rPr>
          <w:rStyle w:val="FontStyle46"/>
          <w:sz w:val="24"/>
          <w:szCs w:val="24"/>
        </w:rPr>
        <w:tab/>
        <w:t>Лице, което участва в обединение, не може да подава самостоятелна оферта. В процедурата за възлагане на обществената поръчка едно физическо или юридическо лице може да участва само в едно обединение.</w:t>
      </w:r>
    </w:p>
    <w:p w:rsidR="00584F30" w:rsidRPr="00F6584F" w:rsidRDefault="00584F30" w:rsidP="00584F30">
      <w:pPr>
        <w:pStyle w:val="Style7"/>
        <w:widowControl/>
        <w:tabs>
          <w:tab w:val="left" w:pos="202"/>
        </w:tabs>
        <w:spacing w:line="240" w:lineRule="auto"/>
        <w:rPr>
          <w:rStyle w:val="FontStyle46"/>
          <w:b/>
          <w:bCs/>
          <w:sz w:val="24"/>
          <w:szCs w:val="24"/>
        </w:rPr>
      </w:pPr>
      <w:r w:rsidRPr="00F6584F">
        <w:rPr>
          <w:rStyle w:val="FontStyle46"/>
          <w:sz w:val="24"/>
          <w:szCs w:val="24"/>
        </w:rPr>
        <w:tab/>
      </w:r>
      <w:r w:rsidRPr="00F6584F">
        <w:rPr>
          <w:rStyle w:val="FontStyle46"/>
          <w:sz w:val="24"/>
          <w:szCs w:val="24"/>
        </w:rPr>
        <w:tab/>
        <w:t>Не се допуска промяна в състава на обединението след изтичане на срока за подаване на офертите за участие в процедурата за възлагане на настоящата обществена поръчка, като всяка извършена такава е основание за отстраняване на участника.</w:t>
      </w:r>
    </w:p>
    <w:p w:rsidR="00584F30" w:rsidRPr="00F6584F" w:rsidRDefault="00584F30" w:rsidP="00584F30">
      <w:pPr>
        <w:pStyle w:val="Style7"/>
        <w:widowControl/>
        <w:tabs>
          <w:tab w:val="left" w:pos="202"/>
        </w:tabs>
        <w:rPr>
          <w:rStyle w:val="FontStyle46"/>
          <w:b/>
          <w:sz w:val="24"/>
          <w:szCs w:val="24"/>
        </w:rPr>
      </w:pPr>
      <w:r w:rsidRPr="00F6584F">
        <w:rPr>
          <w:rStyle w:val="FontStyle46"/>
          <w:b/>
          <w:sz w:val="24"/>
          <w:szCs w:val="24"/>
        </w:rPr>
        <w:t>3. ЛИЧНО СЪСТОЯНИЕ НА УЧАСТНИЦИТЕ</w:t>
      </w:r>
    </w:p>
    <w:p w:rsidR="007558E0" w:rsidRPr="00F6584F" w:rsidRDefault="007558E0" w:rsidP="007736E3">
      <w:pPr>
        <w:jc w:val="both"/>
        <w:rPr>
          <w:rStyle w:val="Emphasis"/>
          <w:b/>
          <w:i w:val="0"/>
        </w:rPr>
      </w:pPr>
      <w:r w:rsidRPr="00F6584F">
        <w:rPr>
          <w:rStyle w:val="Emphasis"/>
          <w:b/>
          <w:i w:val="0"/>
        </w:rPr>
        <w:t>Информация относно личното състояние на участниците се посочва в електронния Единен европейски документ за обществени поръчки (еЕЕДОП).</w:t>
      </w:r>
    </w:p>
    <w:p w:rsidR="00C61226" w:rsidRPr="00F6584F" w:rsidRDefault="00584F30" w:rsidP="00C61226">
      <w:pPr>
        <w:pStyle w:val="Style7"/>
        <w:widowControl/>
        <w:tabs>
          <w:tab w:val="left" w:pos="202"/>
        </w:tabs>
        <w:spacing w:line="240" w:lineRule="exact"/>
        <w:rPr>
          <w:rStyle w:val="FontStyle46"/>
          <w:sz w:val="24"/>
          <w:szCs w:val="24"/>
        </w:rPr>
      </w:pPr>
      <w:r w:rsidRPr="00F6584F">
        <w:rPr>
          <w:rStyle w:val="FontStyle46"/>
          <w:sz w:val="24"/>
          <w:szCs w:val="24"/>
        </w:rPr>
        <w:t xml:space="preserve">     </w:t>
      </w:r>
      <w:r w:rsidR="00C61226" w:rsidRPr="00F6584F">
        <w:rPr>
          <w:rStyle w:val="FontStyle46"/>
          <w:sz w:val="24"/>
          <w:szCs w:val="24"/>
        </w:rPr>
        <w:t xml:space="preserve">3.1. Възложителят отстранява от участие в процедурата за възлагане на обществена поръчка участник, за когото са налице основанията по чл. 54, ал. 1, т.1-7  и чл. 55, ал. 1, т. 1 и т. 5 от ЗОП, възникнали преди или по време на процедурата - информацията относно личното състояние се посочва в Част III: Основания за изключване от </w:t>
      </w:r>
      <w:proofErr w:type="spellStart"/>
      <w:r w:rsidR="00C61226" w:rsidRPr="00F6584F">
        <w:rPr>
          <w:rStyle w:val="FontStyle46"/>
          <w:sz w:val="24"/>
          <w:szCs w:val="24"/>
        </w:rPr>
        <w:t>еЕЕДОП</w:t>
      </w:r>
      <w:proofErr w:type="spellEnd"/>
      <w:r w:rsidR="00C61226" w:rsidRPr="00F6584F">
        <w:rPr>
          <w:rStyle w:val="FontStyle46"/>
          <w:sz w:val="24"/>
          <w:szCs w:val="24"/>
        </w:rPr>
        <w:t>.</w:t>
      </w:r>
    </w:p>
    <w:p w:rsidR="00C61226" w:rsidRPr="00F6584F" w:rsidRDefault="00C61226" w:rsidP="00C61226">
      <w:pPr>
        <w:pStyle w:val="Style7"/>
        <w:widowControl/>
        <w:tabs>
          <w:tab w:val="left" w:pos="202"/>
        </w:tabs>
        <w:spacing w:line="240" w:lineRule="exact"/>
        <w:rPr>
          <w:rStyle w:val="FontStyle46"/>
          <w:b/>
          <w:bCs/>
          <w:sz w:val="24"/>
          <w:szCs w:val="24"/>
        </w:rPr>
      </w:pPr>
      <w:r w:rsidRPr="00F6584F">
        <w:rPr>
          <w:rStyle w:val="FontStyle46"/>
          <w:sz w:val="24"/>
          <w:szCs w:val="24"/>
        </w:rPr>
        <w:t xml:space="preserve">      3.1.1. Обстоятелствата по чл. 54, ал. 1, т.1-7 от ЗОП, са както следва:</w:t>
      </w:r>
    </w:p>
    <w:p w:rsidR="00C61226" w:rsidRPr="00F6584F" w:rsidRDefault="00C61226" w:rsidP="00C61226">
      <w:pPr>
        <w:pStyle w:val="Style7"/>
        <w:widowControl/>
        <w:tabs>
          <w:tab w:val="left" w:pos="202"/>
        </w:tabs>
        <w:spacing w:line="240" w:lineRule="exact"/>
        <w:rPr>
          <w:rStyle w:val="FontStyle46"/>
          <w:sz w:val="24"/>
          <w:szCs w:val="24"/>
        </w:rPr>
      </w:pPr>
      <w:r w:rsidRPr="00F6584F">
        <w:rPr>
          <w:rStyle w:val="FontStyle46"/>
          <w:sz w:val="24"/>
          <w:szCs w:val="24"/>
        </w:rPr>
        <w:t xml:space="preserve">      За участник, който:</w:t>
      </w:r>
    </w:p>
    <w:p w:rsidR="00C61226" w:rsidRPr="00F6584F" w:rsidRDefault="00C61226" w:rsidP="00C61226">
      <w:pPr>
        <w:pStyle w:val="Style7"/>
        <w:widowControl/>
        <w:tabs>
          <w:tab w:val="left" w:pos="202"/>
        </w:tabs>
        <w:spacing w:line="240" w:lineRule="exact"/>
        <w:rPr>
          <w:rStyle w:val="FontStyle46"/>
          <w:sz w:val="24"/>
          <w:szCs w:val="24"/>
        </w:rPr>
      </w:pPr>
      <w:r w:rsidRPr="00F6584F">
        <w:rPr>
          <w:rStyle w:val="FontStyle46"/>
          <w:sz w:val="24"/>
          <w:szCs w:val="24"/>
        </w:rPr>
        <w:t>а)</w:t>
      </w:r>
      <w:r w:rsidRPr="00F6584F">
        <w:rPr>
          <w:rStyle w:val="FontStyle46"/>
          <w:sz w:val="24"/>
          <w:szCs w:val="24"/>
        </w:rPr>
        <w:tab/>
        <w:t xml:space="preserve"> е осъден с влязла в сила присъда</w:t>
      </w:r>
      <w:r w:rsidR="00F56779" w:rsidRPr="00F6584F">
        <w:rPr>
          <w:rStyle w:val="FontStyle46"/>
          <w:sz w:val="24"/>
          <w:szCs w:val="24"/>
        </w:rPr>
        <w:t xml:space="preserve"> по</w:t>
      </w:r>
      <w:r w:rsidRPr="00F6584F">
        <w:rPr>
          <w:rStyle w:val="FontStyle46"/>
          <w:sz w:val="24"/>
          <w:szCs w:val="24"/>
        </w:rPr>
        <w:t xml:space="preserve"> чл. 253 - 260, чл. 301 - 307, чл. 321, 321а и чл. 352-353е от Наказателния кодекс (НК);</w:t>
      </w:r>
    </w:p>
    <w:p w:rsidR="00C61226" w:rsidRPr="00F6584F" w:rsidRDefault="00C61226" w:rsidP="00C61226">
      <w:pPr>
        <w:pStyle w:val="Style7"/>
        <w:widowControl/>
        <w:tabs>
          <w:tab w:val="left" w:pos="360"/>
        </w:tabs>
        <w:spacing w:line="240" w:lineRule="exact"/>
        <w:rPr>
          <w:rStyle w:val="FontStyle46"/>
          <w:sz w:val="24"/>
          <w:szCs w:val="24"/>
        </w:rPr>
      </w:pPr>
      <w:r w:rsidRPr="00F6584F">
        <w:rPr>
          <w:rStyle w:val="FontStyle46"/>
          <w:sz w:val="24"/>
          <w:szCs w:val="24"/>
        </w:rPr>
        <w:t>б)</w:t>
      </w:r>
      <w:r w:rsidRPr="00F6584F">
        <w:rPr>
          <w:rStyle w:val="FontStyle46"/>
          <w:sz w:val="24"/>
          <w:szCs w:val="24"/>
        </w:rPr>
        <w:tab/>
        <w:t xml:space="preserve"> е осъден с влязла в сила присъда, за престъпление, аналогично на тези по т.1, в друга държава членка или трета страна - чл. 54, ал. 1, т.2 от ЗОП;</w:t>
      </w:r>
    </w:p>
    <w:p w:rsidR="00C61226" w:rsidRPr="00F6584F" w:rsidRDefault="00C61226" w:rsidP="00C61226">
      <w:pPr>
        <w:pStyle w:val="Style7"/>
        <w:widowControl/>
        <w:tabs>
          <w:tab w:val="left" w:pos="202"/>
        </w:tabs>
        <w:spacing w:line="240" w:lineRule="exact"/>
        <w:rPr>
          <w:rStyle w:val="FontStyle46"/>
          <w:sz w:val="24"/>
          <w:szCs w:val="24"/>
        </w:rPr>
      </w:pPr>
      <w:r w:rsidRPr="00F6584F">
        <w:rPr>
          <w:rStyle w:val="FontStyle46"/>
          <w:sz w:val="24"/>
          <w:szCs w:val="24"/>
        </w:rPr>
        <w:t>в)</w:t>
      </w:r>
      <w:r w:rsidRPr="00F6584F">
        <w:rPr>
          <w:rStyle w:val="FontStyle46"/>
          <w:sz w:val="24"/>
          <w:szCs w:val="24"/>
        </w:rPr>
        <w:tab/>
        <w:t xml:space="preserve"> има задължения за данъци и задължителни осигурителни вноски по смисъла на чл. 162, ал. 2,т.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 ;</w:t>
      </w:r>
    </w:p>
    <w:p w:rsidR="00C61226" w:rsidRPr="00F6584F" w:rsidRDefault="00C61226" w:rsidP="00C61226">
      <w:pPr>
        <w:pStyle w:val="Style7"/>
        <w:widowControl/>
        <w:tabs>
          <w:tab w:val="left" w:pos="202"/>
        </w:tabs>
        <w:spacing w:line="240" w:lineRule="exact"/>
        <w:rPr>
          <w:rStyle w:val="FontStyle46"/>
          <w:sz w:val="24"/>
          <w:szCs w:val="24"/>
        </w:rPr>
      </w:pPr>
      <w:r w:rsidRPr="00F6584F">
        <w:rPr>
          <w:rStyle w:val="FontStyle46"/>
          <w:sz w:val="24"/>
          <w:szCs w:val="24"/>
        </w:rPr>
        <w:t>г)</w:t>
      </w:r>
      <w:r w:rsidRPr="00F6584F">
        <w:rPr>
          <w:rStyle w:val="FontStyle46"/>
          <w:sz w:val="24"/>
          <w:szCs w:val="24"/>
        </w:rPr>
        <w:tab/>
        <w:t xml:space="preserve"> е налице неравнопоставеност в случаите по чл.44, ал. 5 от ЗОП- чл. 54, ал. 1, т.4 от ЗОП;</w:t>
      </w:r>
    </w:p>
    <w:p w:rsidR="00C61226" w:rsidRPr="00F6584F" w:rsidRDefault="00C61226" w:rsidP="00C61226">
      <w:pPr>
        <w:pStyle w:val="21"/>
        <w:shd w:val="clear" w:color="auto" w:fill="auto"/>
        <w:tabs>
          <w:tab w:val="left" w:pos="718"/>
        </w:tabs>
        <w:ind w:firstLine="360"/>
        <w:rPr>
          <w:rStyle w:val="FontStyle46"/>
          <w:sz w:val="24"/>
          <w:szCs w:val="24"/>
        </w:rPr>
      </w:pPr>
      <w:r w:rsidRPr="00F6584F">
        <w:rPr>
          <w:rStyle w:val="FontStyle46"/>
          <w:sz w:val="24"/>
          <w:szCs w:val="24"/>
        </w:rPr>
        <w:t xml:space="preserve">д) е установено, че </w:t>
      </w:r>
      <w:r w:rsidRPr="00F6584F">
        <w:rPr>
          <w:sz w:val="24"/>
          <w:szCs w:val="24"/>
        </w:rPr>
        <w:t>(чл.54, ал.1, т.5 от ЗОП)</w:t>
      </w:r>
      <w:r w:rsidRPr="00F6584F">
        <w:rPr>
          <w:rStyle w:val="FontStyle46"/>
          <w:sz w:val="24"/>
          <w:szCs w:val="24"/>
        </w:rPr>
        <w:t>:</w:t>
      </w:r>
    </w:p>
    <w:p w:rsidR="00C61226" w:rsidRPr="00F6584F" w:rsidRDefault="00C61226" w:rsidP="00C61226">
      <w:pPr>
        <w:pStyle w:val="Style7"/>
        <w:widowControl/>
        <w:tabs>
          <w:tab w:val="left" w:pos="202"/>
        </w:tabs>
        <w:spacing w:line="240" w:lineRule="exact"/>
        <w:rPr>
          <w:rStyle w:val="FontStyle46"/>
          <w:sz w:val="24"/>
          <w:szCs w:val="24"/>
        </w:rPr>
      </w:pPr>
      <w:r w:rsidRPr="00F6584F">
        <w:rPr>
          <w:rStyle w:val="FontStyle46"/>
          <w:sz w:val="24"/>
          <w:szCs w:val="24"/>
        </w:rPr>
        <w:t>-</w:t>
      </w:r>
      <w:r w:rsidRPr="00F6584F">
        <w:rPr>
          <w:rStyle w:val="FontStyle46"/>
          <w:sz w:val="24"/>
          <w:szCs w:val="24"/>
        </w:rPr>
        <w:tab/>
        <w:t>е представил документ с невярно съдържание, с който се доказва декларирана липса на основания за отстраняване или декларираното изпълнение на критериите за подбор;</w:t>
      </w:r>
    </w:p>
    <w:p w:rsidR="00C61226" w:rsidRPr="00F6584F" w:rsidRDefault="00C61226" w:rsidP="00C61226">
      <w:pPr>
        <w:pStyle w:val="Style7"/>
        <w:widowControl/>
        <w:tabs>
          <w:tab w:val="left" w:pos="202"/>
        </w:tabs>
        <w:spacing w:line="240" w:lineRule="exact"/>
        <w:rPr>
          <w:rStyle w:val="FontStyle46"/>
          <w:sz w:val="24"/>
          <w:szCs w:val="24"/>
        </w:rPr>
      </w:pPr>
      <w:r w:rsidRPr="00F6584F">
        <w:rPr>
          <w:rStyle w:val="FontStyle46"/>
          <w:sz w:val="24"/>
          <w:szCs w:val="24"/>
        </w:rPr>
        <w:t>-</w:t>
      </w:r>
      <w:r w:rsidRPr="00F6584F">
        <w:rPr>
          <w:rStyle w:val="FontStyle46"/>
          <w:sz w:val="24"/>
          <w:szCs w:val="24"/>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61226" w:rsidRPr="0009443E" w:rsidRDefault="00C61226" w:rsidP="00C61226">
      <w:pPr>
        <w:pStyle w:val="Style7"/>
        <w:widowControl/>
        <w:tabs>
          <w:tab w:val="left" w:pos="202"/>
        </w:tabs>
        <w:spacing w:line="240" w:lineRule="exact"/>
        <w:rPr>
          <w:rStyle w:val="FontStyle46"/>
          <w:sz w:val="24"/>
          <w:szCs w:val="24"/>
        </w:rPr>
      </w:pPr>
      <w:r w:rsidRPr="00F6584F">
        <w:rPr>
          <w:rStyle w:val="FontStyle46"/>
          <w:sz w:val="24"/>
          <w:szCs w:val="24"/>
        </w:rPr>
        <w:lastRenderedPageBreak/>
        <w:t>е)</w:t>
      </w:r>
      <w:r w:rsidRPr="00F6584F">
        <w:rPr>
          <w:rStyle w:val="FontStyle46"/>
          <w:sz w:val="24"/>
          <w:szCs w:val="24"/>
        </w:rPr>
        <w:tab/>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w:t>
      </w:r>
      <w:r w:rsidRPr="0009443E">
        <w:rPr>
          <w:rStyle w:val="FontStyle46"/>
          <w:sz w:val="24"/>
          <w:szCs w:val="24"/>
        </w:rPr>
        <w:t xml:space="preserve">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C61226" w:rsidRPr="0009443E" w:rsidRDefault="00C61226" w:rsidP="00C61226">
      <w:pPr>
        <w:pStyle w:val="Style7"/>
        <w:widowControl/>
        <w:tabs>
          <w:tab w:val="left" w:pos="202"/>
        </w:tabs>
        <w:spacing w:line="240" w:lineRule="exact"/>
        <w:rPr>
          <w:rStyle w:val="FontStyle46"/>
          <w:sz w:val="24"/>
          <w:szCs w:val="24"/>
        </w:rPr>
      </w:pPr>
      <w:r w:rsidRPr="0009443E">
        <w:rPr>
          <w:rStyle w:val="FontStyle46"/>
          <w:sz w:val="24"/>
          <w:szCs w:val="24"/>
        </w:rPr>
        <w:t>ж) е налице конфликт на интереси по смисъла на §2, т.21 от ДР на ЗОП, който не може да бъде отстранен - чл.</w:t>
      </w:r>
      <w:r>
        <w:rPr>
          <w:rStyle w:val="FontStyle46"/>
          <w:sz w:val="24"/>
          <w:szCs w:val="24"/>
        </w:rPr>
        <w:t xml:space="preserve"> </w:t>
      </w:r>
      <w:r w:rsidRPr="0009443E">
        <w:rPr>
          <w:rStyle w:val="FontStyle46"/>
          <w:sz w:val="24"/>
          <w:szCs w:val="24"/>
        </w:rPr>
        <w:t>54, ал.1, т.7 от ЗОП.</w:t>
      </w:r>
    </w:p>
    <w:p w:rsidR="00C61226" w:rsidRDefault="00C61226" w:rsidP="00C61226">
      <w:pPr>
        <w:pStyle w:val="Style7"/>
        <w:widowControl/>
        <w:tabs>
          <w:tab w:val="left" w:pos="202"/>
        </w:tabs>
        <w:spacing w:line="240" w:lineRule="exact"/>
        <w:rPr>
          <w:rStyle w:val="FontStyle46"/>
          <w:sz w:val="24"/>
          <w:szCs w:val="24"/>
        </w:rPr>
      </w:pPr>
      <w:r>
        <w:rPr>
          <w:rStyle w:val="FontStyle46"/>
          <w:sz w:val="24"/>
          <w:szCs w:val="24"/>
        </w:rPr>
        <w:t xml:space="preserve">       </w:t>
      </w:r>
      <w:r w:rsidRPr="0009443E">
        <w:rPr>
          <w:rStyle w:val="FontStyle46"/>
          <w:sz w:val="24"/>
          <w:szCs w:val="24"/>
        </w:rPr>
        <w:t>3.1.2. Основанията по т. 3.1.1 б. „а", „б" и „ж" се отнасят за лицата</w:t>
      </w:r>
      <w:r>
        <w:rPr>
          <w:rStyle w:val="FontStyle46"/>
          <w:sz w:val="24"/>
          <w:szCs w:val="24"/>
        </w:rPr>
        <w:t>, които представляват участника и</w:t>
      </w:r>
      <w:r w:rsidRPr="0009443E">
        <w:rPr>
          <w:rStyle w:val="FontStyle46"/>
          <w:sz w:val="24"/>
          <w:szCs w:val="24"/>
        </w:rPr>
        <w:t xml:space="preserve"> за членове</w:t>
      </w:r>
      <w:r>
        <w:rPr>
          <w:rStyle w:val="FontStyle46"/>
          <w:sz w:val="24"/>
          <w:szCs w:val="24"/>
        </w:rPr>
        <w:t>те</w:t>
      </w:r>
      <w:r w:rsidRPr="0009443E">
        <w:rPr>
          <w:rStyle w:val="FontStyle46"/>
          <w:sz w:val="24"/>
          <w:szCs w:val="24"/>
        </w:rPr>
        <w:t xml:space="preserve"> на </w:t>
      </w:r>
      <w:r>
        <w:rPr>
          <w:rStyle w:val="FontStyle46"/>
          <w:sz w:val="24"/>
          <w:szCs w:val="24"/>
        </w:rPr>
        <w:t xml:space="preserve">неговите </w:t>
      </w:r>
      <w:r w:rsidRPr="0009443E">
        <w:rPr>
          <w:rStyle w:val="FontStyle46"/>
          <w:sz w:val="24"/>
          <w:szCs w:val="24"/>
        </w:rPr>
        <w:t xml:space="preserve">управителни и надзорни органи, </w:t>
      </w:r>
      <w:r>
        <w:rPr>
          <w:rStyle w:val="FontStyle46"/>
          <w:sz w:val="24"/>
          <w:szCs w:val="24"/>
        </w:rPr>
        <w:t xml:space="preserve">съгласно регистъра, в който е вписан участникът, ако има такъв , или документите, удостоверяващи </w:t>
      </w:r>
      <w:proofErr w:type="spellStart"/>
      <w:r>
        <w:rPr>
          <w:rStyle w:val="FontStyle46"/>
          <w:sz w:val="24"/>
          <w:szCs w:val="24"/>
        </w:rPr>
        <w:t>правосубектността</w:t>
      </w:r>
      <w:proofErr w:type="spellEnd"/>
      <w:r>
        <w:rPr>
          <w:rStyle w:val="FontStyle46"/>
          <w:sz w:val="24"/>
          <w:szCs w:val="24"/>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 или документите, удостоверяващи </w:t>
      </w:r>
      <w:proofErr w:type="spellStart"/>
      <w:r>
        <w:rPr>
          <w:rStyle w:val="FontStyle46"/>
          <w:sz w:val="24"/>
          <w:szCs w:val="24"/>
        </w:rPr>
        <w:t>правосубектността</w:t>
      </w:r>
      <w:proofErr w:type="spellEnd"/>
      <w:r>
        <w:rPr>
          <w:rStyle w:val="FontStyle46"/>
          <w:sz w:val="24"/>
          <w:szCs w:val="24"/>
        </w:rPr>
        <w:t xml:space="preserve"> му.Когато участникът или юридическото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p>
    <w:p w:rsidR="00C61226" w:rsidRPr="0009443E" w:rsidRDefault="00C61226" w:rsidP="00C61226">
      <w:pPr>
        <w:pStyle w:val="Style7"/>
        <w:widowControl/>
        <w:tabs>
          <w:tab w:val="left" w:pos="202"/>
        </w:tabs>
        <w:spacing w:line="240" w:lineRule="exact"/>
        <w:rPr>
          <w:rStyle w:val="FontStyle46"/>
          <w:sz w:val="24"/>
          <w:szCs w:val="24"/>
        </w:rPr>
      </w:pPr>
      <w:r w:rsidRPr="0009443E">
        <w:rPr>
          <w:rStyle w:val="FontStyle46"/>
          <w:i/>
          <w:iCs/>
          <w:sz w:val="24"/>
          <w:szCs w:val="24"/>
        </w:rPr>
        <w:t xml:space="preserve">Забележка: </w:t>
      </w:r>
      <w:r w:rsidRPr="0009443E">
        <w:rPr>
          <w:rStyle w:val="FontStyle46"/>
          <w:sz w:val="24"/>
          <w:szCs w:val="24"/>
        </w:rPr>
        <w:t>Лицата, които представляват участника и лицата, които са членове на управителни и надзорни органи на участника са, както следва;</w:t>
      </w:r>
    </w:p>
    <w:p w:rsidR="00C61226" w:rsidRPr="0009443E" w:rsidRDefault="00C61226" w:rsidP="00C61226">
      <w:pPr>
        <w:pStyle w:val="Style7"/>
        <w:widowControl/>
        <w:tabs>
          <w:tab w:val="left" w:pos="202"/>
        </w:tabs>
        <w:spacing w:line="240" w:lineRule="exact"/>
        <w:rPr>
          <w:rStyle w:val="FontStyle46"/>
          <w:sz w:val="24"/>
          <w:szCs w:val="24"/>
        </w:rPr>
      </w:pPr>
      <w:r w:rsidRPr="0009443E">
        <w:rPr>
          <w:rStyle w:val="FontStyle46"/>
          <w:sz w:val="24"/>
          <w:szCs w:val="24"/>
        </w:rPr>
        <w:t>а) при събирателно дружество - лицата по чл. 84, ал. 1 и чл. 89, ал. 1 от Търговския</w:t>
      </w:r>
      <w:r w:rsidRPr="0009443E">
        <w:rPr>
          <w:rStyle w:val="FontStyle46"/>
          <w:sz w:val="24"/>
          <w:szCs w:val="24"/>
        </w:rPr>
        <w:br/>
        <w:t>закон;</w:t>
      </w:r>
    </w:p>
    <w:p w:rsidR="00C61226" w:rsidRPr="0009443E" w:rsidRDefault="00C61226" w:rsidP="00C61226">
      <w:pPr>
        <w:pStyle w:val="Style7"/>
        <w:widowControl/>
        <w:tabs>
          <w:tab w:val="left" w:pos="202"/>
        </w:tabs>
        <w:spacing w:line="240" w:lineRule="exact"/>
        <w:rPr>
          <w:rStyle w:val="FontStyle46"/>
          <w:sz w:val="24"/>
          <w:szCs w:val="24"/>
        </w:rPr>
      </w:pPr>
      <w:r w:rsidRPr="0009443E">
        <w:rPr>
          <w:rStyle w:val="FontStyle46"/>
          <w:sz w:val="24"/>
          <w:szCs w:val="24"/>
        </w:rPr>
        <w:t xml:space="preserve">б) при командитно дружество - неограничено отговорните </w:t>
      </w:r>
      <w:proofErr w:type="spellStart"/>
      <w:r w:rsidRPr="0009443E">
        <w:rPr>
          <w:rStyle w:val="FontStyle46"/>
          <w:sz w:val="24"/>
          <w:szCs w:val="24"/>
        </w:rPr>
        <w:t>съдружници</w:t>
      </w:r>
      <w:proofErr w:type="spellEnd"/>
      <w:r w:rsidRPr="0009443E">
        <w:rPr>
          <w:rStyle w:val="FontStyle46"/>
          <w:sz w:val="24"/>
          <w:szCs w:val="24"/>
        </w:rPr>
        <w:t xml:space="preserve"> по чл. 105 от</w:t>
      </w:r>
      <w:r w:rsidRPr="0009443E">
        <w:rPr>
          <w:rStyle w:val="FontStyle46"/>
          <w:sz w:val="24"/>
          <w:szCs w:val="24"/>
        </w:rPr>
        <w:br/>
        <w:t>Търговския закон;</w:t>
      </w:r>
    </w:p>
    <w:p w:rsidR="00C61226" w:rsidRPr="0009443E" w:rsidRDefault="00C61226" w:rsidP="00C61226">
      <w:pPr>
        <w:pStyle w:val="Style7"/>
        <w:widowControl/>
        <w:tabs>
          <w:tab w:val="left" w:pos="202"/>
        </w:tabs>
        <w:spacing w:line="240" w:lineRule="exact"/>
        <w:rPr>
          <w:rStyle w:val="FontStyle46"/>
          <w:sz w:val="24"/>
          <w:szCs w:val="24"/>
        </w:rPr>
      </w:pPr>
      <w:r w:rsidRPr="0009443E">
        <w:rPr>
          <w:rStyle w:val="FontStyle46"/>
          <w:sz w:val="24"/>
          <w:szCs w:val="24"/>
        </w:rPr>
        <w:t>в)</w:t>
      </w:r>
      <w:r w:rsidRPr="0009443E">
        <w:rPr>
          <w:rStyle w:val="FontStyle46"/>
          <w:sz w:val="24"/>
          <w:szCs w:val="24"/>
        </w:rPr>
        <w:tab/>
        <w:t xml:space="preserve"> при дружество с ограничена отговорн</w:t>
      </w:r>
      <w:r>
        <w:rPr>
          <w:rStyle w:val="FontStyle46"/>
          <w:sz w:val="24"/>
          <w:szCs w:val="24"/>
        </w:rPr>
        <w:t>ост - лицата по чл. 141, ал.</w:t>
      </w:r>
      <w:r w:rsidRPr="0009443E">
        <w:rPr>
          <w:rStyle w:val="FontStyle46"/>
          <w:sz w:val="24"/>
          <w:szCs w:val="24"/>
        </w:rPr>
        <w:t xml:space="preserve"> 2 от Търговския</w:t>
      </w:r>
      <w:r w:rsidRPr="0009443E">
        <w:rPr>
          <w:rStyle w:val="FontStyle46"/>
          <w:sz w:val="24"/>
          <w:szCs w:val="24"/>
        </w:rPr>
        <w:br/>
        <w:t>закон, а при еднолично дружество с ограничена отговорност - лицата по чл. 147, ал.</w:t>
      </w:r>
      <w:r w:rsidRPr="0009443E">
        <w:rPr>
          <w:rStyle w:val="FontStyle46"/>
          <w:sz w:val="24"/>
          <w:szCs w:val="24"/>
        </w:rPr>
        <w:br/>
        <w:t>1 от Търговския закон;</w:t>
      </w:r>
    </w:p>
    <w:p w:rsidR="00C61226" w:rsidRPr="0009443E" w:rsidRDefault="00C61226" w:rsidP="00C61226">
      <w:pPr>
        <w:pStyle w:val="Style7"/>
        <w:widowControl/>
        <w:tabs>
          <w:tab w:val="left" w:pos="202"/>
        </w:tabs>
        <w:spacing w:line="240" w:lineRule="exact"/>
        <w:rPr>
          <w:rStyle w:val="FontStyle46"/>
          <w:sz w:val="24"/>
          <w:szCs w:val="24"/>
        </w:rPr>
      </w:pPr>
      <w:r w:rsidRPr="0009443E">
        <w:rPr>
          <w:rStyle w:val="FontStyle46"/>
          <w:sz w:val="24"/>
          <w:szCs w:val="24"/>
        </w:rPr>
        <w:t>г)</w:t>
      </w:r>
      <w:r w:rsidRPr="0009443E">
        <w:rPr>
          <w:rStyle w:val="FontStyle46"/>
          <w:sz w:val="24"/>
          <w:szCs w:val="24"/>
        </w:rPr>
        <w:tab/>
        <w:t>при акционерно дружество - лицата по чл. 241, ал. 1, чл. 242, ал. 1 и чл. 244, ал. 1 от</w:t>
      </w:r>
      <w:r w:rsidRPr="0009443E">
        <w:rPr>
          <w:rStyle w:val="FontStyle46"/>
          <w:sz w:val="24"/>
          <w:szCs w:val="24"/>
        </w:rPr>
        <w:br/>
        <w:t>Търговския закон;</w:t>
      </w:r>
    </w:p>
    <w:p w:rsidR="00C61226" w:rsidRPr="0009443E" w:rsidRDefault="00C61226" w:rsidP="00C61226">
      <w:pPr>
        <w:pStyle w:val="Style7"/>
        <w:widowControl/>
        <w:tabs>
          <w:tab w:val="left" w:pos="202"/>
        </w:tabs>
        <w:spacing w:line="240" w:lineRule="exact"/>
        <w:rPr>
          <w:rStyle w:val="FontStyle46"/>
          <w:sz w:val="24"/>
          <w:szCs w:val="24"/>
        </w:rPr>
      </w:pPr>
      <w:r w:rsidRPr="0009443E">
        <w:rPr>
          <w:rStyle w:val="FontStyle46"/>
          <w:sz w:val="24"/>
          <w:szCs w:val="24"/>
        </w:rPr>
        <w:t>д)при командитно дружество с акции - лицата по чл. 256 от</w:t>
      </w:r>
      <w:r w:rsidRPr="0009443E">
        <w:rPr>
          <w:rStyle w:val="FontStyle46"/>
          <w:sz w:val="24"/>
          <w:szCs w:val="24"/>
        </w:rPr>
        <w:br/>
        <w:t>Търговския закон;</w:t>
      </w:r>
    </w:p>
    <w:p w:rsidR="00C61226" w:rsidRPr="0009443E" w:rsidRDefault="00C61226" w:rsidP="00C61226">
      <w:pPr>
        <w:pStyle w:val="Style7"/>
        <w:widowControl/>
        <w:tabs>
          <w:tab w:val="left" w:pos="202"/>
        </w:tabs>
        <w:spacing w:line="240" w:lineRule="exact"/>
        <w:rPr>
          <w:rStyle w:val="FontStyle46"/>
          <w:sz w:val="24"/>
          <w:szCs w:val="24"/>
        </w:rPr>
      </w:pPr>
      <w:r w:rsidRPr="0009443E">
        <w:rPr>
          <w:rStyle w:val="FontStyle46"/>
          <w:sz w:val="24"/>
          <w:szCs w:val="24"/>
        </w:rPr>
        <w:t>е)</w:t>
      </w:r>
      <w:r w:rsidRPr="0009443E">
        <w:rPr>
          <w:rStyle w:val="FontStyle46"/>
          <w:sz w:val="24"/>
          <w:szCs w:val="24"/>
        </w:rPr>
        <w:tab/>
        <w:t>при едноличен търговец - физическото лице - търговец;</w:t>
      </w:r>
    </w:p>
    <w:p w:rsidR="00C61226" w:rsidRDefault="00C61226" w:rsidP="00C61226">
      <w:pPr>
        <w:pStyle w:val="Style7"/>
        <w:widowControl/>
        <w:tabs>
          <w:tab w:val="left" w:pos="270"/>
        </w:tabs>
        <w:spacing w:line="240" w:lineRule="exact"/>
        <w:rPr>
          <w:rStyle w:val="FontStyle46"/>
          <w:sz w:val="24"/>
          <w:szCs w:val="24"/>
        </w:rPr>
      </w:pPr>
      <w:r w:rsidRPr="0009443E">
        <w:rPr>
          <w:rStyle w:val="FontStyle46"/>
          <w:sz w:val="24"/>
          <w:szCs w:val="24"/>
        </w:rPr>
        <w:t>ж)</w:t>
      </w:r>
      <w:r w:rsidRPr="0009443E">
        <w:rPr>
          <w:rStyle w:val="FontStyle46"/>
          <w:sz w:val="24"/>
          <w:szCs w:val="24"/>
        </w:rPr>
        <w:tab/>
        <w:t>при клон на чуждестранно лице - лицето, което управлява и представлява клона или</w:t>
      </w:r>
      <w:r w:rsidRPr="0009443E">
        <w:rPr>
          <w:rStyle w:val="FontStyle46"/>
          <w:sz w:val="24"/>
          <w:szCs w:val="24"/>
        </w:rPr>
        <w:br/>
        <w:t>има аналогични права съгласно законодателството на държавата, в която клонът е</w:t>
      </w:r>
      <w:r w:rsidRPr="0009443E">
        <w:rPr>
          <w:rStyle w:val="FontStyle46"/>
          <w:sz w:val="24"/>
          <w:szCs w:val="24"/>
        </w:rPr>
        <w:br/>
        <w:t>регистриран;</w:t>
      </w:r>
    </w:p>
    <w:p w:rsidR="00C61226" w:rsidRDefault="00C61226" w:rsidP="00C61226">
      <w:pPr>
        <w:pStyle w:val="Style7"/>
        <w:widowControl/>
        <w:tabs>
          <w:tab w:val="left" w:pos="270"/>
        </w:tabs>
        <w:spacing w:line="240" w:lineRule="exact"/>
        <w:rPr>
          <w:rStyle w:val="FontStyle46"/>
          <w:sz w:val="24"/>
          <w:szCs w:val="24"/>
        </w:rPr>
      </w:pPr>
      <w:r w:rsidRPr="0009443E">
        <w:rPr>
          <w:rStyle w:val="FontStyle46"/>
          <w:sz w:val="24"/>
          <w:szCs w:val="24"/>
        </w:rPr>
        <w:t>з)</w:t>
      </w:r>
      <w:r>
        <w:rPr>
          <w:rStyle w:val="FontStyle46"/>
          <w:sz w:val="24"/>
          <w:szCs w:val="24"/>
        </w:rPr>
        <w:t>при кооперациите – лицата по чл. 20, ал. 1 и чл. 27 , ал. 1 от Закона за кооперациите</w:t>
      </w:r>
      <w:r w:rsidRPr="0009443E">
        <w:rPr>
          <w:rStyle w:val="FontStyle46"/>
          <w:sz w:val="24"/>
          <w:szCs w:val="24"/>
        </w:rPr>
        <w:t>;</w:t>
      </w:r>
    </w:p>
    <w:p w:rsidR="00C61226" w:rsidRDefault="00C61226" w:rsidP="00C61226">
      <w:pPr>
        <w:pStyle w:val="Style7"/>
        <w:widowControl/>
        <w:tabs>
          <w:tab w:val="left" w:pos="270"/>
        </w:tabs>
        <w:spacing w:line="240" w:lineRule="exact"/>
        <w:rPr>
          <w:rStyle w:val="FontStyle46"/>
          <w:sz w:val="24"/>
          <w:szCs w:val="24"/>
        </w:rPr>
      </w:pPr>
      <w:r w:rsidRPr="0009443E">
        <w:rPr>
          <w:rStyle w:val="FontStyle46"/>
          <w:sz w:val="24"/>
          <w:szCs w:val="24"/>
        </w:rPr>
        <w:t>и)</w:t>
      </w:r>
      <w:r w:rsidRPr="0009443E">
        <w:rPr>
          <w:rStyle w:val="FontStyle46"/>
          <w:sz w:val="24"/>
          <w:szCs w:val="24"/>
        </w:rPr>
        <w:tab/>
      </w:r>
      <w:r>
        <w:rPr>
          <w:rStyle w:val="FontStyle46"/>
          <w:sz w:val="24"/>
          <w:szCs w:val="24"/>
        </w:rPr>
        <w:t>при сдружения- членовете на управителния съвет  по чл. 30, ал.1 от Закона за юридическите лица с нестопанска цел или управителя, в случаите по чл. 30, ал. 3 от Закона за юридическите лица с нестопанска цел</w:t>
      </w:r>
      <w:r w:rsidRPr="0009443E">
        <w:rPr>
          <w:rStyle w:val="FontStyle46"/>
          <w:sz w:val="24"/>
          <w:szCs w:val="24"/>
        </w:rPr>
        <w:t>;</w:t>
      </w:r>
    </w:p>
    <w:p w:rsidR="00C61226" w:rsidRPr="0009443E" w:rsidRDefault="00C61226" w:rsidP="00C61226">
      <w:pPr>
        <w:pStyle w:val="Style7"/>
        <w:widowControl/>
        <w:tabs>
          <w:tab w:val="left" w:pos="270"/>
        </w:tabs>
        <w:spacing w:line="240" w:lineRule="exact"/>
        <w:rPr>
          <w:rStyle w:val="FontStyle46"/>
          <w:sz w:val="24"/>
          <w:szCs w:val="24"/>
        </w:rPr>
      </w:pPr>
      <w:r>
        <w:rPr>
          <w:rStyle w:val="FontStyle46"/>
          <w:sz w:val="24"/>
          <w:szCs w:val="24"/>
        </w:rPr>
        <w:t>й</w:t>
      </w:r>
      <w:r w:rsidRPr="0009443E">
        <w:rPr>
          <w:rStyle w:val="FontStyle46"/>
          <w:sz w:val="24"/>
          <w:szCs w:val="24"/>
        </w:rPr>
        <w:t>)</w:t>
      </w:r>
      <w:r>
        <w:rPr>
          <w:rStyle w:val="FontStyle46"/>
          <w:sz w:val="24"/>
          <w:szCs w:val="24"/>
        </w:rPr>
        <w:t xml:space="preserve"> при фондациите – лицата по чл. 35, ал. 1 от Закона за юридическите лица с нестопанска цел</w:t>
      </w:r>
      <w:r w:rsidRPr="0009443E">
        <w:rPr>
          <w:rStyle w:val="FontStyle46"/>
          <w:sz w:val="24"/>
          <w:szCs w:val="24"/>
        </w:rPr>
        <w:t>;</w:t>
      </w:r>
    </w:p>
    <w:p w:rsidR="00C61226" w:rsidRDefault="00C61226" w:rsidP="00C61226">
      <w:pPr>
        <w:pStyle w:val="Style7"/>
        <w:widowControl/>
        <w:tabs>
          <w:tab w:val="left" w:pos="202"/>
        </w:tabs>
        <w:spacing w:line="240" w:lineRule="exact"/>
        <w:rPr>
          <w:rStyle w:val="FontStyle46"/>
          <w:sz w:val="24"/>
          <w:szCs w:val="24"/>
        </w:rPr>
      </w:pPr>
      <w:r>
        <w:rPr>
          <w:rStyle w:val="FontStyle46"/>
          <w:sz w:val="24"/>
          <w:szCs w:val="24"/>
        </w:rPr>
        <w:t>к</w:t>
      </w:r>
      <w:r w:rsidRPr="0009443E">
        <w:rPr>
          <w:rStyle w:val="FontStyle46"/>
          <w:sz w:val="24"/>
          <w:szCs w:val="24"/>
        </w:rPr>
        <w:t>)</w:t>
      </w:r>
      <w:r w:rsidRPr="0009443E">
        <w:rPr>
          <w:rStyle w:val="FontStyle46"/>
          <w:sz w:val="24"/>
          <w:szCs w:val="24"/>
        </w:rPr>
        <w:tab/>
        <w:t xml:space="preserve">в случаите по б. "а" - "ж"  и </w:t>
      </w:r>
      <w:proofErr w:type="spellStart"/>
      <w:r w:rsidRPr="0009443E">
        <w:rPr>
          <w:rStyle w:val="FontStyle46"/>
          <w:sz w:val="24"/>
          <w:szCs w:val="24"/>
        </w:rPr>
        <w:t>прокуристите</w:t>
      </w:r>
      <w:proofErr w:type="spellEnd"/>
      <w:r w:rsidRPr="0009443E">
        <w:rPr>
          <w:rStyle w:val="FontStyle46"/>
          <w:sz w:val="24"/>
          <w:szCs w:val="24"/>
        </w:rPr>
        <w:t>, когато има такива;</w:t>
      </w:r>
    </w:p>
    <w:p w:rsidR="00C61226" w:rsidRDefault="00C61226" w:rsidP="00C61226">
      <w:pPr>
        <w:pStyle w:val="Style7"/>
        <w:widowControl/>
        <w:tabs>
          <w:tab w:val="left" w:pos="202"/>
        </w:tabs>
        <w:spacing w:line="240" w:lineRule="exact"/>
        <w:rPr>
          <w:rStyle w:val="FontStyle46"/>
          <w:sz w:val="24"/>
          <w:szCs w:val="24"/>
        </w:rPr>
      </w:pPr>
      <w:r>
        <w:rPr>
          <w:rStyle w:val="FontStyle46"/>
          <w:sz w:val="24"/>
          <w:szCs w:val="24"/>
        </w:rPr>
        <w:t>л</w:t>
      </w:r>
      <w:r w:rsidRPr="0009443E">
        <w:rPr>
          <w:rStyle w:val="FontStyle46"/>
          <w:sz w:val="24"/>
          <w:szCs w:val="24"/>
        </w:rPr>
        <w:t>)</w:t>
      </w:r>
      <w:r w:rsidRPr="0009443E">
        <w:rPr>
          <w:rStyle w:val="FontStyle46"/>
          <w:sz w:val="24"/>
          <w:szCs w:val="24"/>
        </w:rPr>
        <w:tab/>
      </w:r>
      <w:r>
        <w:rPr>
          <w:rStyle w:val="FontStyle46"/>
          <w:sz w:val="24"/>
          <w:szCs w:val="24"/>
        </w:rPr>
        <w:t xml:space="preserve"> за чуждестранните лица – лицата , които представляват, управляват и контролират участника съгласно законодателството на държавата , в която са установени.</w:t>
      </w:r>
    </w:p>
    <w:p w:rsidR="00C61226" w:rsidRPr="0009443E" w:rsidRDefault="00C61226" w:rsidP="00C61226">
      <w:pPr>
        <w:pStyle w:val="Style7"/>
        <w:widowControl/>
        <w:tabs>
          <w:tab w:val="left" w:pos="202"/>
        </w:tabs>
        <w:spacing w:line="240" w:lineRule="exact"/>
        <w:rPr>
          <w:rStyle w:val="FontStyle46"/>
          <w:sz w:val="24"/>
          <w:szCs w:val="24"/>
        </w:rPr>
      </w:pPr>
      <w:r>
        <w:rPr>
          <w:rStyle w:val="FontStyle46"/>
          <w:sz w:val="24"/>
          <w:szCs w:val="24"/>
        </w:rPr>
        <w:t>В случаите по буква "к" и "л</w:t>
      </w:r>
      <w:r w:rsidRPr="0009443E">
        <w:rPr>
          <w:rStyle w:val="FontStyle46"/>
          <w:sz w:val="24"/>
          <w:szCs w:val="24"/>
        </w:rPr>
        <w:t>"</w:t>
      </w:r>
      <w:r>
        <w:rPr>
          <w:rStyle w:val="FontStyle46"/>
          <w:sz w:val="24"/>
          <w:szCs w:val="24"/>
        </w:rPr>
        <w:t xml:space="preserve">, когато лицето има повече от един прокурист, декларацията се подава само от </w:t>
      </w:r>
      <w:proofErr w:type="spellStart"/>
      <w:r>
        <w:rPr>
          <w:rStyle w:val="FontStyle46"/>
          <w:sz w:val="24"/>
          <w:szCs w:val="24"/>
        </w:rPr>
        <w:t>прокуриста</w:t>
      </w:r>
      <w:proofErr w:type="spellEnd"/>
      <w:r>
        <w:rPr>
          <w:rStyle w:val="FontStyle46"/>
          <w:sz w:val="24"/>
          <w:szCs w:val="24"/>
        </w:rPr>
        <w:t>, в чиято представителна власт е включена територията на Р. България /</w:t>
      </w:r>
      <w:r w:rsidRPr="0009443E">
        <w:rPr>
          <w:rStyle w:val="FontStyle46"/>
          <w:sz w:val="24"/>
          <w:szCs w:val="24"/>
        </w:rPr>
        <w:t>лицата по чл. 40 от Правилника за прилагане на Закон</w:t>
      </w:r>
      <w:r>
        <w:rPr>
          <w:rStyle w:val="FontStyle46"/>
          <w:sz w:val="24"/>
          <w:szCs w:val="24"/>
        </w:rPr>
        <w:t>а за обществени поръчки /ППЗОП/.</w:t>
      </w:r>
      <w:r w:rsidRPr="0009443E">
        <w:rPr>
          <w:rStyle w:val="FontStyle46"/>
          <w:sz w:val="24"/>
          <w:szCs w:val="24"/>
        </w:rPr>
        <w:t xml:space="preserve"> </w:t>
      </w:r>
    </w:p>
    <w:p w:rsidR="00C61226" w:rsidRPr="0009443E" w:rsidRDefault="00425648" w:rsidP="00425648">
      <w:pPr>
        <w:rPr>
          <w:rStyle w:val="FontStyle46"/>
          <w:b/>
          <w:bCs/>
          <w:sz w:val="24"/>
          <w:szCs w:val="24"/>
        </w:rPr>
      </w:pPr>
      <w:r>
        <w:rPr>
          <w:rStyle w:val="FontStyle46"/>
        </w:rPr>
        <w:t xml:space="preserve">           </w:t>
      </w:r>
      <w:r w:rsidR="00C61226" w:rsidRPr="00826D0E">
        <w:rPr>
          <w:rStyle w:val="FontStyle46"/>
          <w:sz w:val="24"/>
          <w:szCs w:val="24"/>
        </w:rPr>
        <w:t>3.1.3</w:t>
      </w:r>
      <w:r w:rsidR="00C61226">
        <w:rPr>
          <w:rStyle w:val="FontStyle46"/>
        </w:rPr>
        <w:t xml:space="preserve"> </w:t>
      </w:r>
      <w:r w:rsidR="00C61226" w:rsidRPr="0009443E">
        <w:rPr>
          <w:rStyle w:val="FontStyle46"/>
          <w:sz w:val="24"/>
          <w:szCs w:val="24"/>
        </w:rPr>
        <w:t>Отстранява се участник в процедурата - обединение от физически и/или юридически лица, когато за член на обединението е налице някое от посочените по т. 3.1.1</w:t>
      </w:r>
      <w:r w:rsidR="00C61226">
        <w:rPr>
          <w:rStyle w:val="FontStyle46"/>
          <w:sz w:val="24"/>
          <w:szCs w:val="24"/>
        </w:rPr>
        <w:t xml:space="preserve"> и т. 3.1.5</w:t>
      </w:r>
      <w:r w:rsidR="00C61226" w:rsidRPr="0009443E">
        <w:rPr>
          <w:rStyle w:val="FontStyle46"/>
          <w:sz w:val="24"/>
          <w:szCs w:val="24"/>
        </w:rPr>
        <w:t xml:space="preserve"> основания за отстраняване.</w:t>
      </w:r>
    </w:p>
    <w:p w:rsidR="00425648" w:rsidRDefault="00425648" w:rsidP="00153878">
      <w:r>
        <w:rPr>
          <w:rStyle w:val="FontStyle46"/>
          <w:sz w:val="24"/>
          <w:szCs w:val="24"/>
        </w:rPr>
        <w:t xml:space="preserve">         </w:t>
      </w:r>
      <w:r w:rsidR="00C61226" w:rsidRPr="00826D0E">
        <w:rPr>
          <w:rStyle w:val="FontStyle46"/>
          <w:sz w:val="24"/>
          <w:szCs w:val="24"/>
        </w:rPr>
        <w:t>3.1.4</w:t>
      </w:r>
      <w:r w:rsidR="00C61226">
        <w:rPr>
          <w:rStyle w:val="FontStyle46"/>
          <w:sz w:val="24"/>
          <w:szCs w:val="24"/>
        </w:rPr>
        <w:t xml:space="preserve"> </w:t>
      </w:r>
      <w:r w:rsidR="00C61226" w:rsidRPr="0009443E">
        <w:rPr>
          <w:rStyle w:val="FontStyle46"/>
          <w:sz w:val="24"/>
          <w:szCs w:val="24"/>
        </w:rPr>
        <w:t>Основанията за отстраняване по т. 3.1.1, б. "а" и б. "б" по-горе се прилагат до изтичане на пет години от влизането в сила на присъдата, освен ако в нея е посочен друг срок, а тези по т. 3.1.1, б. "д", обстоятелство първо и т. 3.1.1, б. "е" - три години от датата на настъпване на обстоятелствата</w:t>
      </w:r>
      <w:r w:rsidR="00153878">
        <w:rPr>
          <w:rStyle w:val="FontStyle46"/>
          <w:sz w:val="24"/>
          <w:szCs w:val="24"/>
        </w:rPr>
        <w:t xml:space="preserve"> посочени в чл. 57, ал.3, т. 2 от ЗОП, както следва:</w:t>
      </w:r>
    </w:p>
    <w:p w:rsidR="00425648" w:rsidRDefault="00153878" w:rsidP="00153878">
      <w:r>
        <w:t xml:space="preserve">      -</w:t>
      </w:r>
      <w:r w:rsidR="00425648">
        <w:t xml:space="preserve">влизането в сила на решението на възложителя, с което участникът е отстранен за наличие на обстоятелствата по </w:t>
      </w:r>
      <w:hyperlink r:id="rId7" w:anchor="p42353081" w:tgtFrame="_blank" w:history="1">
        <w:r w:rsidR="00425648">
          <w:rPr>
            <w:rStyle w:val="Hyperlink"/>
          </w:rPr>
          <w:t>чл. 54, ал. 1, т. 5</w:t>
        </w:r>
      </w:hyperlink>
      <w:r w:rsidR="00425648">
        <w:t>, буква "а";</w:t>
      </w:r>
    </w:p>
    <w:p w:rsidR="00425648" w:rsidRDefault="00153878" w:rsidP="00425648">
      <w:r>
        <w:t xml:space="preserve">      -</w:t>
      </w:r>
      <w:r w:rsidR="00425648">
        <w:t xml:space="preserve">влизането в сила на акт на компетентен орган, с който е установено наличието на обстоятелствата по </w:t>
      </w:r>
      <w:hyperlink r:id="rId8" w:anchor="p42353081" w:tgtFrame="_blank" w:history="1">
        <w:r w:rsidR="00425648">
          <w:rPr>
            <w:rStyle w:val="Hyperlink"/>
          </w:rPr>
          <w:t>чл. 54, ал. 1, т. 6</w:t>
        </w:r>
      </w:hyperlink>
      <w:r w:rsidR="00425648">
        <w:t xml:space="preserve"> и </w:t>
      </w:r>
      <w:hyperlink r:id="rId9" w:anchor="p39464921" w:tgtFrame="_blank" w:history="1">
        <w:r w:rsidR="00425648">
          <w:rPr>
            <w:rStyle w:val="Hyperlink"/>
          </w:rPr>
          <w:t>чл. 55, ал. 1, т. 2</w:t>
        </w:r>
      </w:hyperlink>
      <w:r w:rsidR="00425648">
        <w:t xml:space="preserve"> и </w:t>
      </w:r>
      <w:hyperlink r:id="rId10" w:anchor="p39464921" w:tgtFrame="_blank" w:history="1">
        <w:r w:rsidR="00425648">
          <w:rPr>
            <w:rStyle w:val="Hyperlink"/>
          </w:rPr>
          <w:t>3</w:t>
        </w:r>
      </w:hyperlink>
      <w:r w:rsidR="00425648">
        <w:t xml:space="preserve">, освен ако в акта е посочен </w:t>
      </w:r>
      <w:r w:rsidR="00425648">
        <w:lastRenderedPageBreak/>
        <w:t>друг срок;</w:t>
      </w:r>
    </w:p>
    <w:p w:rsidR="00425648" w:rsidRDefault="00153878" w:rsidP="00425648">
      <w:r>
        <w:t xml:space="preserve">      - </w:t>
      </w:r>
      <w:r w:rsidR="00425648">
        <w:t xml:space="preserve">влизането в сила на съдебно или арбитражно решение или на друг документ, с който се доказва наличието на обстоятелствата по </w:t>
      </w:r>
      <w:hyperlink r:id="rId11" w:anchor="p39464921" w:tgtFrame="_blank" w:history="1">
        <w:r w:rsidR="00425648">
          <w:rPr>
            <w:rStyle w:val="Hyperlink"/>
          </w:rPr>
          <w:t>чл. 55, ал. 1, т. 4</w:t>
        </w:r>
      </w:hyperlink>
      <w:r w:rsidR="00425648">
        <w:t>.</w:t>
      </w:r>
    </w:p>
    <w:p w:rsidR="00C61226" w:rsidRPr="0009443E" w:rsidRDefault="00C61226" w:rsidP="00C61226">
      <w:pPr>
        <w:pStyle w:val="Style7"/>
        <w:widowControl/>
        <w:tabs>
          <w:tab w:val="left" w:pos="202"/>
        </w:tabs>
        <w:spacing w:line="240" w:lineRule="auto"/>
        <w:rPr>
          <w:rStyle w:val="FontStyle46"/>
          <w:b/>
          <w:bCs/>
          <w:sz w:val="24"/>
          <w:szCs w:val="24"/>
        </w:rPr>
      </w:pPr>
      <w:r>
        <w:rPr>
          <w:rStyle w:val="FontStyle46"/>
          <w:sz w:val="24"/>
          <w:szCs w:val="24"/>
        </w:rPr>
        <w:t xml:space="preserve">         3.1.5 </w:t>
      </w:r>
      <w:r w:rsidRPr="0009443E">
        <w:rPr>
          <w:rStyle w:val="FontStyle46"/>
          <w:sz w:val="24"/>
          <w:szCs w:val="24"/>
        </w:rPr>
        <w:t>Обстоятелството по чл. 55, ал. 1, т. 1 от ЗОП се отнася за участник, който е:</w:t>
      </w:r>
    </w:p>
    <w:p w:rsidR="00C61226" w:rsidRDefault="00C61226" w:rsidP="00C61226">
      <w:pPr>
        <w:pStyle w:val="Style7"/>
        <w:widowControl/>
        <w:tabs>
          <w:tab w:val="left" w:pos="202"/>
        </w:tabs>
        <w:spacing w:line="240" w:lineRule="auto"/>
        <w:rPr>
          <w:rStyle w:val="FontStyle46"/>
          <w:sz w:val="24"/>
          <w:szCs w:val="24"/>
        </w:rPr>
      </w:pPr>
      <w:r w:rsidRPr="0009443E">
        <w:rPr>
          <w:rStyle w:val="FontStyle46"/>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E4C16" w:rsidRDefault="00144B89" w:rsidP="005C295E">
      <w:r w:rsidRPr="0009443E">
        <w:rPr>
          <w:rStyle w:val="FontStyle46"/>
          <w:sz w:val="24"/>
          <w:szCs w:val="24"/>
        </w:rPr>
        <w:t>Обстоятелството по чл. 55,</w:t>
      </w:r>
      <w:r>
        <w:rPr>
          <w:rStyle w:val="FontStyle46"/>
          <w:sz w:val="24"/>
          <w:szCs w:val="24"/>
        </w:rPr>
        <w:t xml:space="preserve"> ал. 1, т. 5</w:t>
      </w:r>
      <w:r w:rsidRPr="0009443E">
        <w:rPr>
          <w:rStyle w:val="FontStyle46"/>
          <w:sz w:val="24"/>
          <w:szCs w:val="24"/>
        </w:rPr>
        <w:t xml:space="preserve"> от ЗОП се отнася за участник, който </w:t>
      </w:r>
      <w:r w:rsidR="000E4C16">
        <w:rPr>
          <w:rStyle w:val="FontStyle46"/>
          <w:sz w:val="24"/>
          <w:szCs w:val="24"/>
        </w:rPr>
        <w:t xml:space="preserve">се е </w:t>
      </w:r>
      <w:r w:rsidR="000E4C16">
        <w:t>опитал е да:</w:t>
      </w:r>
    </w:p>
    <w:p w:rsidR="000E4C16" w:rsidRDefault="000E4C16" w:rsidP="005C295E">
      <w:pPr>
        <w:jc w:val="both"/>
      </w:pPr>
      <w: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E4C16" w:rsidRDefault="000E4C16" w:rsidP="005C295E">
      <w:pPr>
        <w:jc w:val="both"/>
      </w:pPr>
      <w:r>
        <w:t>б) получи информация, която може да му даде неоснователно предимство в процедурата за възлагане на обществена поръчка.</w:t>
      </w:r>
    </w:p>
    <w:p w:rsidR="00C61226" w:rsidRDefault="00153878" w:rsidP="00C61226">
      <w:pPr>
        <w:pStyle w:val="Style7"/>
        <w:widowControl/>
        <w:tabs>
          <w:tab w:val="left" w:pos="202"/>
        </w:tabs>
        <w:spacing w:line="240" w:lineRule="auto"/>
        <w:rPr>
          <w:rStyle w:val="FontStyle46"/>
          <w:sz w:val="24"/>
          <w:szCs w:val="24"/>
        </w:rPr>
      </w:pPr>
      <w:r>
        <w:rPr>
          <w:rStyle w:val="FontStyle46"/>
          <w:sz w:val="24"/>
          <w:szCs w:val="24"/>
        </w:rPr>
        <w:tab/>
        <w:t xml:space="preserve">    3.1.6 Участникът</w:t>
      </w:r>
      <w:r w:rsidR="00C61226">
        <w:rPr>
          <w:rStyle w:val="FontStyle46"/>
          <w:sz w:val="24"/>
          <w:szCs w:val="24"/>
        </w:rPr>
        <w:t xml:space="preserve"> представя информация </w:t>
      </w:r>
      <w:r w:rsidR="00C61226" w:rsidRPr="0009443E">
        <w:rPr>
          <w:rStyle w:val="FontStyle46"/>
          <w:sz w:val="24"/>
          <w:szCs w:val="24"/>
        </w:rPr>
        <w:t>(</w:t>
      </w:r>
      <w:r w:rsidR="00C61226">
        <w:rPr>
          <w:rStyle w:val="FontStyle46"/>
          <w:sz w:val="24"/>
          <w:szCs w:val="24"/>
        </w:rPr>
        <w:t xml:space="preserve">декларира </w:t>
      </w:r>
      <w:r w:rsidR="00C61226" w:rsidRPr="0009443E">
        <w:rPr>
          <w:rStyle w:val="FontStyle46"/>
          <w:sz w:val="24"/>
          <w:szCs w:val="24"/>
        </w:rPr>
        <w:t>)</w:t>
      </w:r>
      <w:r w:rsidR="00C61226">
        <w:rPr>
          <w:rStyle w:val="FontStyle46"/>
          <w:sz w:val="24"/>
          <w:szCs w:val="24"/>
        </w:rPr>
        <w:t xml:space="preserve"> липсата на обстоятелствата  по т. 3.1.1 и по т. 3.1.5 с попълване в </w:t>
      </w:r>
      <w:proofErr w:type="spellStart"/>
      <w:r w:rsidR="00C61226">
        <w:rPr>
          <w:rStyle w:val="FontStyle46"/>
          <w:sz w:val="24"/>
          <w:szCs w:val="24"/>
        </w:rPr>
        <w:t>е</w:t>
      </w:r>
      <w:r w:rsidR="00C61226" w:rsidRPr="0009443E">
        <w:rPr>
          <w:rStyle w:val="FontStyle46"/>
          <w:sz w:val="24"/>
          <w:szCs w:val="24"/>
        </w:rPr>
        <w:t>ЕЕДОП</w:t>
      </w:r>
      <w:proofErr w:type="spellEnd"/>
      <w:r w:rsidR="00C61226">
        <w:rPr>
          <w:rStyle w:val="FontStyle46"/>
          <w:sz w:val="24"/>
          <w:szCs w:val="24"/>
        </w:rPr>
        <w:t>, както следва:</w:t>
      </w:r>
    </w:p>
    <w:p w:rsidR="00C61226" w:rsidRDefault="00C61226" w:rsidP="00C61226">
      <w:pPr>
        <w:pStyle w:val="Style7"/>
        <w:widowControl/>
        <w:numPr>
          <w:ilvl w:val="0"/>
          <w:numId w:val="33"/>
        </w:numPr>
        <w:tabs>
          <w:tab w:val="left" w:pos="202"/>
        </w:tabs>
        <w:spacing w:line="240" w:lineRule="auto"/>
        <w:rPr>
          <w:rStyle w:val="FontStyle46"/>
          <w:sz w:val="24"/>
          <w:szCs w:val="24"/>
        </w:rPr>
      </w:pPr>
      <w:r>
        <w:rPr>
          <w:rStyle w:val="FontStyle46"/>
          <w:sz w:val="24"/>
          <w:szCs w:val="24"/>
        </w:rPr>
        <w:t>В част ІІІ, Раздел А: Основания , свързани с наказателни процедури, участникът следва да предостави информация относно наличието/липсата на присъди за следните престъпления:</w:t>
      </w:r>
    </w:p>
    <w:p w:rsidR="00C61226" w:rsidRPr="0009443E" w:rsidRDefault="00C61226" w:rsidP="00C61226">
      <w:pPr>
        <w:pStyle w:val="Style7"/>
        <w:widowControl/>
        <w:tabs>
          <w:tab w:val="left" w:pos="202"/>
        </w:tabs>
        <w:spacing w:line="240" w:lineRule="exact"/>
        <w:rPr>
          <w:rStyle w:val="FontStyle46"/>
          <w:sz w:val="24"/>
          <w:szCs w:val="24"/>
        </w:rPr>
      </w:pPr>
      <w:r>
        <w:rPr>
          <w:rStyle w:val="FontStyle46"/>
          <w:sz w:val="24"/>
          <w:szCs w:val="24"/>
        </w:rPr>
        <w:t>1. Участие в престъпна организация – по чл. 321 и 321а от НК</w:t>
      </w:r>
      <w:r w:rsidRPr="0009443E">
        <w:rPr>
          <w:rStyle w:val="FontStyle46"/>
          <w:sz w:val="24"/>
          <w:szCs w:val="24"/>
        </w:rPr>
        <w:t>;</w:t>
      </w:r>
    </w:p>
    <w:p w:rsidR="00C61226" w:rsidRPr="0009443E" w:rsidRDefault="00C61226" w:rsidP="00C61226">
      <w:pPr>
        <w:pStyle w:val="Style7"/>
        <w:widowControl/>
        <w:tabs>
          <w:tab w:val="left" w:pos="202"/>
        </w:tabs>
        <w:spacing w:line="240" w:lineRule="auto"/>
        <w:rPr>
          <w:rStyle w:val="FontStyle46"/>
          <w:sz w:val="24"/>
          <w:szCs w:val="24"/>
        </w:rPr>
      </w:pPr>
      <w:r>
        <w:rPr>
          <w:rStyle w:val="FontStyle46"/>
          <w:sz w:val="24"/>
          <w:szCs w:val="24"/>
        </w:rPr>
        <w:t>2. Корупция – по 301-307 от НК</w:t>
      </w:r>
      <w:r w:rsidRPr="0009443E">
        <w:rPr>
          <w:rStyle w:val="FontStyle46"/>
          <w:sz w:val="24"/>
          <w:szCs w:val="24"/>
        </w:rPr>
        <w:t>;</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3. Измама – по чл. 209 -213 от НК</w:t>
      </w:r>
      <w:r w:rsidRPr="0009443E">
        <w:rPr>
          <w:rStyle w:val="FontStyle46"/>
          <w:sz w:val="24"/>
          <w:szCs w:val="24"/>
        </w:rPr>
        <w:t>;</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4. Терористични престъпления или престъпления, които са свързани с терористични дейности – по чл. 108а, ал.1 от НК</w:t>
      </w:r>
      <w:r w:rsidRPr="0009443E">
        <w:rPr>
          <w:rStyle w:val="FontStyle46"/>
          <w:sz w:val="24"/>
          <w:szCs w:val="24"/>
        </w:rPr>
        <w:t>;</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5. Изпиране на пари или финансиране на тероризъм – по чл. 253, 253а или 253б от НК и по чл. 108а, ал.2 от НК</w:t>
      </w:r>
      <w:r w:rsidRPr="0009443E">
        <w:rPr>
          <w:rStyle w:val="FontStyle46"/>
          <w:sz w:val="24"/>
          <w:szCs w:val="24"/>
        </w:rPr>
        <w:t>;</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6. Детски труд и други форми на трафик на хора – по чл. 192а или 159а-159г от НК.</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В случай, че за участник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w:t>
      </w:r>
    </w:p>
    <w:p w:rsidR="00C61226" w:rsidRDefault="00C61226" w:rsidP="00C61226">
      <w:pPr>
        <w:pStyle w:val="Style7"/>
        <w:widowControl/>
        <w:tabs>
          <w:tab w:val="left" w:pos="202"/>
        </w:tabs>
        <w:spacing w:line="240" w:lineRule="auto"/>
        <w:rPr>
          <w:rStyle w:val="FontStyle46"/>
          <w:sz w:val="24"/>
          <w:szCs w:val="24"/>
        </w:rPr>
      </w:pPr>
      <w:r w:rsidRPr="00F4427E">
        <w:rPr>
          <w:rStyle w:val="FontStyle46"/>
        </w:rPr>
        <w:t>-</w:t>
      </w:r>
      <w:r>
        <w:rPr>
          <w:rStyle w:val="FontStyle46"/>
          <w:sz w:val="24"/>
          <w:szCs w:val="24"/>
        </w:rPr>
        <w:t xml:space="preserve"> Фактическо и правно основание за постановяване на присъдата и датата на влизането й в сила</w:t>
      </w:r>
      <w:r w:rsidRPr="0009443E">
        <w:rPr>
          <w:rStyle w:val="FontStyle46"/>
          <w:sz w:val="24"/>
          <w:szCs w:val="24"/>
        </w:rPr>
        <w:t>;</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 Срокът на наложеното наказание.</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 xml:space="preserve">    Участникът посочва информация за престъпления, аналогични на описаните, когато е осъден в друга държава членка на ЕС или трета страна.</w:t>
      </w:r>
    </w:p>
    <w:p w:rsidR="00C61226" w:rsidRDefault="00C61226" w:rsidP="00C61226">
      <w:pPr>
        <w:pStyle w:val="Style7"/>
        <w:widowControl/>
        <w:numPr>
          <w:ilvl w:val="0"/>
          <w:numId w:val="32"/>
        </w:numPr>
        <w:tabs>
          <w:tab w:val="left" w:pos="202"/>
        </w:tabs>
        <w:spacing w:line="240" w:lineRule="auto"/>
        <w:rPr>
          <w:rStyle w:val="FontStyle46"/>
          <w:sz w:val="24"/>
          <w:szCs w:val="24"/>
        </w:rPr>
      </w:pPr>
      <w:r>
        <w:rPr>
          <w:rStyle w:val="FontStyle46"/>
          <w:sz w:val="24"/>
          <w:szCs w:val="24"/>
        </w:rPr>
        <w:t xml:space="preserve">За обстоятелствата по чл. 54, ал.1 , т.3 от ЗОП, се попълва част ІІІ:Основания за изключване, б. Б: Основания, свързани с плащането на данъци или </w:t>
      </w:r>
      <w:proofErr w:type="spellStart"/>
      <w:r>
        <w:rPr>
          <w:rStyle w:val="FontStyle46"/>
          <w:sz w:val="24"/>
          <w:szCs w:val="24"/>
        </w:rPr>
        <w:t>социалноосигурителни</w:t>
      </w:r>
      <w:proofErr w:type="spellEnd"/>
      <w:r>
        <w:rPr>
          <w:rStyle w:val="FontStyle46"/>
          <w:sz w:val="24"/>
          <w:szCs w:val="24"/>
        </w:rPr>
        <w:t xml:space="preserve"> вноски от </w:t>
      </w:r>
      <w:proofErr w:type="spellStart"/>
      <w:r>
        <w:rPr>
          <w:rStyle w:val="FontStyle46"/>
          <w:sz w:val="24"/>
          <w:szCs w:val="24"/>
        </w:rPr>
        <w:t>е</w:t>
      </w:r>
      <w:r w:rsidRPr="0009443E">
        <w:rPr>
          <w:rStyle w:val="FontStyle46"/>
          <w:sz w:val="24"/>
          <w:szCs w:val="24"/>
        </w:rPr>
        <w:t>ЕЕДОП</w:t>
      </w:r>
      <w:proofErr w:type="spellEnd"/>
      <w:r>
        <w:rPr>
          <w:rStyle w:val="FontStyle46"/>
          <w:sz w:val="24"/>
          <w:szCs w:val="24"/>
        </w:rPr>
        <w:t>.</w:t>
      </w:r>
    </w:p>
    <w:p w:rsidR="00C61226" w:rsidRDefault="00C61226" w:rsidP="00C61226">
      <w:pPr>
        <w:pStyle w:val="Style7"/>
        <w:widowControl/>
        <w:numPr>
          <w:ilvl w:val="0"/>
          <w:numId w:val="32"/>
        </w:numPr>
        <w:tabs>
          <w:tab w:val="left" w:pos="202"/>
        </w:tabs>
        <w:spacing w:line="240" w:lineRule="auto"/>
        <w:rPr>
          <w:rStyle w:val="FontStyle46"/>
          <w:sz w:val="24"/>
          <w:szCs w:val="24"/>
        </w:rPr>
      </w:pPr>
      <w:r>
        <w:rPr>
          <w:rStyle w:val="FontStyle46"/>
          <w:sz w:val="24"/>
          <w:szCs w:val="24"/>
        </w:rPr>
        <w:t xml:space="preserve">За обстоятелствата по чл. 54, ал. 1,т.6 от ЗОП, чл.54, ал.1,т.7 от ЗОП, чл.55, ал.1, т.1 и т.5 от ЗОП, както и обстоятелствата по чл. 54, ал.1, т.1 от ЗОП, свързани с престъпленията по чл. 172 и чл. 352-353е от НК, се попълва част ІІІ: Основания за изключване, б. В: Основания, свързани с несъстоятелност, конфликти на интереси или професионални нарушения от </w:t>
      </w:r>
      <w:proofErr w:type="spellStart"/>
      <w:r>
        <w:rPr>
          <w:rStyle w:val="FontStyle46"/>
          <w:sz w:val="24"/>
          <w:szCs w:val="24"/>
        </w:rPr>
        <w:t>еЕЕДОП</w:t>
      </w:r>
      <w:proofErr w:type="spellEnd"/>
      <w:r>
        <w:rPr>
          <w:rStyle w:val="FontStyle46"/>
          <w:sz w:val="24"/>
          <w:szCs w:val="24"/>
        </w:rPr>
        <w:t>.</w:t>
      </w:r>
    </w:p>
    <w:p w:rsidR="00C61226" w:rsidRDefault="00C61226" w:rsidP="00C61226">
      <w:pPr>
        <w:pStyle w:val="Style7"/>
        <w:widowControl/>
        <w:numPr>
          <w:ilvl w:val="0"/>
          <w:numId w:val="32"/>
        </w:numPr>
        <w:tabs>
          <w:tab w:val="left" w:pos="202"/>
        </w:tabs>
        <w:spacing w:line="240" w:lineRule="auto"/>
        <w:rPr>
          <w:rStyle w:val="FontStyle46"/>
          <w:sz w:val="24"/>
          <w:szCs w:val="24"/>
        </w:rPr>
      </w:pPr>
      <w:r>
        <w:rPr>
          <w:rStyle w:val="FontStyle46"/>
          <w:sz w:val="24"/>
          <w:szCs w:val="24"/>
        </w:rPr>
        <w:t xml:space="preserve">За обстоятелствата по чл. 54, ал.1 , т.1 от ЗОП, свързани с престъпления по чл. 194-208, чл.213а-217, чл.219-252 и чл.254а-260 от НК </w:t>
      </w:r>
      <w:r w:rsidRPr="0009443E">
        <w:rPr>
          <w:rStyle w:val="FontStyle46"/>
          <w:sz w:val="24"/>
          <w:szCs w:val="24"/>
        </w:rPr>
        <w:t>(</w:t>
      </w:r>
      <w:r>
        <w:rPr>
          <w:rStyle w:val="FontStyle46"/>
          <w:sz w:val="24"/>
          <w:szCs w:val="24"/>
        </w:rPr>
        <w:t xml:space="preserve">посочва се информация и за аналогични престъпления, когато лицата са осъдени в друга държава членка или трета страна </w:t>
      </w:r>
      <w:r w:rsidRPr="0009443E">
        <w:rPr>
          <w:rStyle w:val="FontStyle46"/>
          <w:sz w:val="24"/>
          <w:szCs w:val="24"/>
        </w:rPr>
        <w:t>)</w:t>
      </w:r>
      <w:r>
        <w:rPr>
          <w:rStyle w:val="FontStyle46"/>
          <w:sz w:val="24"/>
          <w:szCs w:val="24"/>
        </w:rPr>
        <w:t>, се попълва част ІІІ: Основания за изключване, б. Г: Други основания за изключване , които могат да бъдат предвидени в националното законодателство на възлагащия орган или възложителя на държава членка.</w:t>
      </w:r>
    </w:p>
    <w:p w:rsidR="00C61226" w:rsidRPr="0009443E" w:rsidRDefault="00C61226" w:rsidP="00C61226">
      <w:pPr>
        <w:pStyle w:val="Style7"/>
        <w:widowControl/>
        <w:tabs>
          <w:tab w:val="left" w:pos="202"/>
        </w:tabs>
        <w:spacing w:line="240" w:lineRule="auto"/>
        <w:rPr>
          <w:rStyle w:val="FontStyle46"/>
          <w:sz w:val="24"/>
          <w:szCs w:val="24"/>
        </w:rPr>
      </w:pPr>
    </w:p>
    <w:p w:rsidR="00A776D2" w:rsidRDefault="00A776D2" w:rsidP="00C61226">
      <w:pPr>
        <w:pStyle w:val="Style7"/>
        <w:widowControl/>
        <w:tabs>
          <w:tab w:val="left" w:pos="202"/>
        </w:tabs>
        <w:spacing w:line="240" w:lineRule="auto"/>
        <w:rPr>
          <w:rStyle w:val="FontStyle46"/>
          <w:i/>
          <w:iCs/>
          <w:sz w:val="24"/>
          <w:szCs w:val="24"/>
        </w:rPr>
      </w:pPr>
    </w:p>
    <w:p w:rsidR="00A776D2" w:rsidRDefault="00A776D2" w:rsidP="00C61226">
      <w:pPr>
        <w:pStyle w:val="Style7"/>
        <w:widowControl/>
        <w:tabs>
          <w:tab w:val="left" w:pos="202"/>
        </w:tabs>
        <w:spacing w:line="240" w:lineRule="auto"/>
        <w:rPr>
          <w:rStyle w:val="FontStyle46"/>
          <w:i/>
          <w:iCs/>
          <w:sz w:val="24"/>
          <w:szCs w:val="24"/>
        </w:rPr>
      </w:pPr>
    </w:p>
    <w:p w:rsidR="00C61226" w:rsidRDefault="00C61226" w:rsidP="00C61226">
      <w:pPr>
        <w:pStyle w:val="Style7"/>
        <w:widowControl/>
        <w:tabs>
          <w:tab w:val="left" w:pos="202"/>
        </w:tabs>
        <w:spacing w:line="240" w:lineRule="auto"/>
        <w:rPr>
          <w:rStyle w:val="FontStyle46"/>
          <w:sz w:val="24"/>
          <w:szCs w:val="24"/>
        </w:rPr>
      </w:pPr>
      <w:r w:rsidRPr="0009443E">
        <w:rPr>
          <w:rStyle w:val="FontStyle46"/>
          <w:i/>
          <w:iCs/>
          <w:sz w:val="24"/>
          <w:szCs w:val="24"/>
        </w:rPr>
        <w:t xml:space="preserve">Забележка: </w:t>
      </w:r>
      <w:r w:rsidRPr="0009443E">
        <w:rPr>
          <w:rStyle w:val="FontStyle46"/>
          <w:sz w:val="24"/>
          <w:szCs w:val="24"/>
        </w:rPr>
        <w:t>Основанията по чл. 54, ал. 1, т. 1, т.2 и т. 7 от ЗОП се отнасят за лицата по чл. 40 от Правилника за прилагане на Закона за обществени поръчки /ППЗОП</w:t>
      </w:r>
      <w:r>
        <w:rPr>
          <w:rStyle w:val="FontStyle46"/>
          <w:sz w:val="24"/>
          <w:szCs w:val="24"/>
        </w:rPr>
        <w:t xml:space="preserve">, като същите се посочват в част ІІІ, раздел А,Б,В и Г от </w:t>
      </w:r>
      <w:proofErr w:type="spellStart"/>
      <w:r>
        <w:rPr>
          <w:rStyle w:val="FontStyle46"/>
          <w:sz w:val="24"/>
          <w:szCs w:val="24"/>
        </w:rPr>
        <w:t>еЕЕДОП</w:t>
      </w:r>
      <w:proofErr w:type="spellEnd"/>
      <w:r>
        <w:rPr>
          <w:rStyle w:val="FontStyle46"/>
          <w:sz w:val="24"/>
          <w:szCs w:val="24"/>
        </w:rPr>
        <w:t xml:space="preserve">.В част ІІІ раздел Г от </w:t>
      </w:r>
      <w:proofErr w:type="spellStart"/>
      <w:r>
        <w:rPr>
          <w:rStyle w:val="FontStyle46"/>
          <w:sz w:val="24"/>
          <w:szCs w:val="24"/>
        </w:rPr>
        <w:t>еЕЕДОП</w:t>
      </w:r>
      <w:proofErr w:type="spellEnd"/>
      <w:r>
        <w:rPr>
          <w:rStyle w:val="FontStyle46"/>
          <w:sz w:val="24"/>
          <w:szCs w:val="24"/>
        </w:rPr>
        <w:t>, в полето „Прилагат ли се специфичните национални основания за изключване”, при липса на основания, участникът отбелязва отговор „не”. При отговор „да” участникът трябва да посочи конкретното обстоятелство.</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 xml:space="preserve">     Когато лицата по чл. 54, ал.2 и 3 от ЗОП са повече от едно и за тях няма различие в обстоятелствата по чл. 54, ал.1, т.1,2 и 7 и чл. 55, ал.1, т.1 от ЗОП, </w:t>
      </w:r>
      <w:proofErr w:type="spellStart"/>
      <w:r>
        <w:rPr>
          <w:rStyle w:val="FontStyle46"/>
          <w:sz w:val="24"/>
          <w:szCs w:val="24"/>
        </w:rPr>
        <w:t>еЕЕДОП</w:t>
      </w:r>
      <w:proofErr w:type="spellEnd"/>
      <w:r>
        <w:rPr>
          <w:rStyle w:val="FontStyle46"/>
          <w:sz w:val="24"/>
          <w:szCs w:val="24"/>
        </w:rPr>
        <w:t xml:space="preserve"> може да се подпише само от едно от тези лица, в случай че подписващия</w:t>
      </w:r>
      <w:r w:rsidR="005C295E">
        <w:rPr>
          <w:rStyle w:val="FontStyle46"/>
          <w:sz w:val="24"/>
          <w:szCs w:val="24"/>
        </w:rPr>
        <w:t>т</w:t>
      </w:r>
      <w:r>
        <w:rPr>
          <w:rStyle w:val="FontStyle46"/>
          <w:sz w:val="24"/>
          <w:szCs w:val="24"/>
        </w:rPr>
        <w:t xml:space="preserve"> разполага с информация за достоверността на декларираните обстоятелства по отношение на останалите задължени лица.</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 xml:space="preserve">      Когато е налице необходимост от защита на личните данни при различие в  обстоятелствата, свързани с личното състояние на лицата по чл.54, ал.2 и 3 от ЗОП, информацията относно изискванията по чл. 54, ал.1, т. 1, 2 и 7 и чл. 55, ал. 1, т. 5 от ЗОП се попълва в отделен ЕЕДОП, пописан от съответното лице.</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 xml:space="preserve">     В </w:t>
      </w:r>
      <w:proofErr w:type="spellStart"/>
      <w:r>
        <w:rPr>
          <w:rStyle w:val="FontStyle46"/>
          <w:sz w:val="24"/>
          <w:szCs w:val="24"/>
        </w:rPr>
        <w:t>еЕЕДОП</w:t>
      </w:r>
      <w:proofErr w:type="spellEnd"/>
      <w:r>
        <w:rPr>
          <w:rStyle w:val="FontStyle46"/>
          <w:sz w:val="24"/>
          <w:szCs w:val="24"/>
        </w:rPr>
        <w:t xml:space="preserve"> могат да се съдържат и обстоятелствата по чл. 54, ал.1, т. 3-6 и чл.55, ал.1, т.1-4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 xml:space="preserve">      Когато документи, свързани с участие в обществени поръчки, се подават от лице, което представлява участника по пълномощие, в </w:t>
      </w:r>
      <w:proofErr w:type="spellStart"/>
      <w:r>
        <w:rPr>
          <w:rStyle w:val="FontStyle46"/>
          <w:sz w:val="24"/>
          <w:szCs w:val="24"/>
        </w:rPr>
        <w:t>е</w:t>
      </w:r>
      <w:r w:rsidRPr="0009443E">
        <w:rPr>
          <w:rStyle w:val="FontStyle46"/>
          <w:sz w:val="24"/>
          <w:szCs w:val="24"/>
        </w:rPr>
        <w:t>ЕЕДОП</w:t>
      </w:r>
      <w:proofErr w:type="spellEnd"/>
      <w:r>
        <w:rPr>
          <w:rStyle w:val="FontStyle46"/>
          <w:sz w:val="24"/>
          <w:szCs w:val="24"/>
        </w:rPr>
        <w:t xml:space="preserve"> се посочва информация относно обхвата на представителната му власт.</w:t>
      </w:r>
    </w:p>
    <w:p w:rsidR="00C61226" w:rsidRDefault="00C61226" w:rsidP="00C61226">
      <w:pPr>
        <w:pStyle w:val="Style7"/>
        <w:widowControl/>
        <w:tabs>
          <w:tab w:val="left" w:pos="202"/>
        </w:tabs>
        <w:spacing w:line="240" w:lineRule="auto"/>
        <w:rPr>
          <w:rStyle w:val="FontStyle46"/>
          <w:sz w:val="24"/>
          <w:szCs w:val="24"/>
        </w:rPr>
      </w:pPr>
    </w:p>
    <w:p w:rsidR="00C61226" w:rsidRPr="000D022F" w:rsidRDefault="00C61226" w:rsidP="00C61226">
      <w:pPr>
        <w:pStyle w:val="Style7"/>
        <w:widowControl/>
        <w:tabs>
          <w:tab w:val="left" w:pos="202"/>
        </w:tabs>
        <w:spacing w:line="240" w:lineRule="auto"/>
        <w:rPr>
          <w:bCs/>
        </w:rPr>
      </w:pPr>
      <w:r w:rsidRPr="0009443E">
        <w:rPr>
          <w:rStyle w:val="FontStyle46"/>
          <w:sz w:val="24"/>
          <w:szCs w:val="24"/>
        </w:rPr>
        <w:t xml:space="preserve"> 3.2. </w:t>
      </w:r>
      <w:r w:rsidRPr="000D022F">
        <w:t>Други основания за отстраняване:</w:t>
      </w:r>
    </w:p>
    <w:p w:rsidR="00C61226" w:rsidRDefault="00C61226" w:rsidP="00C61226">
      <w:pPr>
        <w:rPr>
          <w:rStyle w:val="FontStyle46"/>
          <w:sz w:val="24"/>
          <w:szCs w:val="24"/>
        </w:rPr>
      </w:pPr>
      <w:r>
        <w:rPr>
          <w:rStyle w:val="FontStyle46"/>
          <w:sz w:val="24"/>
          <w:szCs w:val="24"/>
        </w:rPr>
        <w:t xml:space="preserve">3.2.1 </w:t>
      </w:r>
      <w:r w:rsidRPr="00BD7DAE">
        <w:rPr>
          <w:rStyle w:val="FontStyle46"/>
          <w:sz w:val="24"/>
          <w:szCs w:val="24"/>
        </w:rPr>
        <w:t>Възложителят ще отстрани от участие в процедурата:</w:t>
      </w:r>
    </w:p>
    <w:p w:rsidR="00C61226" w:rsidRDefault="00C61226" w:rsidP="00C61226">
      <w:r>
        <w:rPr>
          <w:rStyle w:val="FontStyle46"/>
          <w:bCs/>
          <w:sz w:val="24"/>
          <w:szCs w:val="24"/>
        </w:rPr>
        <w:t xml:space="preserve">- наличие на свързаност, по смисъла на </w:t>
      </w:r>
      <w:r w:rsidRPr="0009443E">
        <w:rPr>
          <w:rStyle w:val="FontStyle46"/>
          <w:sz w:val="24"/>
          <w:szCs w:val="24"/>
        </w:rPr>
        <w:t>§ 2, т. 45 от доп. разпоредби на ЗОП</w:t>
      </w:r>
      <w:r>
        <w:rPr>
          <w:rStyle w:val="FontStyle46"/>
          <w:sz w:val="24"/>
          <w:szCs w:val="24"/>
        </w:rPr>
        <w:t xml:space="preserve"> във връзка с </w:t>
      </w:r>
      <w:r w:rsidRPr="0009443E">
        <w:rPr>
          <w:rStyle w:val="FontStyle46"/>
          <w:sz w:val="24"/>
          <w:szCs w:val="24"/>
        </w:rPr>
        <w:t>§</w:t>
      </w:r>
      <w:r>
        <w:rPr>
          <w:rStyle w:val="FontStyle46"/>
          <w:sz w:val="24"/>
          <w:szCs w:val="24"/>
        </w:rPr>
        <w:t xml:space="preserve">1, т.13 и т.14 от </w:t>
      </w:r>
      <w:r w:rsidRPr="0009443E">
        <w:rPr>
          <w:rStyle w:val="FontStyle46"/>
          <w:sz w:val="24"/>
          <w:szCs w:val="24"/>
        </w:rPr>
        <w:t>доп. разпоредби на</w:t>
      </w:r>
      <w:r>
        <w:rPr>
          <w:rStyle w:val="FontStyle46"/>
          <w:sz w:val="24"/>
          <w:szCs w:val="24"/>
        </w:rPr>
        <w:t xml:space="preserve">  Закона за публично предлагане на ценни книжа, между участници в конкретната процедура </w:t>
      </w:r>
      <w:r>
        <w:t>(чл. 107, т. 4 от ЗОП);</w:t>
      </w:r>
    </w:p>
    <w:p w:rsidR="00C61226" w:rsidRDefault="00C61226" w:rsidP="00C61226">
      <w:pPr>
        <w:pStyle w:val="NormalWeb"/>
        <w:spacing w:before="0" w:beforeAutospacing="0" w:after="0" w:afterAutospacing="0"/>
        <w:jc w:val="both"/>
      </w:pPr>
      <w:r>
        <w:t>- обстоятелства по чл. 69 от Закона за противодействие на корупцията и за отнемане на незаконно придобитото имущество  (ЗПКОНПИ);</w:t>
      </w:r>
    </w:p>
    <w:p w:rsidR="00C61226" w:rsidRDefault="00C61226" w:rsidP="00C61226">
      <w:pPr>
        <w:pStyle w:val="NormalWeb"/>
        <w:spacing w:before="0" w:beforeAutospacing="0" w:after="0" w:afterAutospacing="0"/>
        <w:jc w:val="both"/>
      </w:pPr>
      <w:r>
        <w:t>- наличие на обстоятелство по</w:t>
      </w:r>
      <w:r w:rsidRPr="0009443E">
        <w:rPr>
          <w:rStyle w:val="FontStyle46"/>
          <w:sz w:val="24"/>
          <w:szCs w:val="24"/>
        </w:rPr>
        <w:t xml:space="preserve">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(ЗИФОДРЮПДРКЛТДС)</w:t>
      </w:r>
      <w:r>
        <w:rPr>
          <w:rStyle w:val="FontStyle46"/>
          <w:sz w:val="24"/>
          <w:szCs w:val="24"/>
        </w:rPr>
        <w:t>, в случай че:</w:t>
      </w:r>
    </w:p>
    <w:p w:rsidR="00C61226" w:rsidRDefault="00C61226" w:rsidP="00C61226">
      <w:pPr>
        <w:rPr>
          <w:rStyle w:val="FontStyle46"/>
          <w:bCs/>
          <w:sz w:val="24"/>
          <w:szCs w:val="24"/>
        </w:rPr>
      </w:pPr>
      <w:r>
        <w:rPr>
          <w:rStyle w:val="FontStyle46"/>
          <w:bCs/>
          <w:sz w:val="24"/>
          <w:szCs w:val="24"/>
        </w:rPr>
        <w:t xml:space="preserve">е дружество, регистрирано в юрисдикция с преференциален данъчен режим съгласно </w:t>
      </w:r>
      <w:r w:rsidRPr="0009443E">
        <w:rPr>
          <w:rStyle w:val="FontStyle46"/>
          <w:sz w:val="24"/>
          <w:szCs w:val="24"/>
        </w:rPr>
        <w:t>§</w:t>
      </w:r>
      <w:r>
        <w:rPr>
          <w:rStyle w:val="FontStyle46"/>
          <w:sz w:val="24"/>
          <w:szCs w:val="24"/>
        </w:rPr>
        <w:t xml:space="preserve">1, т. 64 от Доп. Разпоредби на Закона за корпоративно подоходно облагане </w:t>
      </w:r>
      <w:r>
        <w:t xml:space="preserve">(ДР на ЗКПО) и не попада в изключенията по чл. 4 от </w:t>
      </w:r>
      <w:r w:rsidRPr="0009443E">
        <w:rPr>
          <w:rStyle w:val="FontStyle46"/>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(ЗИФОДРЮПДРКЛТДС)</w:t>
      </w:r>
      <w:r>
        <w:t>;</w:t>
      </w:r>
    </w:p>
    <w:p w:rsidR="00C61226" w:rsidRDefault="00C61226" w:rsidP="00C61226">
      <w:pPr>
        <w:jc w:val="both"/>
        <w:rPr>
          <w:rStyle w:val="FontStyle46"/>
          <w:sz w:val="24"/>
          <w:szCs w:val="24"/>
        </w:rPr>
      </w:pPr>
      <w:r>
        <w:rPr>
          <w:rStyle w:val="FontStyle46"/>
          <w:bCs/>
          <w:sz w:val="24"/>
          <w:szCs w:val="24"/>
        </w:rPr>
        <w:t xml:space="preserve">ако е контролиран </w:t>
      </w:r>
      <w:r w:rsidRPr="0009443E">
        <w:rPr>
          <w:rStyle w:val="FontStyle46"/>
          <w:sz w:val="24"/>
          <w:szCs w:val="24"/>
        </w:rPr>
        <w:t>(</w:t>
      </w:r>
      <w:r>
        <w:rPr>
          <w:rStyle w:val="FontStyle46"/>
          <w:sz w:val="24"/>
          <w:szCs w:val="24"/>
        </w:rPr>
        <w:t xml:space="preserve"> по смисъла на </w:t>
      </w:r>
      <w:r w:rsidRPr="0009443E">
        <w:rPr>
          <w:rStyle w:val="FontStyle46"/>
          <w:sz w:val="24"/>
          <w:szCs w:val="24"/>
        </w:rPr>
        <w:t>§</w:t>
      </w:r>
      <w:r>
        <w:rPr>
          <w:rStyle w:val="FontStyle46"/>
          <w:sz w:val="24"/>
          <w:szCs w:val="24"/>
        </w:rPr>
        <w:t xml:space="preserve">1, т. 5 от </w:t>
      </w:r>
      <w:r w:rsidRPr="0009443E">
        <w:rPr>
          <w:rStyle w:val="FontStyle46"/>
          <w:sz w:val="24"/>
          <w:szCs w:val="24"/>
        </w:rPr>
        <w:t>ЗИФОДРЮПДРКЛТДС)</w:t>
      </w:r>
      <w:r>
        <w:rPr>
          <w:rStyle w:val="FontStyle46"/>
          <w:sz w:val="24"/>
          <w:szCs w:val="24"/>
        </w:rPr>
        <w:t xml:space="preserve"> от дружество, регистрирано в юрисдикция с преференциален данъчен режим съгласно </w:t>
      </w:r>
      <w:r w:rsidRPr="0009443E">
        <w:rPr>
          <w:rStyle w:val="FontStyle46"/>
          <w:sz w:val="24"/>
          <w:szCs w:val="24"/>
        </w:rPr>
        <w:t>§</w:t>
      </w:r>
      <w:r>
        <w:rPr>
          <w:rStyle w:val="FontStyle46"/>
          <w:sz w:val="24"/>
          <w:szCs w:val="24"/>
        </w:rPr>
        <w:t xml:space="preserve">1, т. 64 от </w:t>
      </w:r>
      <w:r>
        <w:t xml:space="preserve">ДР на ЗКПО, включително  чрез гражданско дружество/консорциум, в което участва дружеството, регистрирано в юрисдикция с преференциален данъчен режим съгласно </w:t>
      </w:r>
      <w:r w:rsidRPr="0009443E">
        <w:rPr>
          <w:rStyle w:val="FontStyle46"/>
          <w:sz w:val="24"/>
          <w:szCs w:val="24"/>
        </w:rPr>
        <w:t>§</w:t>
      </w:r>
      <w:r>
        <w:rPr>
          <w:rStyle w:val="FontStyle46"/>
          <w:sz w:val="24"/>
          <w:szCs w:val="24"/>
        </w:rPr>
        <w:t xml:space="preserve">1, т. 64 от </w:t>
      </w:r>
      <w:r>
        <w:t>ДР на ЗКПО  и не попада в изключенията по чл. 4 от</w:t>
      </w:r>
      <w:r w:rsidRPr="00C84936">
        <w:rPr>
          <w:rStyle w:val="FontStyle46"/>
          <w:sz w:val="24"/>
          <w:szCs w:val="24"/>
        </w:rPr>
        <w:t xml:space="preserve"> </w:t>
      </w:r>
      <w:r w:rsidRPr="0009443E">
        <w:rPr>
          <w:rStyle w:val="FontStyle46"/>
          <w:sz w:val="24"/>
          <w:szCs w:val="24"/>
        </w:rPr>
        <w:t>ЗИФОДРЮПДРКЛТДС</w:t>
      </w:r>
    </w:p>
    <w:p w:rsidR="00C61226" w:rsidRDefault="00C61226" w:rsidP="00C61226">
      <w:pPr>
        <w:rPr>
          <w:rStyle w:val="FontStyle46"/>
          <w:sz w:val="24"/>
          <w:szCs w:val="24"/>
        </w:rPr>
      </w:pPr>
      <w:r>
        <w:rPr>
          <w:rStyle w:val="FontStyle46"/>
          <w:sz w:val="24"/>
          <w:szCs w:val="24"/>
        </w:rPr>
        <w:t xml:space="preserve">и/или </w:t>
      </w:r>
    </w:p>
    <w:p w:rsidR="00C61226" w:rsidRDefault="00C61226" w:rsidP="00C61226">
      <w:pPr>
        <w:jc w:val="both"/>
        <w:rPr>
          <w:rStyle w:val="FontStyle46"/>
          <w:sz w:val="24"/>
          <w:szCs w:val="24"/>
        </w:rPr>
      </w:pPr>
      <w:r>
        <w:rPr>
          <w:rStyle w:val="FontStyle46"/>
          <w:sz w:val="24"/>
          <w:szCs w:val="24"/>
        </w:rPr>
        <w:t xml:space="preserve">попада в изключенията по </w:t>
      </w:r>
      <w:r>
        <w:t>чл. 4 от</w:t>
      </w:r>
      <w:r w:rsidRPr="00C84936">
        <w:rPr>
          <w:rStyle w:val="FontStyle46"/>
          <w:sz w:val="24"/>
          <w:szCs w:val="24"/>
        </w:rPr>
        <w:t xml:space="preserve"> </w:t>
      </w:r>
      <w:r w:rsidRPr="0009443E">
        <w:rPr>
          <w:rStyle w:val="FontStyle46"/>
          <w:sz w:val="24"/>
          <w:szCs w:val="24"/>
        </w:rPr>
        <w:t>ЗИФОДРЮПДРКЛТДС</w:t>
      </w:r>
      <w:r>
        <w:rPr>
          <w:rStyle w:val="FontStyle46"/>
          <w:sz w:val="24"/>
          <w:szCs w:val="24"/>
        </w:rPr>
        <w:t>, но обстоятелствата по чл. 6, ал.1,2 и 3 не са вписани в търговския регистър:</w:t>
      </w:r>
    </w:p>
    <w:p w:rsidR="00C61226" w:rsidRDefault="00C61226" w:rsidP="00C61226">
      <w:pPr>
        <w:jc w:val="both"/>
        <w:rPr>
          <w:rStyle w:val="FontStyle46"/>
          <w:sz w:val="24"/>
          <w:szCs w:val="24"/>
        </w:rPr>
      </w:pPr>
      <w:r>
        <w:rPr>
          <w:rStyle w:val="FontStyle46"/>
          <w:sz w:val="24"/>
          <w:szCs w:val="24"/>
        </w:rPr>
        <w:t xml:space="preserve">и/или </w:t>
      </w:r>
    </w:p>
    <w:p w:rsidR="00C61226" w:rsidRDefault="00C61226" w:rsidP="00C61226">
      <w:pPr>
        <w:jc w:val="both"/>
        <w:rPr>
          <w:rStyle w:val="FontStyle46"/>
          <w:sz w:val="24"/>
          <w:szCs w:val="24"/>
        </w:rPr>
      </w:pPr>
      <w:r>
        <w:rPr>
          <w:rStyle w:val="FontStyle46"/>
          <w:sz w:val="24"/>
          <w:szCs w:val="24"/>
        </w:rPr>
        <w:t xml:space="preserve">във основа на неверни данни е приложено изключение по </w:t>
      </w:r>
      <w:r>
        <w:t>чл. 4 от</w:t>
      </w:r>
      <w:r w:rsidRPr="00C84936">
        <w:rPr>
          <w:rStyle w:val="FontStyle46"/>
          <w:sz w:val="24"/>
          <w:szCs w:val="24"/>
        </w:rPr>
        <w:t xml:space="preserve"> </w:t>
      </w:r>
      <w:r w:rsidRPr="0009443E">
        <w:rPr>
          <w:rStyle w:val="FontStyle46"/>
          <w:sz w:val="24"/>
          <w:szCs w:val="24"/>
        </w:rPr>
        <w:t>ЗИФОДРЮПДРКЛТДС</w:t>
      </w:r>
      <w:r>
        <w:rPr>
          <w:rStyle w:val="FontStyle46"/>
          <w:sz w:val="24"/>
          <w:szCs w:val="24"/>
        </w:rPr>
        <w:t>.</w:t>
      </w:r>
    </w:p>
    <w:p w:rsidR="00C61226" w:rsidRDefault="00C61226" w:rsidP="00C61226">
      <w:pPr>
        <w:jc w:val="both"/>
        <w:rPr>
          <w:rStyle w:val="FontStyle46"/>
          <w:sz w:val="24"/>
          <w:szCs w:val="24"/>
        </w:rPr>
      </w:pPr>
      <w:r w:rsidRPr="00814D50">
        <w:rPr>
          <w:rStyle w:val="FontStyle46"/>
          <w:i/>
          <w:sz w:val="24"/>
          <w:szCs w:val="24"/>
        </w:rPr>
        <w:t>Забележка</w:t>
      </w:r>
      <w:r>
        <w:rPr>
          <w:rStyle w:val="FontStyle46"/>
          <w:i/>
          <w:sz w:val="24"/>
          <w:szCs w:val="24"/>
        </w:rPr>
        <w:t xml:space="preserve">: </w:t>
      </w:r>
      <w:r w:rsidRPr="00814D50">
        <w:rPr>
          <w:rStyle w:val="FontStyle46"/>
          <w:sz w:val="24"/>
          <w:szCs w:val="24"/>
        </w:rPr>
        <w:t xml:space="preserve">На </w:t>
      </w:r>
      <w:r>
        <w:rPr>
          <w:rStyle w:val="FontStyle46"/>
          <w:sz w:val="24"/>
          <w:szCs w:val="24"/>
        </w:rPr>
        <w:t xml:space="preserve">основание </w:t>
      </w:r>
      <w:r w:rsidRPr="0009443E">
        <w:rPr>
          <w:rStyle w:val="FontStyle46"/>
          <w:sz w:val="24"/>
          <w:szCs w:val="24"/>
        </w:rPr>
        <w:t xml:space="preserve">чл. 3, т. 8 от Закона за икономическите и финансовите </w:t>
      </w:r>
      <w:r w:rsidRPr="0009443E">
        <w:rPr>
          <w:rStyle w:val="FontStyle46"/>
          <w:sz w:val="24"/>
          <w:szCs w:val="24"/>
        </w:rPr>
        <w:lastRenderedPageBreak/>
        <w:t>отношения с дружествата, регистрирани в юрисдикции с преференциален данъчен режим, свързаните с тях лица и техните действителни собственици (ЗИФОДРЮПДРКЛТДС)</w:t>
      </w:r>
      <w:r>
        <w:rPr>
          <w:rStyle w:val="FontStyle46"/>
          <w:sz w:val="24"/>
          <w:szCs w:val="24"/>
        </w:rPr>
        <w:t xml:space="preserve">, нямат право да участват в процедурата – пряко и/или косвено дружества, регистрирани в </w:t>
      </w:r>
      <w:r w:rsidRPr="0009443E">
        <w:rPr>
          <w:rStyle w:val="FontStyle46"/>
          <w:sz w:val="24"/>
          <w:szCs w:val="24"/>
        </w:rPr>
        <w:t>юрисдикции с преференциален данъчен режим</w:t>
      </w:r>
      <w:r>
        <w:rPr>
          <w:rStyle w:val="FontStyle46"/>
          <w:sz w:val="24"/>
          <w:szCs w:val="24"/>
        </w:rPr>
        <w:t xml:space="preserve"> или контролираните от тях лица.</w:t>
      </w:r>
    </w:p>
    <w:p w:rsidR="00C61226" w:rsidRDefault="00C61226" w:rsidP="00C61226">
      <w:pPr>
        <w:jc w:val="both"/>
        <w:rPr>
          <w:rStyle w:val="FontStyle46"/>
          <w:sz w:val="24"/>
          <w:szCs w:val="24"/>
        </w:rPr>
      </w:pPr>
      <w:r>
        <w:rPr>
          <w:rStyle w:val="FontStyle46"/>
          <w:sz w:val="24"/>
          <w:szCs w:val="24"/>
        </w:rPr>
        <w:t>Липсата на обстоятелствата, свързани със специфичните национални основания за отстраняване, участникът декларира в Част ІІІ</w:t>
      </w:r>
      <w:r w:rsidRPr="00C71554">
        <w:rPr>
          <w:rStyle w:val="FontStyle46"/>
          <w:sz w:val="24"/>
          <w:szCs w:val="24"/>
        </w:rPr>
        <w:t xml:space="preserve"> </w:t>
      </w:r>
      <w:r w:rsidRPr="0009443E">
        <w:rPr>
          <w:rStyle w:val="FontStyle46"/>
          <w:sz w:val="24"/>
          <w:szCs w:val="24"/>
        </w:rPr>
        <w:t xml:space="preserve">буква „Г" от </w:t>
      </w:r>
      <w:r>
        <w:rPr>
          <w:rStyle w:val="FontStyle46"/>
          <w:sz w:val="24"/>
          <w:szCs w:val="24"/>
        </w:rPr>
        <w:t>електронния Единен</w:t>
      </w:r>
      <w:r w:rsidRPr="0009443E">
        <w:rPr>
          <w:rStyle w:val="FontStyle46"/>
          <w:sz w:val="24"/>
          <w:szCs w:val="24"/>
        </w:rPr>
        <w:t xml:space="preserve"> европейски документ за обществени поръчки (</w:t>
      </w:r>
      <w:proofErr w:type="spellStart"/>
      <w:r>
        <w:rPr>
          <w:rStyle w:val="FontStyle46"/>
          <w:sz w:val="24"/>
          <w:szCs w:val="24"/>
        </w:rPr>
        <w:t>е</w:t>
      </w:r>
      <w:r w:rsidRPr="0009443E">
        <w:rPr>
          <w:rStyle w:val="FontStyle46"/>
          <w:sz w:val="24"/>
          <w:szCs w:val="24"/>
        </w:rPr>
        <w:t>ЕЕДОП</w:t>
      </w:r>
      <w:proofErr w:type="spellEnd"/>
      <w:r w:rsidRPr="0009443E">
        <w:rPr>
          <w:rStyle w:val="FontStyle46"/>
          <w:sz w:val="24"/>
          <w:szCs w:val="24"/>
        </w:rPr>
        <w:t>)</w:t>
      </w:r>
      <w:r>
        <w:rPr>
          <w:rStyle w:val="FontStyle46"/>
          <w:sz w:val="24"/>
          <w:szCs w:val="24"/>
        </w:rPr>
        <w:t xml:space="preserve">, в полето „Прилагат ли се специфични национални основания за изключване”, отбелязвайки отговор „не”.При отговор „да” участникът трябва да посочи конкретното обстоятелство, а при изключения по </w:t>
      </w:r>
      <w:r>
        <w:t>чл. 4 от</w:t>
      </w:r>
      <w:r w:rsidRPr="00C84936">
        <w:rPr>
          <w:rStyle w:val="FontStyle46"/>
          <w:sz w:val="24"/>
          <w:szCs w:val="24"/>
        </w:rPr>
        <w:t xml:space="preserve"> </w:t>
      </w:r>
      <w:r w:rsidRPr="0009443E">
        <w:rPr>
          <w:rStyle w:val="FontStyle46"/>
          <w:sz w:val="24"/>
          <w:szCs w:val="24"/>
        </w:rPr>
        <w:t>ЗИФОДРЮПДРКЛТДС</w:t>
      </w:r>
      <w:r>
        <w:rPr>
          <w:rStyle w:val="FontStyle46"/>
          <w:sz w:val="24"/>
          <w:szCs w:val="24"/>
        </w:rPr>
        <w:t xml:space="preserve"> се посочва конкретното изключение.</w:t>
      </w:r>
    </w:p>
    <w:p w:rsidR="00C61226" w:rsidRDefault="00C61226" w:rsidP="00C61226">
      <w:pPr>
        <w:jc w:val="both"/>
        <w:rPr>
          <w:rStyle w:val="FontStyle46"/>
          <w:sz w:val="24"/>
          <w:szCs w:val="24"/>
        </w:rPr>
      </w:pPr>
      <w:r>
        <w:rPr>
          <w:rStyle w:val="FontStyle46"/>
          <w:sz w:val="24"/>
          <w:szCs w:val="24"/>
        </w:rPr>
        <w:t xml:space="preserve">    3.2.2 </w:t>
      </w:r>
      <w:r w:rsidRPr="0009443E">
        <w:rPr>
          <w:rStyle w:val="FontStyle46"/>
          <w:sz w:val="24"/>
          <w:szCs w:val="24"/>
        </w:rPr>
        <w:t>Участник, който не отговаря на поставените критерии за подбор или не изпълни друго условие, посочено в обявлението за обществена поръчка,</w:t>
      </w:r>
      <w:r w:rsidRPr="00930977">
        <w:t xml:space="preserve"> </w:t>
      </w:r>
      <w:r>
        <w:t>поканата за потвърждаване на интерес или в покана за участие в преговори,</w:t>
      </w:r>
      <w:r w:rsidRPr="0009443E">
        <w:rPr>
          <w:rStyle w:val="FontStyle46"/>
          <w:sz w:val="24"/>
          <w:szCs w:val="24"/>
        </w:rPr>
        <w:t xml:space="preserve"> или в документацията</w:t>
      </w:r>
      <w:r>
        <w:rPr>
          <w:rStyle w:val="FontStyle46"/>
          <w:sz w:val="24"/>
          <w:szCs w:val="24"/>
        </w:rPr>
        <w:t>.</w:t>
      </w:r>
    </w:p>
    <w:p w:rsidR="00C61226" w:rsidRDefault="00C61226" w:rsidP="00C61226">
      <w:pPr>
        <w:pStyle w:val="Style7"/>
        <w:widowControl/>
        <w:tabs>
          <w:tab w:val="left" w:pos="202"/>
        </w:tabs>
        <w:spacing w:line="240" w:lineRule="auto"/>
        <w:rPr>
          <w:rStyle w:val="FontStyle46"/>
          <w:sz w:val="24"/>
          <w:szCs w:val="24"/>
        </w:rPr>
      </w:pPr>
      <w:r>
        <w:rPr>
          <w:rStyle w:val="FontStyle46"/>
          <w:sz w:val="24"/>
          <w:szCs w:val="24"/>
        </w:rPr>
        <w:t xml:space="preserve">    3.2.3 </w:t>
      </w:r>
      <w:r w:rsidRPr="0009443E">
        <w:rPr>
          <w:rStyle w:val="FontStyle46"/>
          <w:sz w:val="24"/>
          <w:szCs w:val="24"/>
        </w:rPr>
        <w:t>Участник, който е представил оферта, която не отговаря на:</w:t>
      </w:r>
    </w:p>
    <w:p w:rsidR="00C61226" w:rsidRPr="0009443E" w:rsidRDefault="00C61226" w:rsidP="00C61226">
      <w:pPr>
        <w:pStyle w:val="Style7"/>
        <w:widowControl/>
        <w:tabs>
          <w:tab w:val="left" w:pos="202"/>
        </w:tabs>
        <w:spacing w:line="240" w:lineRule="auto"/>
        <w:rPr>
          <w:rStyle w:val="FontStyle46"/>
          <w:sz w:val="24"/>
          <w:szCs w:val="24"/>
        </w:rPr>
      </w:pPr>
      <w:r w:rsidRPr="0009443E">
        <w:rPr>
          <w:rStyle w:val="FontStyle46"/>
          <w:sz w:val="24"/>
          <w:szCs w:val="24"/>
        </w:rPr>
        <w:t>а)</w:t>
      </w:r>
      <w:r w:rsidRPr="0009443E">
        <w:rPr>
          <w:rStyle w:val="FontStyle46"/>
          <w:sz w:val="24"/>
          <w:szCs w:val="24"/>
        </w:rPr>
        <w:tab/>
        <w:t xml:space="preserve"> Предварително обявените условия </w:t>
      </w:r>
      <w:r>
        <w:rPr>
          <w:rStyle w:val="FontStyle46"/>
          <w:sz w:val="24"/>
          <w:szCs w:val="24"/>
        </w:rPr>
        <w:t xml:space="preserve">за изпълнение </w:t>
      </w:r>
      <w:r w:rsidRPr="0009443E">
        <w:rPr>
          <w:rStyle w:val="FontStyle46"/>
          <w:sz w:val="24"/>
          <w:szCs w:val="24"/>
        </w:rPr>
        <w:t>на поръчката</w:t>
      </w:r>
      <w:r>
        <w:rPr>
          <w:rStyle w:val="FontStyle46"/>
          <w:sz w:val="24"/>
          <w:szCs w:val="24"/>
        </w:rPr>
        <w:t xml:space="preserve"> и на условията за представяне, включително за форма, начин и срок</w:t>
      </w:r>
      <w:r w:rsidRPr="0009443E">
        <w:rPr>
          <w:rStyle w:val="FontStyle46"/>
          <w:sz w:val="24"/>
          <w:szCs w:val="24"/>
        </w:rPr>
        <w:t>;</w:t>
      </w:r>
    </w:p>
    <w:p w:rsidR="00C61226" w:rsidRDefault="00C61226" w:rsidP="00C61226">
      <w:pPr>
        <w:pStyle w:val="Style7"/>
        <w:widowControl/>
        <w:tabs>
          <w:tab w:val="left" w:pos="360"/>
        </w:tabs>
        <w:spacing w:line="240" w:lineRule="auto"/>
        <w:rPr>
          <w:rStyle w:val="FontStyle46"/>
          <w:sz w:val="24"/>
          <w:szCs w:val="24"/>
        </w:rPr>
      </w:pPr>
      <w:r w:rsidRPr="0009443E">
        <w:rPr>
          <w:rStyle w:val="FontStyle46"/>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Pr>
          <w:rStyle w:val="FontStyle46"/>
          <w:sz w:val="24"/>
          <w:szCs w:val="24"/>
        </w:rPr>
        <w:t>, които са изброени в Приложение № 10 от ЗОП</w:t>
      </w:r>
      <w:r w:rsidRPr="0009443E">
        <w:rPr>
          <w:rStyle w:val="FontStyle46"/>
          <w:sz w:val="24"/>
          <w:szCs w:val="24"/>
        </w:rPr>
        <w:t>.</w:t>
      </w:r>
    </w:p>
    <w:p w:rsidR="00C61226" w:rsidRDefault="00C61226" w:rsidP="00C61226">
      <w:r>
        <w:t xml:space="preserve"> </w:t>
      </w:r>
      <w:r>
        <w:rPr>
          <w:rStyle w:val="FontStyle46"/>
          <w:sz w:val="24"/>
          <w:szCs w:val="24"/>
        </w:rPr>
        <w:t>в</w:t>
      </w:r>
      <w:r w:rsidRPr="0009443E">
        <w:rPr>
          <w:rStyle w:val="FontStyle46"/>
          <w:sz w:val="24"/>
          <w:szCs w:val="24"/>
        </w:rPr>
        <w:t>)</w:t>
      </w:r>
      <w:r>
        <w:t xml:space="preserve">участник, подал заявление за участие или оферта, които не отговарят на условията за представяне, включително за форма, начин, срок и валидност; </w:t>
      </w:r>
    </w:p>
    <w:p w:rsidR="00C61226" w:rsidRDefault="00C61226" w:rsidP="00C61226">
      <w:r>
        <w:t xml:space="preserve">г </w:t>
      </w:r>
      <w:r w:rsidRPr="0009443E">
        <w:rPr>
          <w:rStyle w:val="FontStyle46"/>
          <w:sz w:val="24"/>
          <w:szCs w:val="24"/>
        </w:rPr>
        <w:t>)</w:t>
      </w:r>
      <w:r>
        <w:rPr>
          <w:rStyle w:val="FontStyle46"/>
          <w:sz w:val="24"/>
          <w:szCs w:val="24"/>
        </w:rPr>
        <w:t xml:space="preserve"> </w:t>
      </w:r>
      <w:r>
        <w:t xml:space="preserve">участник , който е нарушил забрана </w:t>
      </w:r>
      <w:r w:rsidRPr="00D60B8E">
        <w:rPr>
          <w:color w:val="000000" w:themeColor="text1"/>
        </w:rPr>
        <w:t xml:space="preserve">по </w:t>
      </w:r>
      <w:hyperlink r:id="rId12" w:anchor="p39465023" w:tgtFrame="_blank" w:history="1">
        <w:r w:rsidRPr="00D60B8E">
          <w:rPr>
            <w:rStyle w:val="Hyperlink"/>
            <w:color w:val="000000" w:themeColor="text1"/>
            <w:u w:val="none"/>
          </w:rPr>
          <w:t>чл. 101, ал. 9</w:t>
        </w:r>
      </w:hyperlink>
      <w:r w:rsidRPr="00D60B8E">
        <w:rPr>
          <w:color w:val="000000" w:themeColor="text1"/>
        </w:rPr>
        <w:t xml:space="preserve"> или </w:t>
      </w:r>
      <w:hyperlink r:id="rId13" w:anchor="p39465023" w:tgtFrame="_blank" w:history="1">
        <w:r w:rsidRPr="00D60B8E">
          <w:rPr>
            <w:rStyle w:val="Hyperlink"/>
            <w:color w:val="000000" w:themeColor="text1"/>
            <w:u w:val="none"/>
          </w:rPr>
          <w:t>10</w:t>
        </w:r>
      </w:hyperlink>
      <w:r w:rsidR="00D60B8E">
        <w:rPr>
          <w:lang w:val="en-US"/>
        </w:rPr>
        <w:t xml:space="preserve"> </w:t>
      </w:r>
      <w:r w:rsidR="00D60B8E">
        <w:t>от ЗОП</w:t>
      </w:r>
      <w:r>
        <w:t>.</w:t>
      </w:r>
    </w:p>
    <w:p w:rsidR="00C61226" w:rsidRPr="0009443E" w:rsidRDefault="00C61226" w:rsidP="00C61226">
      <w:pPr>
        <w:pStyle w:val="Style7"/>
        <w:widowControl/>
        <w:tabs>
          <w:tab w:val="left" w:pos="202"/>
        </w:tabs>
        <w:spacing w:line="240" w:lineRule="auto"/>
        <w:rPr>
          <w:rStyle w:val="FontStyle46"/>
          <w:b/>
          <w:bCs/>
          <w:sz w:val="24"/>
          <w:szCs w:val="24"/>
        </w:rPr>
      </w:pPr>
      <w:r>
        <w:rPr>
          <w:rStyle w:val="FontStyle46"/>
          <w:sz w:val="24"/>
          <w:szCs w:val="24"/>
        </w:rPr>
        <w:t xml:space="preserve">    3.2.4 </w:t>
      </w:r>
      <w:r>
        <w:rPr>
          <w:spacing w:val="4"/>
        </w:rPr>
        <w:t xml:space="preserve">Участник, който не е представил </w:t>
      </w:r>
      <w:r w:rsidRPr="0009443E">
        <w:rPr>
          <w:rStyle w:val="FontStyle46"/>
          <w:sz w:val="24"/>
          <w:szCs w:val="24"/>
        </w:rPr>
        <w:t>обосновката по чл. 72, ал. 1 от ЗОП или  чиято оферта не е приета съгласно чл.72, ал. 3-5 от ЗОП;</w:t>
      </w:r>
    </w:p>
    <w:p w:rsidR="00C61226" w:rsidRPr="0009443E" w:rsidRDefault="00C61226" w:rsidP="00C61226">
      <w:pPr>
        <w:pStyle w:val="Style7"/>
        <w:widowControl/>
        <w:tabs>
          <w:tab w:val="left" w:pos="202"/>
        </w:tabs>
        <w:spacing w:line="240" w:lineRule="auto"/>
        <w:rPr>
          <w:rStyle w:val="FontStyle46"/>
          <w:b/>
          <w:bCs/>
          <w:sz w:val="24"/>
          <w:szCs w:val="24"/>
        </w:rPr>
      </w:pPr>
      <w:r>
        <w:rPr>
          <w:rStyle w:val="FontStyle46"/>
          <w:sz w:val="24"/>
          <w:szCs w:val="24"/>
        </w:rPr>
        <w:t xml:space="preserve">    3.2.5 Участници, които са свързани лица</w:t>
      </w:r>
      <w:r w:rsidRPr="00256A1C">
        <w:rPr>
          <w:rStyle w:val="FontStyle46"/>
          <w:sz w:val="24"/>
          <w:szCs w:val="24"/>
        </w:rPr>
        <w:t xml:space="preserve"> </w:t>
      </w:r>
      <w:r w:rsidRPr="0009443E">
        <w:rPr>
          <w:rStyle w:val="FontStyle46"/>
          <w:sz w:val="24"/>
          <w:szCs w:val="24"/>
        </w:rPr>
        <w:t>по смисъла на § 2, т. 45 от доп. разпоредби на ЗОП</w:t>
      </w:r>
      <w:r>
        <w:rPr>
          <w:rStyle w:val="FontStyle46"/>
          <w:sz w:val="24"/>
          <w:szCs w:val="24"/>
        </w:rPr>
        <w:t xml:space="preserve"> </w:t>
      </w:r>
      <w:r w:rsidRPr="0009443E">
        <w:rPr>
          <w:rStyle w:val="FontStyle46"/>
          <w:sz w:val="24"/>
          <w:szCs w:val="24"/>
        </w:rPr>
        <w:t>;</w:t>
      </w:r>
    </w:p>
    <w:p w:rsidR="00C61226" w:rsidRPr="0009443E" w:rsidRDefault="00C61226" w:rsidP="00C61226">
      <w:pPr>
        <w:pStyle w:val="Style7"/>
        <w:widowControl/>
        <w:tabs>
          <w:tab w:val="left" w:pos="202"/>
        </w:tabs>
        <w:spacing w:line="240" w:lineRule="auto"/>
        <w:rPr>
          <w:rStyle w:val="FontStyle46"/>
          <w:b/>
          <w:bCs/>
          <w:sz w:val="24"/>
          <w:szCs w:val="24"/>
        </w:rPr>
      </w:pPr>
      <w:r>
        <w:rPr>
          <w:rStyle w:val="FontStyle46"/>
          <w:sz w:val="24"/>
          <w:szCs w:val="24"/>
        </w:rPr>
        <w:t xml:space="preserve">    3.2.6 </w:t>
      </w:r>
      <w:r>
        <w:rPr>
          <w:spacing w:val="4"/>
        </w:rPr>
        <w:t>Участник, който представи оферта с по-кратък срок на валидност от определения в т. 1.6 от Документацията за участие и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r w:rsidRPr="0009443E">
        <w:rPr>
          <w:rStyle w:val="FontStyle46"/>
          <w:sz w:val="24"/>
          <w:szCs w:val="24"/>
        </w:rPr>
        <w:t>;</w:t>
      </w:r>
    </w:p>
    <w:p w:rsidR="00C61226" w:rsidRDefault="00C61226" w:rsidP="00C61226">
      <w:pPr>
        <w:pStyle w:val="Style7"/>
        <w:widowControl/>
        <w:tabs>
          <w:tab w:val="left" w:pos="360"/>
        </w:tabs>
        <w:spacing w:line="240" w:lineRule="auto"/>
        <w:rPr>
          <w:rStyle w:val="FontStyle46"/>
          <w:sz w:val="24"/>
          <w:szCs w:val="24"/>
        </w:rPr>
      </w:pPr>
      <w:r>
        <w:rPr>
          <w:rStyle w:val="FontStyle46"/>
          <w:sz w:val="24"/>
          <w:szCs w:val="24"/>
        </w:rPr>
        <w:t xml:space="preserve">    3.2.7 </w:t>
      </w:r>
      <w:r w:rsidRPr="0009443E">
        <w:rPr>
          <w:rStyle w:val="FontStyle46"/>
          <w:sz w:val="24"/>
          <w:szCs w:val="24"/>
        </w:rPr>
        <w:t>Участник</w:t>
      </w:r>
      <w:r>
        <w:rPr>
          <w:rStyle w:val="FontStyle46"/>
          <w:sz w:val="24"/>
          <w:szCs w:val="24"/>
        </w:rPr>
        <w:t>, чието ценово предложение за изпълнение на обществената поръчка надхвърля прогнозната стойност се отстранява от участие в процедурата.</w:t>
      </w:r>
    </w:p>
    <w:p w:rsidR="00C61226" w:rsidRDefault="00C61226" w:rsidP="00C61226">
      <w:pPr>
        <w:pStyle w:val="Style7"/>
        <w:widowControl/>
        <w:tabs>
          <w:tab w:val="left" w:pos="360"/>
        </w:tabs>
        <w:spacing w:line="240" w:lineRule="auto"/>
        <w:rPr>
          <w:rStyle w:val="FontStyle46"/>
          <w:sz w:val="24"/>
          <w:szCs w:val="24"/>
        </w:rPr>
      </w:pPr>
      <w:r>
        <w:rPr>
          <w:rStyle w:val="FontStyle46"/>
          <w:sz w:val="24"/>
          <w:szCs w:val="24"/>
        </w:rPr>
        <w:t xml:space="preserve">     3.3 Мерки за доказване на надеждност от участниците, доказване липса на основание за отстраняване (чл. 56, ал. 1 от</w:t>
      </w:r>
      <w:r w:rsidRPr="0009443E">
        <w:rPr>
          <w:rStyle w:val="FontStyle46"/>
          <w:sz w:val="24"/>
          <w:szCs w:val="24"/>
        </w:rPr>
        <w:t xml:space="preserve"> ЗОП).</w:t>
      </w:r>
    </w:p>
    <w:p w:rsidR="00C61226" w:rsidRDefault="00C61226" w:rsidP="00C61226">
      <w:pPr>
        <w:pStyle w:val="Style7"/>
        <w:widowControl/>
        <w:tabs>
          <w:tab w:val="left" w:pos="360"/>
        </w:tabs>
        <w:spacing w:line="240" w:lineRule="auto"/>
        <w:rPr>
          <w:rStyle w:val="FontStyle46"/>
          <w:sz w:val="24"/>
          <w:szCs w:val="24"/>
        </w:rPr>
      </w:pPr>
      <w:r>
        <w:rPr>
          <w:rStyle w:val="FontStyle46"/>
          <w:sz w:val="24"/>
          <w:szCs w:val="24"/>
        </w:rPr>
        <w:t xml:space="preserve">     3.3.1 При наличие на основание за отстраняване от процедурата по т. 3.1.1 и т. 3.1.5 от настоящия раздел, съответния участник има право да представи доказателства, че е предприел мерки, които гарантират неговата надеждност, като може да докаже съответно, че е:</w:t>
      </w:r>
    </w:p>
    <w:p w:rsidR="00C61226" w:rsidRPr="0009443E" w:rsidRDefault="00C61226" w:rsidP="00C61226">
      <w:pPr>
        <w:pStyle w:val="Style7"/>
        <w:widowControl/>
        <w:tabs>
          <w:tab w:val="left" w:pos="202"/>
        </w:tabs>
        <w:spacing w:line="240" w:lineRule="auto"/>
        <w:rPr>
          <w:rStyle w:val="FontStyle46"/>
          <w:b/>
          <w:bCs/>
          <w:sz w:val="24"/>
          <w:szCs w:val="24"/>
        </w:rPr>
      </w:pPr>
      <w:r>
        <w:rPr>
          <w:rStyle w:val="FontStyle46"/>
          <w:sz w:val="24"/>
          <w:szCs w:val="24"/>
        </w:rPr>
        <w:t xml:space="preserve">       </w:t>
      </w:r>
      <w:r w:rsidR="00B70725">
        <w:rPr>
          <w:rStyle w:val="FontStyle46"/>
          <w:sz w:val="24"/>
          <w:szCs w:val="24"/>
          <w:lang w:val="en-US"/>
        </w:rPr>
        <w:t>a)</w:t>
      </w:r>
      <w:r>
        <w:rPr>
          <w:rStyle w:val="FontStyle46"/>
          <w:sz w:val="24"/>
          <w:szCs w:val="24"/>
        </w:rPr>
        <w:t xml:space="preserve"> </w:t>
      </w:r>
      <w:proofErr w:type="gramStart"/>
      <w:r>
        <w:rPr>
          <w:rStyle w:val="FontStyle46"/>
          <w:sz w:val="24"/>
          <w:szCs w:val="24"/>
        </w:rPr>
        <w:t>погасил</w:t>
      </w:r>
      <w:proofErr w:type="gramEnd"/>
      <w:r>
        <w:rPr>
          <w:rStyle w:val="FontStyle46"/>
          <w:sz w:val="24"/>
          <w:szCs w:val="24"/>
        </w:rPr>
        <w:t xml:space="preserve"> задълженията по т. 3.1.1, б. „в”, включително начислените лихви и/или глоби или че те са разсрочени, отсрочени или обезпечени</w:t>
      </w:r>
      <w:r w:rsidRPr="0009443E">
        <w:rPr>
          <w:rStyle w:val="FontStyle46"/>
          <w:sz w:val="24"/>
          <w:szCs w:val="24"/>
        </w:rPr>
        <w:t>;</w:t>
      </w:r>
    </w:p>
    <w:p w:rsidR="00C61226" w:rsidRPr="0009443E" w:rsidRDefault="00C61226" w:rsidP="00C61226">
      <w:pPr>
        <w:pStyle w:val="Style7"/>
        <w:widowControl/>
        <w:tabs>
          <w:tab w:val="left" w:pos="360"/>
        </w:tabs>
        <w:spacing w:line="240" w:lineRule="auto"/>
        <w:rPr>
          <w:rStyle w:val="FontStyle46"/>
          <w:sz w:val="24"/>
          <w:szCs w:val="24"/>
        </w:rPr>
      </w:pPr>
      <w:r>
        <w:rPr>
          <w:rStyle w:val="FontStyle46"/>
          <w:sz w:val="24"/>
          <w:szCs w:val="24"/>
        </w:rPr>
        <w:t xml:space="preserve">       б</w:t>
      </w:r>
      <w:r w:rsidR="00B70725">
        <w:rPr>
          <w:rStyle w:val="FontStyle46"/>
          <w:sz w:val="24"/>
          <w:szCs w:val="24"/>
          <w:lang w:val="en-US"/>
        </w:rPr>
        <w:t>)</w:t>
      </w:r>
      <w:r>
        <w:rPr>
          <w:rStyle w:val="FontStyle46"/>
          <w:sz w:val="24"/>
          <w:szCs w:val="24"/>
        </w:rPr>
        <w:t xml:space="preserve"> платил или е в процес на изплащане на дължимото обезпечение на всички вреди, настъпили в резултат от извършеното от него престъпление или нарушение</w:t>
      </w:r>
      <w:r w:rsidRPr="0009443E">
        <w:rPr>
          <w:rStyle w:val="FontStyle46"/>
          <w:sz w:val="24"/>
          <w:szCs w:val="24"/>
        </w:rPr>
        <w:t>;</w:t>
      </w:r>
    </w:p>
    <w:p w:rsidR="00C61226" w:rsidRPr="0009443E" w:rsidRDefault="00C61226" w:rsidP="00C61226">
      <w:pPr>
        <w:pStyle w:val="Style7"/>
        <w:widowControl/>
        <w:tabs>
          <w:tab w:val="left" w:pos="360"/>
        </w:tabs>
        <w:spacing w:line="240" w:lineRule="auto"/>
        <w:rPr>
          <w:rStyle w:val="FontStyle46"/>
          <w:sz w:val="24"/>
          <w:szCs w:val="24"/>
        </w:rPr>
      </w:pPr>
      <w:r>
        <w:rPr>
          <w:rStyle w:val="FontStyle46"/>
          <w:sz w:val="24"/>
          <w:szCs w:val="24"/>
        </w:rPr>
        <w:t xml:space="preserve">        в</w:t>
      </w:r>
      <w:r w:rsidR="00B70725">
        <w:rPr>
          <w:rStyle w:val="FontStyle46"/>
          <w:sz w:val="24"/>
          <w:szCs w:val="24"/>
          <w:lang w:val="en-US"/>
        </w:rPr>
        <w:t>)</w:t>
      </w:r>
      <w:r>
        <w:rPr>
          <w:rStyle w:val="FontStyle46"/>
          <w:sz w:val="24"/>
          <w:szCs w:val="24"/>
        </w:rPr>
        <w:t xml:space="preserve"> изяснил изчерпателно фактите и обстоятелствата ,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Pr="0009443E">
        <w:rPr>
          <w:rStyle w:val="FontStyle46"/>
          <w:sz w:val="24"/>
          <w:szCs w:val="24"/>
        </w:rPr>
        <w:t>;</w:t>
      </w:r>
    </w:p>
    <w:p w:rsidR="00C61226" w:rsidRDefault="00C61226" w:rsidP="00B70725">
      <w:pPr>
        <w:jc w:val="both"/>
        <w:rPr>
          <w:rStyle w:val="FontStyle46"/>
          <w:sz w:val="24"/>
          <w:szCs w:val="24"/>
        </w:rPr>
      </w:pPr>
      <w:r>
        <w:rPr>
          <w:rStyle w:val="FontStyle46"/>
          <w:sz w:val="24"/>
          <w:szCs w:val="24"/>
        </w:rPr>
        <w:t xml:space="preserve">         г</w:t>
      </w:r>
      <w:r w:rsidR="00B70725">
        <w:rPr>
          <w:rStyle w:val="FontStyle46"/>
          <w:sz w:val="24"/>
          <w:szCs w:val="24"/>
          <w:lang w:val="en-US"/>
        </w:rPr>
        <w:t>)</w:t>
      </w:r>
      <w:r>
        <w:rPr>
          <w:rStyle w:val="FontStyle46"/>
          <w:sz w:val="24"/>
          <w:szCs w:val="24"/>
        </w:rPr>
        <w:t xml:space="preserve"> е платил изцяло дължимото вземане по чл. 128, чл. 228, ал. 3 или чл. 245 от Кодекса на труда.</w:t>
      </w:r>
    </w:p>
    <w:p w:rsidR="00C61226" w:rsidRDefault="00C61226" w:rsidP="00C61226">
      <w:pPr>
        <w:rPr>
          <w:rStyle w:val="FontStyle46"/>
          <w:sz w:val="24"/>
          <w:szCs w:val="24"/>
        </w:rPr>
      </w:pPr>
      <w:r>
        <w:rPr>
          <w:rStyle w:val="FontStyle46"/>
          <w:sz w:val="24"/>
          <w:szCs w:val="24"/>
        </w:rPr>
        <w:t xml:space="preserve">       3.3.2 Като доказателства за надеждността на участника се представят следните документи:</w:t>
      </w:r>
    </w:p>
    <w:p w:rsidR="00C61226" w:rsidRPr="00096FAD" w:rsidRDefault="00C61226" w:rsidP="00C61226">
      <w:pPr>
        <w:pStyle w:val="ListParagraph"/>
        <w:numPr>
          <w:ilvl w:val="0"/>
          <w:numId w:val="34"/>
        </w:numPr>
        <w:jc w:val="both"/>
        <w:rPr>
          <w:rStyle w:val="Emphasis"/>
          <w:i w:val="0"/>
        </w:rPr>
      </w:pPr>
      <w:r w:rsidRPr="00096FAD">
        <w:rPr>
          <w:rStyle w:val="Emphasis"/>
          <w:i w:val="0"/>
        </w:rPr>
        <w:lastRenderedPageBreak/>
        <w:t>По отношение на обстоятелството по т. 3.3.1 , б „а” и „б”</w:t>
      </w:r>
      <w:r w:rsidRPr="003A024F">
        <w:rPr>
          <w:rStyle w:val="FontStyle46"/>
          <w:sz w:val="24"/>
          <w:szCs w:val="24"/>
        </w:rPr>
        <w:t xml:space="preserve"> </w:t>
      </w:r>
      <w:r>
        <w:rPr>
          <w:rStyle w:val="FontStyle46"/>
          <w:sz w:val="24"/>
          <w:szCs w:val="24"/>
        </w:rPr>
        <w:t>(чл. 56, ал. 1, т. 1 и т. 2 от</w:t>
      </w:r>
      <w:r w:rsidRPr="0009443E">
        <w:rPr>
          <w:rStyle w:val="FontStyle46"/>
          <w:sz w:val="24"/>
          <w:szCs w:val="24"/>
        </w:rPr>
        <w:t xml:space="preserve"> ЗОП)</w:t>
      </w:r>
      <w:r>
        <w:rPr>
          <w:rStyle w:val="FontStyle46"/>
          <w:sz w:val="24"/>
          <w:szCs w:val="24"/>
        </w:rPr>
        <w:t>- документ за извършено плащане или споразумение ,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w:t>
      </w:r>
      <w:r>
        <w:rPr>
          <w:rStyle w:val="FontStyle46"/>
          <w:sz w:val="24"/>
          <w:szCs w:val="24"/>
          <w:lang w:val="en-US"/>
        </w:rPr>
        <w:t>;</w:t>
      </w:r>
    </w:p>
    <w:p w:rsidR="00C61226" w:rsidRPr="00DD230B" w:rsidRDefault="00C61226" w:rsidP="00C61226">
      <w:pPr>
        <w:pStyle w:val="ListParagraph"/>
        <w:numPr>
          <w:ilvl w:val="0"/>
          <w:numId w:val="34"/>
        </w:numPr>
        <w:jc w:val="both"/>
        <w:rPr>
          <w:rStyle w:val="FontStyle46"/>
          <w:bCs/>
          <w:sz w:val="24"/>
          <w:szCs w:val="24"/>
        </w:rPr>
      </w:pPr>
      <w:r w:rsidRPr="00DD230B">
        <w:rPr>
          <w:rStyle w:val="FontStyle46"/>
          <w:bCs/>
          <w:sz w:val="24"/>
          <w:szCs w:val="24"/>
        </w:rPr>
        <w:t xml:space="preserve">По отношение на обстоятелството по </w:t>
      </w:r>
      <w:r w:rsidRPr="00DD230B">
        <w:rPr>
          <w:rStyle w:val="Emphasis"/>
          <w:i w:val="0"/>
        </w:rPr>
        <w:t xml:space="preserve">т. 3.3.1 , б „в” </w:t>
      </w:r>
      <w:r w:rsidRPr="00DD230B">
        <w:rPr>
          <w:rStyle w:val="FontStyle46"/>
          <w:sz w:val="24"/>
          <w:szCs w:val="24"/>
        </w:rPr>
        <w:t>(чл. 56, ал. 1, т. 3 от ЗОП)</w:t>
      </w:r>
      <w:r>
        <w:rPr>
          <w:rStyle w:val="FontStyle46"/>
          <w:sz w:val="24"/>
          <w:szCs w:val="24"/>
        </w:rPr>
        <w:t xml:space="preserve"> </w:t>
      </w:r>
      <w:r w:rsidRPr="00DD230B">
        <w:rPr>
          <w:rStyle w:val="FontStyle46"/>
          <w:sz w:val="24"/>
          <w:szCs w:val="24"/>
        </w:rPr>
        <w:t>- документ от съответния компетентен орган за потвърждаване на дължимото обезщетение</w:t>
      </w:r>
      <w:r>
        <w:rPr>
          <w:rStyle w:val="FontStyle46"/>
          <w:sz w:val="24"/>
          <w:szCs w:val="24"/>
          <w:lang w:val="en-US"/>
        </w:rPr>
        <w:t>;</w:t>
      </w:r>
    </w:p>
    <w:p w:rsidR="00C61226" w:rsidRPr="00CB3055" w:rsidRDefault="00C61226" w:rsidP="00C61226">
      <w:pPr>
        <w:pStyle w:val="ListParagraph"/>
        <w:numPr>
          <w:ilvl w:val="0"/>
          <w:numId w:val="34"/>
        </w:numPr>
        <w:rPr>
          <w:rStyle w:val="FontStyle46"/>
          <w:bCs/>
          <w:sz w:val="24"/>
          <w:szCs w:val="24"/>
        </w:rPr>
      </w:pPr>
      <w:r w:rsidRPr="00DD230B">
        <w:rPr>
          <w:rStyle w:val="FontStyle46"/>
          <w:bCs/>
          <w:sz w:val="24"/>
          <w:szCs w:val="24"/>
        </w:rPr>
        <w:t xml:space="preserve">По отношение на обстоятелството по </w:t>
      </w:r>
      <w:r w:rsidRPr="00DD230B">
        <w:rPr>
          <w:rStyle w:val="Emphasis"/>
          <w:i w:val="0"/>
        </w:rPr>
        <w:t>т. 3.3.1 , б „</w:t>
      </w:r>
      <w:r>
        <w:rPr>
          <w:rStyle w:val="Emphasis"/>
          <w:i w:val="0"/>
        </w:rPr>
        <w:t>г</w:t>
      </w:r>
      <w:r w:rsidRPr="00DD230B">
        <w:rPr>
          <w:rStyle w:val="Emphasis"/>
          <w:i w:val="0"/>
        </w:rPr>
        <w:t xml:space="preserve">” </w:t>
      </w:r>
      <w:r w:rsidRPr="00DD230B">
        <w:rPr>
          <w:rStyle w:val="FontStyle46"/>
          <w:sz w:val="24"/>
          <w:szCs w:val="24"/>
        </w:rPr>
        <w:t>(чл. 56, ал. 1</w:t>
      </w:r>
      <w:r>
        <w:rPr>
          <w:rStyle w:val="FontStyle46"/>
          <w:sz w:val="24"/>
          <w:szCs w:val="24"/>
        </w:rPr>
        <w:t>, т. 4</w:t>
      </w:r>
      <w:r w:rsidRPr="00DD230B">
        <w:rPr>
          <w:rStyle w:val="FontStyle46"/>
          <w:sz w:val="24"/>
          <w:szCs w:val="24"/>
        </w:rPr>
        <w:t xml:space="preserve"> от ЗОП)</w:t>
      </w:r>
      <w:r>
        <w:rPr>
          <w:rStyle w:val="FontStyle46"/>
          <w:sz w:val="24"/>
          <w:szCs w:val="24"/>
        </w:rPr>
        <w:t xml:space="preserve"> </w:t>
      </w:r>
      <w:r w:rsidRPr="00DD230B">
        <w:rPr>
          <w:rStyle w:val="FontStyle46"/>
          <w:sz w:val="24"/>
          <w:szCs w:val="24"/>
        </w:rPr>
        <w:t>- документ от съответния компетентен орган за потвърждаване на</w:t>
      </w:r>
      <w:r>
        <w:rPr>
          <w:rStyle w:val="FontStyle46"/>
          <w:sz w:val="24"/>
          <w:szCs w:val="24"/>
        </w:rPr>
        <w:t xml:space="preserve"> описаните обстоятелства.</w:t>
      </w:r>
    </w:p>
    <w:p w:rsidR="00C61226" w:rsidRDefault="00C61226" w:rsidP="00C61226">
      <w:pPr>
        <w:jc w:val="both"/>
        <w:rPr>
          <w:rStyle w:val="Emphasis"/>
          <w:i w:val="0"/>
        </w:rPr>
      </w:pPr>
      <w:r>
        <w:rPr>
          <w:rStyle w:val="FontStyle46"/>
          <w:bCs/>
          <w:sz w:val="24"/>
          <w:szCs w:val="24"/>
        </w:rPr>
        <w:t xml:space="preserve">         3.3.3 Няма право да се ползва от възможността по </w:t>
      </w:r>
      <w:r w:rsidRPr="00DD230B">
        <w:rPr>
          <w:rStyle w:val="Emphasis"/>
          <w:i w:val="0"/>
        </w:rPr>
        <w:t>т. 3.3.1</w:t>
      </w:r>
      <w:r>
        <w:rPr>
          <w:rStyle w:val="Emphasis"/>
          <w:i w:val="0"/>
        </w:rPr>
        <w:t xml:space="preserve"> участник, който с влязла в сила присъда или друг акт съгласно законодателството на държава, в която е произнесена  присъда или е издаден актът, е лишен от право да участва в процедури за обществени поръчки или концесии, за срока , определен с присъдата/акта.</w:t>
      </w:r>
    </w:p>
    <w:p w:rsidR="00C61226" w:rsidRDefault="00C61226" w:rsidP="00C61226">
      <w:pPr>
        <w:jc w:val="both"/>
        <w:rPr>
          <w:rStyle w:val="Emphasis"/>
          <w:i w:val="0"/>
        </w:rPr>
      </w:pPr>
      <w:r>
        <w:rPr>
          <w:rStyle w:val="Emphasis"/>
          <w:i w:val="0"/>
        </w:rPr>
        <w:t xml:space="preserve">         3.3.4 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C61226" w:rsidRDefault="00C61226" w:rsidP="00C61226">
      <w:pPr>
        <w:jc w:val="both"/>
        <w:rPr>
          <w:rStyle w:val="Emphasis"/>
          <w:i w:val="0"/>
          <w:lang w:val="en-US"/>
        </w:rPr>
      </w:pPr>
      <w:r>
        <w:rPr>
          <w:rStyle w:val="Emphasis"/>
          <w:i w:val="0"/>
        </w:rPr>
        <w:t xml:space="preserve">      3.3.5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C61226" w:rsidRPr="00B13411" w:rsidRDefault="00C61226" w:rsidP="00C61226">
      <w:pPr>
        <w:jc w:val="both"/>
        <w:rPr>
          <w:rStyle w:val="FontStyle46"/>
          <w:bCs/>
          <w:sz w:val="24"/>
          <w:szCs w:val="24"/>
        </w:rPr>
      </w:pPr>
      <w:r>
        <w:rPr>
          <w:rStyle w:val="Emphasis"/>
          <w:i w:val="0"/>
          <w:lang w:val="en-US"/>
        </w:rPr>
        <w:t xml:space="preserve">     3</w:t>
      </w:r>
      <w:r>
        <w:rPr>
          <w:rStyle w:val="Emphasis"/>
          <w:i w:val="0"/>
        </w:rPr>
        <w:t>.</w:t>
      </w:r>
      <w:r>
        <w:rPr>
          <w:rStyle w:val="Emphasis"/>
          <w:i w:val="0"/>
          <w:lang w:val="en-US"/>
        </w:rPr>
        <w:t>3</w:t>
      </w:r>
      <w:r>
        <w:rPr>
          <w:rStyle w:val="Emphasis"/>
          <w:i w:val="0"/>
        </w:rPr>
        <w:t>.</w:t>
      </w:r>
      <w:r>
        <w:rPr>
          <w:rStyle w:val="Emphasis"/>
          <w:i w:val="0"/>
          <w:lang w:val="en-US"/>
        </w:rPr>
        <w:t>6</w:t>
      </w:r>
      <w:r>
        <w:rPr>
          <w:rStyle w:val="Emphasis"/>
          <w:i w:val="0"/>
        </w:rPr>
        <w:t xml:space="preserve"> Когато преди подаване на офертата участник е предприел мерки за доказване на надеждност по т. 3.3.1 </w:t>
      </w:r>
      <w:r>
        <w:rPr>
          <w:rStyle w:val="FontStyle46"/>
          <w:sz w:val="24"/>
          <w:szCs w:val="24"/>
        </w:rPr>
        <w:t xml:space="preserve">(чл. 56 </w:t>
      </w:r>
      <w:r w:rsidRPr="00DD230B">
        <w:rPr>
          <w:rStyle w:val="FontStyle46"/>
          <w:sz w:val="24"/>
          <w:szCs w:val="24"/>
        </w:rPr>
        <w:t>от ЗОП)</w:t>
      </w:r>
      <w:r>
        <w:rPr>
          <w:rStyle w:val="FontStyle46"/>
          <w:sz w:val="24"/>
          <w:szCs w:val="24"/>
        </w:rPr>
        <w:t xml:space="preserve">, тези </w:t>
      </w:r>
      <w:proofErr w:type="gramStart"/>
      <w:r>
        <w:rPr>
          <w:rStyle w:val="FontStyle46"/>
          <w:sz w:val="24"/>
          <w:szCs w:val="24"/>
        </w:rPr>
        <w:t>мерки  се</w:t>
      </w:r>
      <w:proofErr w:type="gramEnd"/>
      <w:r>
        <w:rPr>
          <w:rStyle w:val="FontStyle46"/>
          <w:sz w:val="24"/>
          <w:szCs w:val="24"/>
        </w:rPr>
        <w:t xml:space="preserve"> описват в </w:t>
      </w:r>
      <w:proofErr w:type="spellStart"/>
      <w:r>
        <w:rPr>
          <w:rStyle w:val="FontStyle46"/>
          <w:sz w:val="24"/>
          <w:szCs w:val="24"/>
        </w:rPr>
        <w:t>е</w:t>
      </w:r>
      <w:r w:rsidRPr="0009443E">
        <w:rPr>
          <w:rStyle w:val="FontStyle46"/>
          <w:sz w:val="24"/>
          <w:szCs w:val="24"/>
        </w:rPr>
        <w:t>ЕЕДОП</w:t>
      </w:r>
      <w:proofErr w:type="spellEnd"/>
      <w:r>
        <w:rPr>
          <w:rStyle w:val="FontStyle46"/>
          <w:sz w:val="24"/>
          <w:szCs w:val="24"/>
        </w:rPr>
        <w:t xml:space="preserve"> в полето свързано със съответното обстоятелство и се прилагат доказателства за описаните мерки.</w:t>
      </w:r>
    </w:p>
    <w:p w:rsidR="00584F30" w:rsidRPr="00B17D05" w:rsidRDefault="00584F30" w:rsidP="00C61226">
      <w:pPr>
        <w:pStyle w:val="Style7"/>
        <w:widowControl/>
        <w:tabs>
          <w:tab w:val="left" w:pos="202"/>
        </w:tabs>
        <w:spacing w:line="240" w:lineRule="exact"/>
        <w:rPr>
          <w:rStyle w:val="FontStyle46"/>
          <w:b/>
          <w:sz w:val="24"/>
          <w:szCs w:val="24"/>
        </w:rPr>
      </w:pPr>
    </w:p>
    <w:p w:rsidR="00584F30" w:rsidRPr="00B17D05" w:rsidRDefault="00584F30" w:rsidP="00584F30">
      <w:pPr>
        <w:pStyle w:val="Style7"/>
        <w:widowControl/>
        <w:tabs>
          <w:tab w:val="left" w:pos="202"/>
        </w:tabs>
        <w:spacing w:line="240" w:lineRule="auto"/>
        <w:rPr>
          <w:rStyle w:val="FontStyle46"/>
          <w:b/>
          <w:bCs/>
          <w:sz w:val="24"/>
          <w:szCs w:val="24"/>
        </w:rPr>
      </w:pPr>
      <w:r w:rsidRPr="00B17D05">
        <w:rPr>
          <w:rStyle w:val="FontStyle46"/>
          <w:b/>
          <w:sz w:val="24"/>
          <w:szCs w:val="24"/>
        </w:rPr>
        <w:t>РАЗДЕЛ IV. КРИТЕРИИ ЗА ПОДБОР НА УЧАСТНИЦИТЕ. МИНИМАЛНИ ИЗИСКВАНИЯ И ДОКУМЕНТИ ЗА ДОКАЗВАНЕ</w:t>
      </w:r>
    </w:p>
    <w:p w:rsidR="00584F30" w:rsidRPr="00B17D05" w:rsidRDefault="00584F30" w:rsidP="00584F30">
      <w:pPr>
        <w:pStyle w:val="Style7"/>
        <w:widowControl/>
        <w:tabs>
          <w:tab w:val="left" w:pos="202"/>
        </w:tabs>
        <w:spacing w:line="240" w:lineRule="auto"/>
        <w:rPr>
          <w:rStyle w:val="FontStyle46"/>
          <w:b/>
          <w:bCs/>
          <w:sz w:val="24"/>
          <w:szCs w:val="24"/>
        </w:rPr>
      </w:pPr>
    </w:p>
    <w:p w:rsidR="00584F30" w:rsidRPr="00B17D05" w:rsidRDefault="00584F30" w:rsidP="00584F30">
      <w:pPr>
        <w:pStyle w:val="Style7"/>
        <w:widowControl/>
        <w:tabs>
          <w:tab w:val="left" w:pos="202"/>
        </w:tabs>
        <w:spacing w:line="240" w:lineRule="auto"/>
        <w:rPr>
          <w:rStyle w:val="FontStyle46"/>
          <w:sz w:val="24"/>
          <w:szCs w:val="24"/>
        </w:rPr>
      </w:pPr>
      <w:r w:rsidRPr="00B17D05">
        <w:rPr>
          <w:rStyle w:val="FontStyle46"/>
          <w:sz w:val="24"/>
          <w:szCs w:val="24"/>
        </w:rPr>
        <w:tab/>
      </w:r>
      <w:r w:rsidR="00E07E27" w:rsidRPr="00B17D05">
        <w:rPr>
          <w:rStyle w:val="FontStyle46"/>
          <w:sz w:val="24"/>
          <w:szCs w:val="24"/>
        </w:rPr>
        <w:t xml:space="preserve">      </w:t>
      </w:r>
      <w:r w:rsidRPr="00B17D05">
        <w:rPr>
          <w:rStyle w:val="FontStyle46"/>
          <w:sz w:val="24"/>
          <w:szCs w:val="24"/>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B1A69" w:rsidRPr="00B17D05" w:rsidRDefault="007B1A69" w:rsidP="00584F30">
      <w:pPr>
        <w:pStyle w:val="Style7"/>
        <w:widowControl/>
        <w:tabs>
          <w:tab w:val="left" w:pos="202"/>
        </w:tabs>
        <w:spacing w:line="240" w:lineRule="auto"/>
        <w:rPr>
          <w:rStyle w:val="FontStyle46"/>
          <w:sz w:val="24"/>
          <w:szCs w:val="24"/>
        </w:rPr>
      </w:pPr>
    </w:p>
    <w:p w:rsidR="007B1A69" w:rsidRPr="00B17D05" w:rsidRDefault="007B1A69" w:rsidP="00F517D7">
      <w:pPr>
        <w:pStyle w:val="Style2"/>
        <w:widowControl/>
        <w:spacing w:line="240" w:lineRule="auto"/>
        <w:ind w:firstLine="0"/>
        <w:rPr>
          <w:rStyle w:val="FontStyle46"/>
          <w:b/>
          <w:bCs/>
          <w:sz w:val="24"/>
          <w:szCs w:val="24"/>
          <w:lang w:val="bg-BG"/>
        </w:rPr>
      </w:pPr>
      <w:r w:rsidRPr="00B17D05">
        <w:rPr>
          <w:rStyle w:val="FontStyle46"/>
          <w:b/>
          <w:sz w:val="24"/>
          <w:szCs w:val="24"/>
          <w:lang w:val="bg-BG"/>
        </w:rPr>
        <w:t xml:space="preserve">       1</w:t>
      </w:r>
      <w:r w:rsidRPr="00B17D05">
        <w:rPr>
          <w:rStyle w:val="FontStyle46"/>
          <w:b/>
          <w:sz w:val="24"/>
          <w:szCs w:val="24"/>
        </w:rPr>
        <w:t xml:space="preserve">. </w:t>
      </w:r>
      <w:proofErr w:type="gramStart"/>
      <w:r w:rsidRPr="00B17D05">
        <w:rPr>
          <w:rStyle w:val="FontStyle46"/>
          <w:b/>
          <w:sz w:val="24"/>
          <w:szCs w:val="24"/>
        </w:rPr>
        <w:t>ИЗИСКВАНИЯ КЪМ ИКОНОМИЧЕСКОТО И ФИНАНСОВО СЪСТОЯНИЕ НА</w:t>
      </w:r>
      <w:r w:rsidRPr="00B17D05">
        <w:rPr>
          <w:rStyle w:val="FontStyle46"/>
          <w:b/>
          <w:sz w:val="24"/>
          <w:szCs w:val="24"/>
          <w:lang w:val="bg-BG"/>
        </w:rPr>
        <w:t xml:space="preserve"> УЧАС</w:t>
      </w:r>
      <w:r w:rsidR="00B17D05" w:rsidRPr="00B17D05">
        <w:rPr>
          <w:rStyle w:val="FontStyle46"/>
          <w:b/>
          <w:sz w:val="24"/>
          <w:szCs w:val="24"/>
          <w:lang w:val="bg-BG"/>
        </w:rPr>
        <w:t>ТНИЦИТЕ ЗА ОБОСОБЕНА ПОЗИЦИЯ № 1</w:t>
      </w:r>
      <w:r w:rsidRPr="00B17D05">
        <w:rPr>
          <w:rStyle w:val="FontStyle46"/>
          <w:b/>
          <w:sz w:val="24"/>
          <w:szCs w:val="24"/>
          <w:lang w:val="bg-BG"/>
        </w:rPr>
        <w:t xml:space="preserve"> И ОБОСОБЕНА ПОЗИЦИЯ №</w:t>
      </w:r>
      <w:r w:rsidR="00B17D05" w:rsidRPr="00B17D05">
        <w:rPr>
          <w:rStyle w:val="FontStyle46"/>
          <w:b/>
          <w:sz w:val="24"/>
          <w:szCs w:val="24"/>
          <w:lang w:val="bg-BG"/>
        </w:rPr>
        <w:t xml:space="preserve"> 2</w:t>
      </w:r>
      <w:r w:rsidRPr="00B17D05">
        <w:rPr>
          <w:rStyle w:val="FontStyle46"/>
          <w:b/>
          <w:sz w:val="24"/>
          <w:szCs w:val="24"/>
        </w:rPr>
        <w:t>.</w:t>
      </w:r>
      <w:proofErr w:type="gramEnd"/>
    </w:p>
    <w:p w:rsidR="007B1A69" w:rsidRPr="00B17D05" w:rsidRDefault="007B1A69" w:rsidP="00F517D7">
      <w:pPr>
        <w:pStyle w:val="Style2"/>
        <w:widowControl/>
        <w:spacing w:line="240" w:lineRule="auto"/>
        <w:ind w:firstLine="0"/>
        <w:rPr>
          <w:rStyle w:val="FontStyle46"/>
          <w:b/>
          <w:bCs/>
          <w:sz w:val="24"/>
          <w:szCs w:val="24"/>
          <w:lang w:val="bg-BG"/>
        </w:rPr>
      </w:pPr>
    </w:p>
    <w:p w:rsidR="007B1A69" w:rsidRPr="00B17D05" w:rsidRDefault="007B1A69" w:rsidP="00F517D7">
      <w:pPr>
        <w:pStyle w:val="Style15"/>
        <w:widowControl/>
        <w:tabs>
          <w:tab w:val="left" w:pos="1325"/>
        </w:tabs>
        <w:spacing w:line="274" w:lineRule="exact"/>
        <w:ind w:firstLine="0"/>
        <w:rPr>
          <w:rStyle w:val="FontStyle46"/>
          <w:b/>
          <w:bCs/>
          <w:sz w:val="24"/>
          <w:szCs w:val="24"/>
        </w:rPr>
      </w:pPr>
      <w:r w:rsidRPr="00B17D05">
        <w:rPr>
          <w:rStyle w:val="FontStyle35"/>
          <w:sz w:val="24"/>
          <w:szCs w:val="24"/>
        </w:rPr>
        <w:t>Възложителят не поставя изисквания за икономическо и финансово състояние на участниците.</w:t>
      </w:r>
    </w:p>
    <w:p w:rsidR="002964D8" w:rsidRPr="00C92538" w:rsidRDefault="002964D8" w:rsidP="00E07E27">
      <w:pPr>
        <w:pStyle w:val="Style7"/>
        <w:widowControl/>
        <w:tabs>
          <w:tab w:val="left" w:pos="202"/>
        </w:tabs>
        <w:spacing w:line="240" w:lineRule="auto"/>
        <w:rPr>
          <w:rStyle w:val="FontStyle35"/>
          <w:sz w:val="24"/>
          <w:szCs w:val="24"/>
          <w:highlight w:val="yellow"/>
        </w:rPr>
      </w:pPr>
    </w:p>
    <w:p w:rsidR="00584F30" w:rsidRPr="00742FD1" w:rsidRDefault="002964D8" w:rsidP="00584F30">
      <w:pPr>
        <w:pStyle w:val="Style2"/>
        <w:widowControl/>
        <w:spacing w:line="240" w:lineRule="auto"/>
        <w:ind w:firstLine="0"/>
        <w:rPr>
          <w:rStyle w:val="FontStyle46"/>
          <w:b/>
          <w:sz w:val="24"/>
          <w:szCs w:val="24"/>
          <w:lang w:val="bg-BG"/>
        </w:rPr>
      </w:pPr>
      <w:r w:rsidRPr="00742FD1">
        <w:rPr>
          <w:rStyle w:val="FontStyle46"/>
          <w:b/>
          <w:sz w:val="24"/>
          <w:szCs w:val="24"/>
          <w:lang w:val="bg-BG"/>
        </w:rPr>
        <w:t xml:space="preserve">     </w:t>
      </w:r>
      <w:r w:rsidR="00354631" w:rsidRPr="00742FD1">
        <w:rPr>
          <w:rStyle w:val="FontStyle46"/>
          <w:b/>
          <w:sz w:val="24"/>
          <w:szCs w:val="24"/>
          <w:lang w:val="bg-BG"/>
        </w:rPr>
        <w:t>2</w:t>
      </w:r>
      <w:r w:rsidR="00584F30" w:rsidRPr="00742FD1">
        <w:rPr>
          <w:rStyle w:val="FontStyle46"/>
          <w:b/>
          <w:sz w:val="24"/>
          <w:szCs w:val="24"/>
          <w:lang w:val="bg-BG"/>
        </w:rPr>
        <w:t xml:space="preserve">. </w:t>
      </w:r>
      <w:proofErr w:type="gramStart"/>
      <w:r w:rsidR="00584F30" w:rsidRPr="00742FD1">
        <w:rPr>
          <w:rStyle w:val="FontStyle46"/>
          <w:b/>
          <w:sz w:val="24"/>
          <w:szCs w:val="24"/>
        </w:rPr>
        <w:t>ИЗИСКВАНИЯ КЪМ ТЕХНИЧЕСКИТЕ И ПРОФЕСИОНАЛНИ СПОСОБНОСТИ НА</w:t>
      </w:r>
      <w:r w:rsidR="00584F30" w:rsidRPr="00742FD1">
        <w:rPr>
          <w:rStyle w:val="FontStyle46"/>
          <w:b/>
          <w:sz w:val="24"/>
          <w:szCs w:val="24"/>
          <w:lang w:val="bg-BG"/>
        </w:rPr>
        <w:t xml:space="preserve"> УЧАСТНИЦИТЕ</w:t>
      </w:r>
      <w:r w:rsidR="0007087B">
        <w:rPr>
          <w:rStyle w:val="FontStyle46"/>
          <w:b/>
          <w:sz w:val="24"/>
          <w:szCs w:val="24"/>
          <w:lang w:val="bg-BG"/>
        </w:rPr>
        <w:t xml:space="preserve"> </w:t>
      </w:r>
      <w:r w:rsidR="0007087B" w:rsidRPr="00B17D05">
        <w:rPr>
          <w:rStyle w:val="FontStyle46"/>
          <w:b/>
          <w:sz w:val="24"/>
          <w:szCs w:val="24"/>
          <w:lang w:val="bg-BG"/>
        </w:rPr>
        <w:t>ЗА ОБОСОБЕНА ПОЗИЦИЯ № 1 И ОБОСОБЕНА ПОЗИЦИЯ № 2</w:t>
      </w:r>
      <w:r w:rsidR="00584F30" w:rsidRPr="00742FD1">
        <w:rPr>
          <w:rStyle w:val="FontStyle46"/>
          <w:b/>
          <w:sz w:val="24"/>
          <w:szCs w:val="24"/>
        </w:rPr>
        <w:t>.</w:t>
      </w:r>
      <w:proofErr w:type="gramEnd"/>
    </w:p>
    <w:p w:rsidR="005028B5" w:rsidRPr="00742FD1" w:rsidRDefault="005028B5" w:rsidP="00AA3866">
      <w:pPr>
        <w:pStyle w:val="Style16"/>
        <w:widowControl/>
        <w:tabs>
          <w:tab w:val="left" w:pos="182"/>
        </w:tabs>
        <w:ind w:firstLine="0"/>
        <w:rPr>
          <w:rStyle w:val="FontStyle39"/>
          <w:sz w:val="24"/>
          <w:szCs w:val="24"/>
        </w:rPr>
      </w:pPr>
    </w:p>
    <w:p w:rsidR="00F91CBC" w:rsidRDefault="005028B5" w:rsidP="005028B5">
      <w:pPr>
        <w:jc w:val="both"/>
      </w:pPr>
      <w:r>
        <w:lastRenderedPageBreak/>
        <w:t xml:space="preserve">    2</w:t>
      </w:r>
      <w:r w:rsidRPr="005028B5">
        <w:t xml:space="preserve">.1.Участникът да е изпълнил </w:t>
      </w:r>
      <w:r w:rsidR="00C85CC2">
        <w:t xml:space="preserve">минимум </w:t>
      </w:r>
      <w:r w:rsidR="00C85CC2" w:rsidRPr="005028B5">
        <w:t xml:space="preserve">една </w:t>
      </w:r>
      <w:r w:rsidRPr="005028B5">
        <w:t>доставка с предмет, идентичен или сходен с този на поръчката за последните 3г., считано от датата на подаване на офертата.Изпълнена е тази доставка, чието изпълнение е приключило в рамките на посочения период, независимо от датата на възлагане.</w:t>
      </w:r>
    </w:p>
    <w:p w:rsidR="00F91CBC" w:rsidRDefault="00F91CBC" w:rsidP="00F91CBC">
      <w:pPr>
        <w:jc w:val="both"/>
        <w:rPr>
          <w:rFonts w:eastAsia="Times New Roman"/>
          <w:b/>
          <w:i/>
        </w:rPr>
      </w:pPr>
      <w:bookmarkStart w:id="7" w:name="_Hlk9411302"/>
      <w:r w:rsidRPr="00692086">
        <w:rPr>
          <w:rFonts w:eastAsia="Times New Roman"/>
          <w:b/>
          <w:i/>
        </w:rPr>
        <w:t xml:space="preserve">Под сходни </w:t>
      </w:r>
      <w:r>
        <w:rPr>
          <w:rFonts w:eastAsia="Times New Roman"/>
          <w:b/>
          <w:i/>
        </w:rPr>
        <w:t xml:space="preserve">с предмета на обществената поръчка </w:t>
      </w:r>
      <w:r w:rsidRPr="00692086">
        <w:rPr>
          <w:rFonts w:eastAsia="Times New Roman"/>
          <w:b/>
          <w:i/>
        </w:rPr>
        <w:t>да се разбират доставки на хартии, хартиени изделия</w:t>
      </w:r>
      <w:r>
        <w:rPr>
          <w:rFonts w:eastAsia="Times New Roman"/>
          <w:b/>
          <w:i/>
        </w:rPr>
        <w:t xml:space="preserve"> и </w:t>
      </w:r>
      <w:r w:rsidRPr="00692086">
        <w:rPr>
          <w:rFonts w:eastAsia="Times New Roman"/>
          <w:b/>
          <w:i/>
        </w:rPr>
        <w:t>канцеларски материали</w:t>
      </w:r>
      <w:r>
        <w:rPr>
          <w:rFonts w:eastAsia="Times New Roman"/>
          <w:b/>
          <w:i/>
        </w:rPr>
        <w:t xml:space="preserve"> и консумативи за офис техника </w:t>
      </w:r>
      <w:bookmarkEnd w:id="7"/>
    </w:p>
    <w:p w:rsidR="005028B5" w:rsidRPr="005028B5" w:rsidRDefault="00F91CBC" w:rsidP="005028B5">
      <w:pPr>
        <w:jc w:val="both"/>
      </w:pPr>
      <w:r>
        <w:t xml:space="preserve">      </w:t>
      </w:r>
      <w:r w:rsidR="005028B5" w:rsidRPr="005028B5">
        <w:t xml:space="preserve">Участникът декларира съответствието с това изискване в част ІV:"Критерии за подбор", раздел В:"Технически и професионални способности", "За поръчки за услуги:Извършени услуги от конкретен вид" от </w:t>
      </w:r>
      <w:proofErr w:type="spellStart"/>
      <w:r w:rsidR="005028B5" w:rsidRPr="005028B5">
        <w:t>еЕЕДОП</w:t>
      </w:r>
      <w:proofErr w:type="spellEnd"/>
      <w:r w:rsidR="005028B5" w:rsidRPr="005028B5">
        <w:t>, попълвайки списък на доставките с посочване на стойностите, датите и получателите.Доказателството се представя под ф-мата на удостоверение за добро изпълнение/или еквивалентен док./ или чрез посочване на публичен регистър, в който е публикувана информацията за услугата, в хода на процедурата,</w:t>
      </w:r>
      <w:r>
        <w:t xml:space="preserve"> </w:t>
      </w:r>
      <w:r w:rsidR="005028B5" w:rsidRPr="005028B5">
        <w:t>съгл. чл.67, ал.5 от ЗОП, или преди сключване на договор, съгл. чл.112, ал.1,т.2 от ЗОП.Списъкът се представя в оригинал, а документите за извършената доставка в копие, заверено от участника с подпис и печат и гриф "Вярно с оригинала"</w:t>
      </w:r>
      <w:r w:rsidR="005028B5" w:rsidRPr="005028B5">
        <w:rPr>
          <w:lang w:val="en-US"/>
        </w:rPr>
        <w:t>.</w:t>
      </w:r>
    </w:p>
    <w:p w:rsidR="005028B5" w:rsidRPr="005028B5" w:rsidRDefault="005028B5" w:rsidP="005028B5">
      <w:pPr>
        <w:jc w:val="both"/>
      </w:pPr>
    </w:p>
    <w:p w:rsidR="00C570A1" w:rsidRPr="008A2D6D" w:rsidRDefault="00A07B0E" w:rsidP="00A07B0E">
      <w:pPr>
        <w:jc w:val="both"/>
      </w:pPr>
      <w:r w:rsidRPr="008A2D6D">
        <w:t xml:space="preserve">   </w:t>
      </w:r>
      <w:r w:rsidR="008A2D6D" w:rsidRPr="008A2D6D">
        <w:t xml:space="preserve">    2</w:t>
      </w:r>
      <w:r w:rsidR="0082625F" w:rsidRPr="008A2D6D">
        <w:t>.</w:t>
      </w:r>
      <w:r w:rsidR="00C41834" w:rsidRPr="008A2D6D">
        <w:t>2</w:t>
      </w:r>
      <w:r w:rsidR="0082625F" w:rsidRPr="008A2D6D">
        <w:t>. Участникът да има внедрена система за управление на качеството по стандарт</w:t>
      </w:r>
      <w:r w:rsidR="008A2D6D" w:rsidRPr="008A2D6D">
        <w:t xml:space="preserve"> </w:t>
      </w:r>
      <w:r w:rsidR="008A2D6D" w:rsidRPr="008A2D6D">
        <w:rPr>
          <w:rFonts w:eastAsia="Times New Roman"/>
        </w:rPr>
        <w:t>ISO 9001 или еквивалент</w:t>
      </w:r>
      <w:r w:rsidR="0034015A">
        <w:rPr>
          <w:rFonts w:eastAsia="Times New Roman"/>
        </w:rPr>
        <w:t>но/и</w:t>
      </w:r>
      <w:r w:rsidR="00F91CBC">
        <w:rPr>
          <w:rFonts w:eastAsia="Times New Roman"/>
        </w:rPr>
        <w:t>,</w:t>
      </w:r>
      <w:r w:rsidR="008A2D6D" w:rsidRPr="008A2D6D">
        <w:rPr>
          <w:rFonts w:eastAsia="Times New Roman"/>
        </w:rPr>
        <w:t xml:space="preserve"> с обхват, релевантен на предмета на поръчката</w:t>
      </w:r>
      <w:r w:rsidR="0082625F" w:rsidRPr="008A2D6D">
        <w:t xml:space="preserve">.Участникът декларира съответствието си с изискването, като попълва част ІV, раздел Г: Схеми за осигуряване на качеството и стандарти за екологично управление, "сертификати от независими органи, удостоверяващи стандарти за осигуряване на качеството" от </w:t>
      </w:r>
      <w:proofErr w:type="spellStart"/>
      <w:r w:rsidR="0082625F" w:rsidRPr="008A2D6D">
        <w:t>еЕЕДОП</w:t>
      </w:r>
      <w:proofErr w:type="spellEnd"/>
      <w:r w:rsidR="0082625F" w:rsidRPr="008A2D6D">
        <w:t>.</w:t>
      </w:r>
      <w:r w:rsidR="00ED6EE3" w:rsidRPr="00ED6EE3">
        <w:t xml:space="preserve"> </w:t>
      </w:r>
      <w:r w:rsidR="00ED6EE3">
        <w:t xml:space="preserve">Завереното копие на сертификата от участникът може да бъде представен </w:t>
      </w:r>
      <w:r w:rsidR="00ED6EE3" w:rsidRPr="005028B5">
        <w:t>в хода на процедурата,</w:t>
      </w:r>
      <w:r w:rsidR="00ED6EE3">
        <w:t xml:space="preserve"> </w:t>
      </w:r>
      <w:r w:rsidR="00ED6EE3" w:rsidRPr="005028B5">
        <w:t>съгл. чл.67, ал.5 от ЗОП, или преди сключване на договор, съгл. чл.112, ал.1,т.2 от ЗОП.</w:t>
      </w:r>
      <w:r w:rsidR="00C570A1" w:rsidRPr="008A2D6D">
        <w:t xml:space="preserve"> </w:t>
      </w:r>
    </w:p>
    <w:p w:rsidR="007D1490" w:rsidRPr="008A2D6D" w:rsidRDefault="007D1490" w:rsidP="007D1490">
      <w:pPr>
        <w:pStyle w:val="Bodytext71"/>
        <w:shd w:val="clear" w:color="auto" w:fill="auto"/>
        <w:tabs>
          <w:tab w:val="left" w:pos="1251"/>
        </w:tabs>
        <w:spacing w:after="0" w:line="240" w:lineRule="auto"/>
        <w:jc w:val="both"/>
        <w:rPr>
          <w:b w:val="0"/>
          <w:iCs/>
          <w:sz w:val="24"/>
          <w:szCs w:val="24"/>
        </w:rPr>
      </w:pPr>
      <w:r w:rsidRPr="008A2D6D">
        <w:rPr>
          <w:rFonts w:eastAsia="Times New Roman"/>
          <w:i/>
          <w:sz w:val="24"/>
          <w:szCs w:val="24"/>
        </w:rPr>
        <w:t>Забележка</w:t>
      </w:r>
      <w:r w:rsidRPr="008A2D6D">
        <w:rPr>
          <w:rFonts w:eastAsia="Times New Roman"/>
          <w:b w:val="0"/>
          <w:sz w:val="24"/>
          <w:szCs w:val="24"/>
        </w:rPr>
        <w:t xml:space="preserve">: </w:t>
      </w:r>
      <w:r w:rsidRPr="008A2D6D">
        <w:rPr>
          <w:b w:val="0"/>
          <w:iCs/>
          <w:sz w:val="24"/>
          <w:szCs w:val="24"/>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w:t>
      </w:r>
      <w:r w:rsidRPr="008A2D6D">
        <w:rPr>
          <w:iCs/>
          <w:sz w:val="24"/>
          <w:szCs w:val="24"/>
        </w:rPr>
        <w:t xml:space="preserve"> </w:t>
      </w:r>
      <w:r w:rsidRPr="008A2D6D">
        <w:rPr>
          <w:b w:val="0"/>
          <w:iCs/>
          <w:sz w:val="24"/>
          <w:szCs w:val="24"/>
        </w:rPr>
        <w:t>изискванията за признаване съгласно чл. 5а, ал.2 от Закона за националната акредитация на органи за оценяване н</w:t>
      </w:r>
      <w:r w:rsidR="008A2D6D">
        <w:rPr>
          <w:b w:val="0"/>
          <w:iCs/>
          <w:sz w:val="24"/>
          <w:szCs w:val="24"/>
        </w:rPr>
        <w:t xml:space="preserve">а съответствието. Възложителят </w:t>
      </w:r>
      <w:r w:rsidRPr="008A2D6D">
        <w:rPr>
          <w:b w:val="0"/>
          <w:iCs/>
          <w:sz w:val="24"/>
          <w:szCs w:val="24"/>
        </w:rPr>
        <w:t>приема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153F4B" w:rsidRPr="008A2D6D" w:rsidRDefault="001F4379" w:rsidP="001F4379">
      <w:pPr>
        <w:jc w:val="both"/>
      </w:pPr>
      <w:r w:rsidRPr="008A2D6D">
        <w:t xml:space="preserve">     </w:t>
      </w:r>
      <w:r w:rsidR="0082625F" w:rsidRPr="008A2D6D">
        <w:t xml:space="preserve">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качеството.В тези случаи участникът трябва да е в състояние да докаже, че предлаганите мерки са еквивалентни на изискваните.</w:t>
      </w:r>
    </w:p>
    <w:p w:rsidR="0082625F" w:rsidRDefault="00153F4B" w:rsidP="001F4379">
      <w:pPr>
        <w:jc w:val="both"/>
      </w:pPr>
      <w:r w:rsidRPr="008A2D6D">
        <w:t xml:space="preserve">       </w:t>
      </w:r>
      <w:r w:rsidR="001F4379" w:rsidRPr="008A2D6D">
        <w:t>При попълване на еЕЕДОП, в част ІV: "Критерии за подбор" се посочват относимите към съответната обособена позиция информация.</w:t>
      </w:r>
    </w:p>
    <w:p w:rsidR="0007087B" w:rsidRDefault="0007087B" w:rsidP="001F4379">
      <w:pPr>
        <w:jc w:val="both"/>
      </w:pPr>
    </w:p>
    <w:p w:rsidR="00584F30" w:rsidRPr="00BC162C" w:rsidRDefault="003264A4" w:rsidP="00584F30">
      <w:pPr>
        <w:pStyle w:val="Style7"/>
        <w:widowControl/>
        <w:tabs>
          <w:tab w:val="left" w:pos="202"/>
        </w:tabs>
        <w:spacing w:before="100"/>
        <w:rPr>
          <w:rStyle w:val="FontStyle46"/>
          <w:b/>
          <w:sz w:val="24"/>
          <w:szCs w:val="24"/>
        </w:rPr>
      </w:pPr>
      <w:r w:rsidRPr="00BC162C">
        <w:rPr>
          <w:rStyle w:val="FontStyle46"/>
          <w:sz w:val="24"/>
          <w:szCs w:val="24"/>
        </w:rPr>
        <w:t xml:space="preserve">      </w:t>
      </w:r>
      <w:r w:rsidR="0007087B" w:rsidRPr="00BC162C">
        <w:rPr>
          <w:rStyle w:val="FontStyle46"/>
          <w:b/>
          <w:sz w:val="24"/>
          <w:szCs w:val="24"/>
        </w:rPr>
        <w:t>3</w:t>
      </w:r>
      <w:r w:rsidR="00584F30" w:rsidRPr="00BC162C">
        <w:rPr>
          <w:rStyle w:val="FontStyle46"/>
          <w:b/>
          <w:sz w:val="24"/>
          <w:szCs w:val="24"/>
        </w:rPr>
        <w:t>. ИЗПОЛЗВАНЕ НА КАПАЦИТЕТА НА ТРЕТИ ЛИЦА</w:t>
      </w:r>
    </w:p>
    <w:p w:rsidR="00584F30" w:rsidRPr="00BC162C" w:rsidRDefault="0007087B" w:rsidP="00584F30">
      <w:pPr>
        <w:pStyle w:val="Style7"/>
        <w:widowControl/>
        <w:tabs>
          <w:tab w:val="left" w:pos="202"/>
        </w:tabs>
        <w:spacing w:line="240" w:lineRule="auto"/>
        <w:rPr>
          <w:rStyle w:val="FontStyle46"/>
          <w:sz w:val="24"/>
          <w:szCs w:val="24"/>
        </w:rPr>
      </w:pPr>
      <w:r w:rsidRPr="00BC162C">
        <w:rPr>
          <w:rStyle w:val="FontStyle46"/>
          <w:sz w:val="24"/>
          <w:szCs w:val="24"/>
        </w:rPr>
        <w:tab/>
        <w:t xml:space="preserve">   3</w:t>
      </w:r>
      <w:r w:rsidR="003264A4" w:rsidRPr="00BC162C">
        <w:rPr>
          <w:rStyle w:val="FontStyle46"/>
          <w:sz w:val="24"/>
          <w:szCs w:val="24"/>
        </w:rPr>
        <w:t xml:space="preserve">.1 </w:t>
      </w:r>
      <w:r w:rsidR="00584F30" w:rsidRPr="00BC162C">
        <w:rPr>
          <w:rStyle w:val="FontStyle46"/>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1418CD">
        <w:rPr>
          <w:rStyle w:val="FontStyle46"/>
          <w:sz w:val="24"/>
          <w:szCs w:val="24"/>
        </w:rPr>
        <w:t>.</w:t>
      </w:r>
    </w:p>
    <w:p w:rsidR="00584F30" w:rsidRPr="00BC162C" w:rsidRDefault="0007087B" w:rsidP="00584F30">
      <w:pPr>
        <w:pStyle w:val="Style7"/>
        <w:widowControl/>
        <w:tabs>
          <w:tab w:val="left" w:pos="202"/>
        </w:tabs>
        <w:spacing w:line="240" w:lineRule="auto"/>
        <w:rPr>
          <w:rStyle w:val="FontStyle46"/>
          <w:sz w:val="24"/>
          <w:szCs w:val="24"/>
        </w:rPr>
      </w:pPr>
      <w:r w:rsidRPr="00BC162C">
        <w:rPr>
          <w:rStyle w:val="FontStyle46"/>
          <w:sz w:val="24"/>
          <w:szCs w:val="24"/>
        </w:rPr>
        <w:tab/>
        <w:t xml:space="preserve">    3</w:t>
      </w:r>
      <w:r w:rsidR="003264A4" w:rsidRPr="00BC162C">
        <w:rPr>
          <w:rStyle w:val="FontStyle46"/>
          <w:sz w:val="24"/>
          <w:szCs w:val="24"/>
        </w:rPr>
        <w:t xml:space="preserve">.2 </w:t>
      </w:r>
      <w:r w:rsidR="00584F30" w:rsidRPr="00BC162C">
        <w:rPr>
          <w:rStyle w:val="FontStyle46"/>
          <w:sz w:val="24"/>
          <w:szCs w:val="24"/>
        </w:rPr>
        <w:t>Когато участникът се позовава на капацитета на трети лица, посочва това в Част II, Раздел В от еЕЕДОП и приложимите полета от Част IV, Раздел В от еЕЕДОП. Участникът трябва да може да докаже, че ще разполага с техните ресурси, като представи документи за поетите от третите лица задължения.</w:t>
      </w:r>
    </w:p>
    <w:p w:rsidR="00584F30" w:rsidRPr="00BC162C" w:rsidRDefault="0007087B" w:rsidP="003264A4">
      <w:pPr>
        <w:pStyle w:val="Style4"/>
        <w:widowControl/>
        <w:ind w:firstLine="0"/>
        <w:rPr>
          <w:rStyle w:val="FontStyle35"/>
          <w:sz w:val="24"/>
          <w:szCs w:val="24"/>
        </w:rPr>
      </w:pPr>
      <w:r w:rsidRPr="00BC162C">
        <w:rPr>
          <w:rStyle w:val="FontStyle46"/>
          <w:sz w:val="24"/>
          <w:szCs w:val="24"/>
        </w:rPr>
        <w:lastRenderedPageBreak/>
        <w:t xml:space="preserve">        3</w:t>
      </w:r>
      <w:r w:rsidR="003264A4" w:rsidRPr="00BC162C">
        <w:rPr>
          <w:rStyle w:val="FontStyle46"/>
          <w:sz w:val="24"/>
          <w:szCs w:val="24"/>
        </w:rPr>
        <w:t xml:space="preserve">.3 </w:t>
      </w:r>
      <w:r w:rsidR="00584F30" w:rsidRPr="00BC162C">
        <w:rPr>
          <w:rStyle w:val="FontStyle46"/>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r w:rsidR="00584F30" w:rsidRPr="00BC162C">
        <w:rPr>
          <w:rStyle w:val="FontStyle35"/>
          <w:sz w:val="24"/>
          <w:szCs w:val="24"/>
        </w:rPr>
        <w:t xml:space="preserve">За третите лица </w:t>
      </w:r>
      <w:r w:rsidR="003264A4" w:rsidRPr="00BC162C">
        <w:rPr>
          <w:rStyle w:val="FontStyle35"/>
          <w:sz w:val="24"/>
          <w:szCs w:val="24"/>
        </w:rPr>
        <w:t xml:space="preserve">задължително </w:t>
      </w:r>
      <w:r w:rsidR="00584F30" w:rsidRPr="00BC162C">
        <w:rPr>
          <w:rStyle w:val="FontStyle35"/>
          <w:sz w:val="24"/>
          <w:szCs w:val="24"/>
        </w:rPr>
        <w:t xml:space="preserve">се представя </w:t>
      </w:r>
      <w:r w:rsidR="003264A4" w:rsidRPr="00BC162C">
        <w:rPr>
          <w:rStyle w:val="FontStyle35"/>
          <w:sz w:val="24"/>
          <w:szCs w:val="24"/>
        </w:rPr>
        <w:t>отделен е</w:t>
      </w:r>
      <w:r w:rsidR="00584F30" w:rsidRPr="00BC162C">
        <w:rPr>
          <w:rStyle w:val="FontStyle35"/>
          <w:sz w:val="24"/>
          <w:szCs w:val="24"/>
        </w:rPr>
        <w:t>ЕЕДОП. В еЕЕДОП третото лице посочва информацията, изискана съгласно раздел "А" и "Б" от част II, попълва част III и част IV само по отношение на ресурса, който ще предоставя за ползване.</w:t>
      </w:r>
    </w:p>
    <w:p w:rsidR="00584F30" w:rsidRPr="00BC162C" w:rsidRDefault="0007087B" w:rsidP="00584F30">
      <w:pPr>
        <w:pStyle w:val="Style7"/>
        <w:widowControl/>
        <w:tabs>
          <w:tab w:val="left" w:pos="202"/>
        </w:tabs>
        <w:spacing w:line="240" w:lineRule="auto"/>
        <w:rPr>
          <w:rStyle w:val="FontStyle46"/>
          <w:sz w:val="24"/>
          <w:szCs w:val="24"/>
        </w:rPr>
      </w:pPr>
      <w:r w:rsidRPr="00BC162C">
        <w:rPr>
          <w:rStyle w:val="FontStyle46"/>
          <w:sz w:val="24"/>
          <w:szCs w:val="24"/>
        </w:rPr>
        <w:tab/>
        <w:t xml:space="preserve">     3</w:t>
      </w:r>
      <w:r w:rsidR="003264A4" w:rsidRPr="00BC162C">
        <w:rPr>
          <w:rStyle w:val="FontStyle46"/>
          <w:sz w:val="24"/>
          <w:szCs w:val="24"/>
        </w:rPr>
        <w:t xml:space="preserve">.4 </w:t>
      </w:r>
      <w:r w:rsidR="00584F30" w:rsidRPr="00BC162C">
        <w:rPr>
          <w:rStyle w:val="FontStyle46"/>
          <w:sz w:val="24"/>
          <w:szCs w:val="24"/>
        </w:rPr>
        <w:t>Възложителят изисква от участника да замени посоченото от него трето лице, ако са налице основанията за отстраняване от процедурата.</w:t>
      </w:r>
    </w:p>
    <w:p w:rsidR="003264A4" w:rsidRPr="00BC162C" w:rsidRDefault="0007087B" w:rsidP="00584F30">
      <w:pPr>
        <w:pStyle w:val="Style7"/>
        <w:widowControl/>
        <w:tabs>
          <w:tab w:val="left" w:pos="202"/>
        </w:tabs>
        <w:spacing w:line="240" w:lineRule="auto"/>
        <w:rPr>
          <w:rStyle w:val="FontStyle46"/>
          <w:sz w:val="24"/>
          <w:szCs w:val="24"/>
        </w:rPr>
      </w:pPr>
      <w:r w:rsidRPr="00BC162C">
        <w:rPr>
          <w:rStyle w:val="FontStyle46"/>
          <w:sz w:val="24"/>
          <w:szCs w:val="24"/>
        </w:rPr>
        <w:t xml:space="preserve">         3</w:t>
      </w:r>
      <w:r w:rsidR="003264A4" w:rsidRPr="00BC162C">
        <w:rPr>
          <w:rStyle w:val="FontStyle46"/>
          <w:sz w:val="24"/>
          <w:szCs w:val="24"/>
        </w:rPr>
        <w:t xml:space="preserve">.5 </w:t>
      </w:r>
      <w:r w:rsidR="00513BF7" w:rsidRPr="00BC162C">
        <w:rPr>
          <w:rStyle w:val="FontStyle46"/>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w:t>
      </w:r>
      <w:r w:rsidR="00BC162C" w:rsidRPr="00BC162C">
        <w:rPr>
          <w:rStyle w:val="FontStyle46"/>
          <w:sz w:val="24"/>
          <w:szCs w:val="24"/>
        </w:rPr>
        <w:t>ри спазване на условията по т. 3</w:t>
      </w:r>
      <w:r w:rsidR="00513BF7" w:rsidRPr="00BC162C">
        <w:rPr>
          <w:rStyle w:val="FontStyle46"/>
          <w:sz w:val="24"/>
          <w:szCs w:val="24"/>
        </w:rPr>
        <w:t>.3.</w:t>
      </w:r>
    </w:p>
    <w:p w:rsidR="00584F30" w:rsidRPr="00BC162C" w:rsidRDefault="00584F30" w:rsidP="00584F30">
      <w:pPr>
        <w:pStyle w:val="Style7"/>
        <w:widowControl/>
        <w:tabs>
          <w:tab w:val="left" w:pos="202"/>
        </w:tabs>
        <w:spacing w:line="240" w:lineRule="auto"/>
        <w:rPr>
          <w:rStyle w:val="FontStyle46"/>
          <w:sz w:val="24"/>
          <w:szCs w:val="24"/>
        </w:rPr>
      </w:pPr>
      <w:r w:rsidRPr="00BC162C">
        <w:rPr>
          <w:rStyle w:val="FontStyle46"/>
          <w:sz w:val="24"/>
          <w:szCs w:val="24"/>
        </w:rPr>
        <w:tab/>
      </w:r>
      <w:bookmarkStart w:id="8" w:name="bookmark19"/>
      <w:bookmarkEnd w:id="8"/>
      <w:r w:rsidR="0007087B" w:rsidRPr="00BC162C">
        <w:rPr>
          <w:rStyle w:val="FontStyle46"/>
          <w:sz w:val="24"/>
          <w:szCs w:val="24"/>
        </w:rPr>
        <w:t xml:space="preserve">      3</w:t>
      </w:r>
      <w:r w:rsidR="003264A4" w:rsidRPr="00BC162C">
        <w:rPr>
          <w:rStyle w:val="FontStyle46"/>
          <w:sz w:val="24"/>
          <w:szCs w:val="24"/>
        </w:rPr>
        <w:t xml:space="preserve">.6 </w:t>
      </w:r>
      <w:r w:rsidRPr="00BC162C">
        <w:rPr>
          <w:rStyle w:val="FontStyle46"/>
          <w:sz w:val="24"/>
          <w:szCs w:val="24"/>
        </w:rPr>
        <w:t>Когато участникът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584F30" w:rsidRPr="00C92538" w:rsidRDefault="00584F30" w:rsidP="00584F30">
      <w:pPr>
        <w:pStyle w:val="Style2"/>
        <w:widowControl/>
        <w:spacing w:line="240" w:lineRule="auto"/>
        <w:ind w:firstLine="0"/>
        <w:jc w:val="left"/>
        <w:rPr>
          <w:rStyle w:val="FontStyle46"/>
          <w:b/>
          <w:bCs/>
          <w:sz w:val="24"/>
          <w:szCs w:val="24"/>
          <w:highlight w:val="yellow"/>
          <w:lang w:val="bg-BG"/>
        </w:rPr>
      </w:pPr>
    </w:p>
    <w:p w:rsidR="00584F30" w:rsidRDefault="00346774" w:rsidP="00584F30">
      <w:pPr>
        <w:pStyle w:val="Style7"/>
        <w:widowControl/>
        <w:tabs>
          <w:tab w:val="left" w:pos="202"/>
        </w:tabs>
        <w:spacing w:line="240" w:lineRule="auto"/>
        <w:rPr>
          <w:rStyle w:val="FontStyle46"/>
          <w:b/>
          <w:sz w:val="24"/>
          <w:szCs w:val="24"/>
          <w:lang w:val="en-US"/>
        </w:rPr>
      </w:pPr>
      <w:r w:rsidRPr="00526239">
        <w:rPr>
          <w:rStyle w:val="FontStyle46"/>
          <w:sz w:val="24"/>
          <w:szCs w:val="24"/>
        </w:rPr>
        <w:t xml:space="preserve">        </w:t>
      </w:r>
      <w:r w:rsidR="0007087B" w:rsidRPr="00526239">
        <w:rPr>
          <w:rStyle w:val="FontStyle46"/>
          <w:b/>
          <w:sz w:val="24"/>
          <w:szCs w:val="24"/>
        </w:rPr>
        <w:t xml:space="preserve">  4</w:t>
      </w:r>
      <w:r w:rsidR="00584F30" w:rsidRPr="00526239">
        <w:rPr>
          <w:rStyle w:val="FontStyle46"/>
          <w:b/>
          <w:sz w:val="24"/>
          <w:szCs w:val="24"/>
        </w:rPr>
        <w:t>. ПОДИЗПЪЛНИТЕЛИ</w:t>
      </w:r>
    </w:p>
    <w:p w:rsidR="00346774" w:rsidRPr="00526239" w:rsidRDefault="00BC162C" w:rsidP="00584F30">
      <w:pPr>
        <w:pStyle w:val="Style7"/>
        <w:widowControl/>
        <w:tabs>
          <w:tab w:val="left" w:pos="202"/>
        </w:tabs>
        <w:spacing w:line="240" w:lineRule="auto"/>
        <w:rPr>
          <w:rStyle w:val="FontStyle46"/>
          <w:sz w:val="24"/>
          <w:szCs w:val="24"/>
        </w:rPr>
      </w:pPr>
      <w:r w:rsidRPr="00526239">
        <w:rPr>
          <w:rStyle w:val="FontStyle46"/>
          <w:sz w:val="24"/>
          <w:szCs w:val="24"/>
        </w:rPr>
        <w:tab/>
      </w:r>
      <w:r w:rsidRPr="00526239">
        <w:rPr>
          <w:rStyle w:val="FontStyle46"/>
          <w:sz w:val="24"/>
          <w:szCs w:val="24"/>
        </w:rPr>
        <w:tab/>
        <w:t>4</w:t>
      </w:r>
      <w:r w:rsidR="00584F30" w:rsidRPr="00526239">
        <w:rPr>
          <w:rStyle w:val="FontStyle46"/>
          <w:sz w:val="24"/>
          <w:szCs w:val="24"/>
        </w:rPr>
        <w:t>.1. Участниците посочват в еЕЕДОП подизпълнителите и дела от поръчката, който ще им възложат, ако възнамеряват да използват такива. Съответната информация се попълва в Част IV, Раздел В Технически и професионални способности, от еЕЕДОП.</w:t>
      </w:r>
      <w:r w:rsidR="00584F30" w:rsidRPr="00526239">
        <w:rPr>
          <w:rStyle w:val="FontStyle46"/>
          <w:sz w:val="24"/>
          <w:szCs w:val="24"/>
        </w:rPr>
        <w:tab/>
      </w:r>
      <w:r w:rsidR="00584F30" w:rsidRPr="00526239">
        <w:rPr>
          <w:rStyle w:val="FontStyle46"/>
          <w:sz w:val="24"/>
          <w:szCs w:val="24"/>
        </w:rPr>
        <w:tab/>
      </w:r>
      <w:r w:rsidR="00526239" w:rsidRPr="00526239">
        <w:rPr>
          <w:rStyle w:val="FontStyle46"/>
          <w:sz w:val="24"/>
          <w:szCs w:val="24"/>
        </w:rPr>
        <w:t>4</w:t>
      </w:r>
      <w:r w:rsidR="00584F30" w:rsidRPr="00526239">
        <w:rPr>
          <w:rStyle w:val="FontStyle46"/>
          <w:sz w:val="24"/>
          <w:szCs w:val="24"/>
        </w:rPr>
        <w:t xml:space="preserve">.2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584F30" w:rsidRPr="00526239" w:rsidRDefault="00677993" w:rsidP="00584F30">
      <w:pPr>
        <w:pStyle w:val="Style7"/>
        <w:widowControl/>
        <w:tabs>
          <w:tab w:val="left" w:pos="202"/>
        </w:tabs>
        <w:spacing w:line="240" w:lineRule="auto"/>
        <w:rPr>
          <w:rFonts w:eastAsia="Times New Roman"/>
        </w:rPr>
      </w:pPr>
      <w:r w:rsidRPr="00526239">
        <w:rPr>
          <w:rStyle w:val="FontStyle46"/>
          <w:sz w:val="24"/>
          <w:szCs w:val="24"/>
        </w:rPr>
        <w:t xml:space="preserve">          </w:t>
      </w:r>
      <w:r w:rsidR="00526239" w:rsidRPr="00526239">
        <w:rPr>
          <w:rStyle w:val="FontStyle46"/>
          <w:sz w:val="24"/>
          <w:szCs w:val="24"/>
        </w:rPr>
        <w:t>4</w:t>
      </w:r>
      <w:r w:rsidR="00346774" w:rsidRPr="00526239">
        <w:rPr>
          <w:rStyle w:val="FontStyle46"/>
          <w:sz w:val="24"/>
          <w:szCs w:val="24"/>
        </w:rPr>
        <w:t xml:space="preserve">.3 </w:t>
      </w:r>
      <w:r w:rsidR="00584F30" w:rsidRPr="00526239">
        <w:rPr>
          <w:rStyle w:val="FontStyle46"/>
          <w:sz w:val="24"/>
          <w:szCs w:val="24"/>
        </w:rPr>
        <w:t>Когато се предвижда участие на подизпълнители, отделен електронен Единен европейски документ за обществени поръчки /ЕЕДОП/ задължително се представя от всеки от тях</w:t>
      </w:r>
      <w:r w:rsidR="004A1886" w:rsidRPr="00526239">
        <w:rPr>
          <w:rStyle w:val="FontStyle46"/>
          <w:sz w:val="24"/>
          <w:szCs w:val="24"/>
        </w:rPr>
        <w:t xml:space="preserve"> </w:t>
      </w:r>
      <w:r w:rsidR="00346774" w:rsidRPr="00526239">
        <w:rPr>
          <w:rFonts w:eastAsia="Times New Roman"/>
        </w:rPr>
        <w:t>(съобразено  с чл. 40 от ППЗОП),</w:t>
      </w:r>
      <w:r w:rsidR="00422617">
        <w:rPr>
          <w:rFonts w:eastAsia="Times New Roman"/>
        </w:rPr>
        <w:t xml:space="preserve"> </w:t>
      </w:r>
      <w:r w:rsidR="00346774" w:rsidRPr="00526239">
        <w:rPr>
          <w:rFonts w:eastAsia="Times New Roman"/>
        </w:rPr>
        <w:t xml:space="preserve">като се попълва информацията </w:t>
      </w:r>
      <w:r w:rsidR="0017653A" w:rsidRPr="00526239">
        <w:rPr>
          <w:rFonts w:eastAsia="Times New Roman"/>
        </w:rPr>
        <w:t>изисквана  в Част ІІ, Раздели А и Б, Част ІІІ и Част ІV съобразно вида и дела на поръчката , който ще изпълняват.</w:t>
      </w:r>
    </w:p>
    <w:p w:rsidR="0017653A" w:rsidRPr="00526239" w:rsidRDefault="00677993" w:rsidP="00584F30">
      <w:pPr>
        <w:pStyle w:val="Style7"/>
        <w:widowControl/>
        <w:tabs>
          <w:tab w:val="left" w:pos="202"/>
        </w:tabs>
        <w:spacing w:line="240" w:lineRule="auto"/>
        <w:rPr>
          <w:rFonts w:eastAsia="Times New Roman"/>
        </w:rPr>
      </w:pPr>
      <w:r w:rsidRPr="00526239">
        <w:rPr>
          <w:rFonts w:eastAsia="Times New Roman"/>
        </w:rPr>
        <w:t xml:space="preserve">         </w:t>
      </w:r>
      <w:r w:rsidR="00526239" w:rsidRPr="00526239">
        <w:rPr>
          <w:rFonts w:eastAsia="Times New Roman"/>
        </w:rPr>
        <w:t>4</w:t>
      </w:r>
      <w:r w:rsidR="0017653A" w:rsidRPr="00526239">
        <w:rPr>
          <w:rFonts w:eastAsia="Times New Roman"/>
        </w:rPr>
        <w:t xml:space="preserve">.4 Когато </w:t>
      </w:r>
      <w:r w:rsidR="004028A4" w:rsidRPr="00526239">
        <w:rPr>
          <w:rFonts w:eastAsia="Times New Roman"/>
        </w:rPr>
        <w:t>частта от поръчката</w:t>
      </w:r>
      <w:r w:rsidR="00217A21" w:rsidRPr="00526239">
        <w:rPr>
          <w:rFonts w:eastAsia="Times New Roman"/>
        </w:rPr>
        <w:t>, която се изпълнява от подизпълнител, може да бъде предадена като отделен обект на изпълнителя или на възложителя, възложителя</w:t>
      </w:r>
      <w:r w:rsidR="00E21B4D">
        <w:rPr>
          <w:rFonts w:eastAsia="Times New Roman"/>
        </w:rPr>
        <w:t>т</w:t>
      </w:r>
      <w:r w:rsidR="00217A21" w:rsidRPr="00526239">
        <w:rPr>
          <w:rFonts w:eastAsia="Times New Roman"/>
        </w:rPr>
        <w:t xml:space="preserve"> заплаща възнаграждение за тази част на подизпълнителя.</w:t>
      </w:r>
    </w:p>
    <w:p w:rsidR="00217A21" w:rsidRPr="00526239" w:rsidRDefault="00677993" w:rsidP="00584F30">
      <w:pPr>
        <w:pStyle w:val="Style7"/>
        <w:widowControl/>
        <w:tabs>
          <w:tab w:val="left" w:pos="202"/>
        </w:tabs>
        <w:spacing w:line="240" w:lineRule="auto"/>
        <w:rPr>
          <w:rStyle w:val="FontStyle46"/>
          <w:sz w:val="24"/>
          <w:szCs w:val="24"/>
        </w:rPr>
      </w:pPr>
      <w:r w:rsidRPr="00526239">
        <w:rPr>
          <w:rFonts w:eastAsia="Times New Roman"/>
        </w:rPr>
        <w:t xml:space="preserve">        </w:t>
      </w:r>
      <w:r w:rsidR="00526239" w:rsidRPr="00526239">
        <w:rPr>
          <w:rFonts w:eastAsia="Times New Roman"/>
        </w:rPr>
        <w:t xml:space="preserve"> 4</w:t>
      </w:r>
      <w:r w:rsidR="00217A21" w:rsidRPr="00526239">
        <w:rPr>
          <w:rFonts w:eastAsia="Times New Roman"/>
        </w:rPr>
        <w:t xml:space="preserve">.5 </w:t>
      </w:r>
      <w:r w:rsidR="00217A21" w:rsidRPr="00526239">
        <w:rPr>
          <w:rStyle w:val="FontStyle46"/>
          <w:sz w:val="24"/>
          <w:szCs w:val="24"/>
        </w:rPr>
        <w:t>Възложителят изисква замяна на подизпълнител, който не от</w:t>
      </w:r>
      <w:r w:rsidR="00526239" w:rsidRPr="00526239">
        <w:rPr>
          <w:rStyle w:val="FontStyle46"/>
          <w:sz w:val="24"/>
          <w:szCs w:val="24"/>
        </w:rPr>
        <w:t>говаря на условията по т. 4</w:t>
      </w:r>
      <w:r w:rsidR="00217A21" w:rsidRPr="00526239">
        <w:rPr>
          <w:rStyle w:val="FontStyle46"/>
          <w:sz w:val="24"/>
          <w:szCs w:val="24"/>
        </w:rPr>
        <w:t>.2.</w:t>
      </w:r>
    </w:p>
    <w:p w:rsidR="00217A21" w:rsidRPr="00526239" w:rsidRDefault="00677993"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        </w:t>
      </w:r>
      <w:r w:rsidR="00526239" w:rsidRPr="00526239">
        <w:rPr>
          <w:rStyle w:val="FontStyle46"/>
          <w:sz w:val="24"/>
          <w:szCs w:val="24"/>
        </w:rPr>
        <w:t xml:space="preserve"> 4.6 Разплащанията по т. 4</w:t>
      </w:r>
      <w:r w:rsidR="00217A21" w:rsidRPr="00526239">
        <w:rPr>
          <w:rStyle w:val="FontStyle46"/>
          <w:sz w:val="24"/>
          <w:szCs w:val="24"/>
        </w:rPr>
        <w:t>.4 се осъществяват въз основа на искане, отправено от подизпълнителя до възложителя чрез изпълнителя, който е длъжен да го предостави на възложителя в 15 –дневен срок от получаването му.</w:t>
      </w:r>
    </w:p>
    <w:p w:rsidR="00217A21" w:rsidRPr="00526239" w:rsidRDefault="00677993"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        </w:t>
      </w:r>
      <w:r w:rsidR="00526239" w:rsidRPr="00526239">
        <w:rPr>
          <w:rStyle w:val="FontStyle46"/>
          <w:sz w:val="24"/>
          <w:szCs w:val="24"/>
        </w:rPr>
        <w:t xml:space="preserve"> 4</w:t>
      </w:r>
      <w:r w:rsidR="00217A21" w:rsidRPr="00526239">
        <w:rPr>
          <w:rStyle w:val="FontStyle46"/>
          <w:sz w:val="24"/>
          <w:szCs w:val="24"/>
        </w:rPr>
        <w:t>.7 Към искането по т.</w:t>
      </w:r>
      <w:r w:rsidR="001F4379" w:rsidRPr="00526239">
        <w:rPr>
          <w:rStyle w:val="FontStyle46"/>
          <w:sz w:val="24"/>
          <w:szCs w:val="24"/>
        </w:rPr>
        <w:t xml:space="preserve"> </w:t>
      </w:r>
      <w:r w:rsidR="00526239" w:rsidRPr="00526239">
        <w:rPr>
          <w:rStyle w:val="FontStyle46"/>
          <w:sz w:val="24"/>
          <w:szCs w:val="24"/>
        </w:rPr>
        <w:t>4</w:t>
      </w:r>
      <w:r w:rsidR="00217A21" w:rsidRPr="00526239">
        <w:rPr>
          <w:rStyle w:val="FontStyle46"/>
          <w:sz w:val="24"/>
          <w:szCs w:val="24"/>
        </w:rPr>
        <w:t>.6 изпълнителят предоставя становище, от което е видно дали оспорва плащанията или част от тях  като недължими.</w:t>
      </w:r>
    </w:p>
    <w:p w:rsidR="00217A21" w:rsidRPr="00526239" w:rsidRDefault="00677993"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          </w:t>
      </w:r>
      <w:r w:rsidR="00526239" w:rsidRPr="00526239">
        <w:rPr>
          <w:rStyle w:val="FontStyle46"/>
          <w:sz w:val="24"/>
          <w:szCs w:val="24"/>
        </w:rPr>
        <w:t>4</w:t>
      </w:r>
      <w:r w:rsidR="00217A21" w:rsidRPr="00526239">
        <w:rPr>
          <w:rStyle w:val="FontStyle46"/>
          <w:sz w:val="24"/>
          <w:szCs w:val="24"/>
        </w:rPr>
        <w:t>.8</w:t>
      </w:r>
      <w:r w:rsidRPr="00526239">
        <w:rPr>
          <w:rStyle w:val="FontStyle46"/>
          <w:sz w:val="24"/>
          <w:szCs w:val="24"/>
        </w:rPr>
        <w:t xml:space="preserve"> Възложителят има право да откаже плащането по т.</w:t>
      </w:r>
      <w:r w:rsidR="001F4379" w:rsidRPr="00526239">
        <w:rPr>
          <w:rStyle w:val="FontStyle46"/>
          <w:sz w:val="24"/>
          <w:szCs w:val="24"/>
        </w:rPr>
        <w:t xml:space="preserve"> </w:t>
      </w:r>
      <w:r w:rsidR="00526239" w:rsidRPr="00526239">
        <w:rPr>
          <w:rStyle w:val="FontStyle46"/>
          <w:sz w:val="24"/>
          <w:szCs w:val="24"/>
        </w:rPr>
        <w:t>4</w:t>
      </w:r>
      <w:r w:rsidRPr="00526239">
        <w:rPr>
          <w:rStyle w:val="FontStyle46"/>
          <w:sz w:val="24"/>
          <w:szCs w:val="24"/>
        </w:rPr>
        <w:t>.6, когато искането за плащане е оспорено, до момента  на отстраняване на причината за отказа.</w:t>
      </w:r>
    </w:p>
    <w:p w:rsidR="00677993" w:rsidRPr="00526239" w:rsidRDefault="00526239"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          4</w:t>
      </w:r>
      <w:r w:rsidR="00677993" w:rsidRPr="00526239">
        <w:rPr>
          <w:rStyle w:val="FontStyle46"/>
          <w:sz w:val="24"/>
          <w:szCs w:val="24"/>
        </w:rPr>
        <w:t>.9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677993" w:rsidRPr="00526239" w:rsidRDefault="00526239"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         4</w:t>
      </w:r>
      <w:r w:rsidR="00677993" w:rsidRPr="00526239">
        <w:rPr>
          <w:rStyle w:val="FontStyle46"/>
          <w:sz w:val="24"/>
          <w:szCs w:val="24"/>
        </w:rPr>
        <w:t>.10 Лице, което е дало съгласие и фигурира като подизпълнител в офертата на друг участник, не може да подава самостоятелна оферта.</w:t>
      </w:r>
    </w:p>
    <w:p w:rsidR="00677993" w:rsidRPr="00526239" w:rsidRDefault="00526239"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        4</w:t>
      </w:r>
      <w:r w:rsidR="00677993" w:rsidRPr="00526239">
        <w:rPr>
          <w:rStyle w:val="FontStyle46"/>
          <w:sz w:val="24"/>
          <w:szCs w:val="24"/>
        </w:rPr>
        <w:t>.11 Независимо от възможността за използване на подизпълнители, отговорността за изпълнение  на договора за обществената поръчка е на изпълнителя.</w:t>
      </w:r>
    </w:p>
    <w:p w:rsidR="00677993" w:rsidRPr="00526239" w:rsidRDefault="00526239"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        4</w:t>
      </w:r>
      <w:r w:rsidR="00677993" w:rsidRPr="00526239">
        <w:rPr>
          <w:rStyle w:val="FontStyle46"/>
          <w:sz w:val="24"/>
          <w:szCs w:val="24"/>
        </w:rPr>
        <w:t>.12</w:t>
      </w:r>
      <w:r w:rsidR="0053536C" w:rsidRPr="00526239">
        <w:rPr>
          <w:rStyle w:val="FontStyle46"/>
          <w:sz w:val="24"/>
          <w:szCs w:val="24"/>
        </w:rPr>
        <w:t xml:space="preserve"> След сключване на договора и най-късно преди започване на изпълнението му, изпълнителят уведомява възложителя за името,</w:t>
      </w:r>
      <w:r w:rsidR="00C762C9" w:rsidRPr="00526239">
        <w:rPr>
          <w:rStyle w:val="FontStyle46"/>
          <w:sz w:val="24"/>
          <w:szCs w:val="24"/>
        </w:rPr>
        <w:t xml:space="preserve"> </w:t>
      </w:r>
      <w:r w:rsidR="0053536C" w:rsidRPr="00526239">
        <w:rPr>
          <w:rStyle w:val="FontStyle46"/>
          <w:sz w:val="24"/>
          <w:szCs w:val="24"/>
        </w:rPr>
        <w:t>данните за контакт и представителите на подизпълнителите, посочени в офертата.Изпълнителят уведомява възложителя за всякакви промени в предоставената информация в хода на изпълнението на поръчката.</w:t>
      </w:r>
    </w:p>
    <w:p w:rsidR="0053536C" w:rsidRPr="00526239" w:rsidRDefault="00526239" w:rsidP="00584F30">
      <w:pPr>
        <w:pStyle w:val="Style7"/>
        <w:widowControl/>
        <w:tabs>
          <w:tab w:val="left" w:pos="202"/>
        </w:tabs>
        <w:spacing w:line="240" w:lineRule="auto"/>
        <w:rPr>
          <w:rStyle w:val="FontStyle46"/>
          <w:sz w:val="24"/>
          <w:szCs w:val="24"/>
        </w:rPr>
      </w:pPr>
      <w:r w:rsidRPr="00526239">
        <w:rPr>
          <w:rStyle w:val="FontStyle46"/>
          <w:sz w:val="24"/>
          <w:szCs w:val="24"/>
        </w:rPr>
        <w:lastRenderedPageBreak/>
        <w:t xml:space="preserve">        4</w:t>
      </w:r>
      <w:r w:rsidR="0053536C" w:rsidRPr="00526239">
        <w:rPr>
          <w:rStyle w:val="FontStyle46"/>
          <w:sz w:val="24"/>
          <w:szCs w:val="24"/>
        </w:rPr>
        <w:t>.13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r w:rsidR="004A1886" w:rsidRPr="00526239">
        <w:rPr>
          <w:rStyle w:val="FontStyle46"/>
          <w:sz w:val="24"/>
          <w:szCs w:val="24"/>
        </w:rPr>
        <w:t xml:space="preserve"> за новия изпълнител не са налице основанията за отстраняване в процедурата и новия подизпълнител да отговаря на критериите за подбор по отношение дела и вида на дейностите, които ще изпълнява, коригирани съобразно изпълнените до момента дейности.</w:t>
      </w:r>
    </w:p>
    <w:p w:rsidR="00584F30" w:rsidRPr="00526239" w:rsidRDefault="00526239" w:rsidP="004A1886">
      <w:pPr>
        <w:pStyle w:val="Style7"/>
        <w:widowControl/>
        <w:tabs>
          <w:tab w:val="left" w:pos="202"/>
        </w:tabs>
        <w:spacing w:line="240" w:lineRule="auto"/>
        <w:rPr>
          <w:rStyle w:val="FontStyle46"/>
          <w:rFonts w:eastAsia="Times New Roman"/>
          <w:sz w:val="24"/>
          <w:szCs w:val="24"/>
        </w:rPr>
      </w:pPr>
      <w:r w:rsidRPr="00526239">
        <w:rPr>
          <w:rStyle w:val="FontStyle46"/>
          <w:sz w:val="24"/>
          <w:szCs w:val="24"/>
        </w:rPr>
        <w:t xml:space="preserve">        4</w:t>
      </w:r>
      <w:r w:rsidR="004A1886" w:rsidRPr="00526239">
        <w:rPr>
          <w:rStyle w:val="FontStyle46"/>
          <w:sz w:val="24"/>
          <w:szCs w:val="24"/>
        </w:rPr>
        <w:t>.14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w:t>
      </w:r>
      <w:r w:rsidRPr="00526239">
        <w:rPr>
          <w:rStyle w:val="FontStyle46"/>
          <w:sz w:val="24"/>
          <w:szCs w:val="24"/>
        </w:rPr>
        <w:t>зпълнението на условията по т. 4</w:t>
      </w:r>
      <w:r w:rsidR="004A1886" w:rsidRPr="00526239">
        <w:rPr>
          <w:rStyle w:val="FontStyle46"/>
          <w:sz w:val="24"/>
          <w:szCs w:val="24"/>
        </w:rPr>
        <w:t xml:space="preserve">.13, в срок до 3 дни от неговото сключване </w:t>
      </w:r>
      <w:r w:rsidR="004A1886" w:rsidRPr="00526239">
        <w:rPr>
          <w:rFonts w:eastAsia="Times New Roman"/>
        </w:rPr>
        <w:t>( чл. 66, ал. 15 от ЗОП)</w:t>
      </w:r>
      <w:r w:rsidR="002F3CBC">
        <w:rPr>
          <w:rFonts w:eastAsia="Times New Roman"/>
        </w:rPr>
        <w:t>.</w:t>
      </w:r>
    </w:p>
    <w:p w:rsidR="00584F30" w:rsidRPr="00526239" w:rsidRDefault="00584F30" w:rsidP="00584F30">
      <w:pPr>
        <w:pStyle w:val="Style7"/>
        <w:widowControl/>
        <w:tabs>
          <w:tab w:val="left" w:pos="202"/>
        </w:tabs>
        <w:spacing w:line="240" w:lineRule="auto"/>
        <w:rPr>
          <w:rStyle w:val="FontStyle46"/>
          <w:sz w:val="24"/>
          <w:szCs w:val="24"/>
        </w:rPr>
      </w:pPr>
    </w:p>
    <w:p w:rsidR="00584F30" w:rsidRPr="00526239" w:rsidRDefault="00526239" w:rsidP="00584F30">
      <w:pPr>
        <w:pStyle w:val="Style7"/>
        <w:widowControl/>
        <w:tabs>
          <w:tab w:val="left" w:pos="202"/>
        </w:tabs>
        <w:spacing w:line="240" w:lineRule="auto"/>
        <w:rPr>
          <w:rStyle w:val="FontStyle46"/>
          <w:b/>
          <w:bCs/>
          <w:sz w:val="24"/>
          <w:szCs w:val="24"/>
        </w:rPr>
      </w:pPr>
      <w:r w:rsidRPr="00526239">
        <w:rPr>
          <w:rStyle w:val="FontStyle46"/>
          <w:b/>
          <w:sz w:val="24"/>
          <w:szCs w:val="24"/>
        </w:rPr>
        <w:t xml:space="preserve">   5</w:t>
      </w:r>
      <w:r w:rsidR="00584F30" w:rsidRPr="00526239">
        <w:rPr>
          <w:rStyle w:val="FontStyle46"/>
          <w:b/>
          <w:sz w:val="24"/>
          <w:szCs w:val="24"/>
        </w:rPr>
        <w:t>. ДЕКЛАРИРАНЕ НА ЛИЧНО СЪСТОЯНИЕ И СЪОТВЕТСТВИЕ С КРИТЕРИИТЕ ЗА ПОДБОР</w:t>
      </w:r>
    </w:p>
    <w:p w:rsidR="00584F30" w:rsidRPr="00526239" w:rsidRDefault="00584F30" w:rsidP="00584F30">
      <w:pPr>
        <w:pStyle w:val="Style7"/>
        <w:widowControl/>
        <w:tabs>
          <w:tab w:val="left" w:pos="202"/>
        </w:tabs>
        <w:spacing w:line="240" w:lineRule="auto"/>
        <w:rPr>
          <w:rStyle w:val="FontStyle46"/>
          <w:sz w:val="24"/>
          <w:szCs w:val="24"/>
        </w:rPr>
      </w:pPr>
      <w:r w:rsidRPr="00526239">
        <w:rPr>
          <w:rStyle w:val="FontStyle46"/>
          <w:sz w:val="24"/>
          <w:szCs w:val="24"/>
        </w:rPr>
        <w:tab/>
      </w:r>
      <w:r w:rsidRPr="00526239">
        <w:rPr>
          <w:rStyle w:val="FontStyle46"/>
          <w:sz w:val="24"/>
          <w:szCs w:val="24"/>
        </w:rPr>
        <w:tab/>
      </w:r>
    </w:p>
    <w:p w:rsidR="00640819" w:rsidRPr="00526239" w:rsidRDefault="00584F30"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         </w:t>
      </w:r>
      <w:r w:rsidR="00526239" w:rsidRPr="00526239">
        <w:rPr>
          <w:rStyle w:val="FontStyle46"/>
          <w:sz w:val="24"/>
          <w:szCs w:val="24"/>
        </w:rPr>
        <w:t>5</w:t>
      </w:r>
      <w:r w:rsidRPr="00526239">
        <w:rPr>
          <w:rStyle w:val="FontStyle46"/>
          <w:sz w:val="24"/>
          <w:szCs w:val="24"/>
        </w:rPr>
        <w:t xml:space="preserve">.1. </w:t>
      </w:r>
      <w:r w:rsidR="004A1886" w:rsidRPr="00526239">
        <w:rPr>
          <w:rStyle w:val="FontStyle46"/>
          <w:sz w:val="24"/>
          <w:szCs w:val="24"/>
        </w:rPr>
        <w:t>У</w:t>
      </w:r>
      <w:r w:rsidRPr="00526239">
        <w:rPr>
          <w:rStyle w:val="FontStyle46"/>
          <w:sz w:val="24"/>
          <w:szCs w:val="24"/>
        </w:rPr>
        <w:t xml:space="preserve">частникът декларира липсата на основанията за отстраняване и съответствие с критериите за подбор чрез представяне на електронен единен европейски документ за обществени поръчки (еЕЕДОП) по образец, неразделна част от настоящата документация.В ЕЕДОП се предоставя съответната информация, изисквана от Възложителя, съобразно настоящата документация,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584F30" w:rsidRPr="00526239" w:rsidRDefault="00526239" w:rsidP="00584F30">
      <w:pPr>
        <w:pStyle w:val="Style7"/>
        <w:widowControl/>
        <w:tabs>
          <w:tab w:val="left" w:pos="202"/>
        </w:tabs>
        <w:spacing w:line="240" w:lineRule="auto"/>
        <w:rPr>
          <w:rStyle w:val="FontStyle46"/>
          <w:b/>
          <w:bCs/>
          <w:sz w:val="24"/>
          <w:szCs w:val="24"/>
        </w:rPr>
      </w:pPr>
      <w:r w:rsidRPr="00526239">
        <w:rPr>
          <w:rStyle w:val="FontStyle46"/>
          <w:sz w:val="24"/>
          <w:szCs w:val="24"/>
        </w:rPr>
        <w:t xml:space="preserve">            5</w:t>
      </w:r>
      <w:r w:rsidR="00640819" w:rsidRPr="00526239">
        <w:rPr>
          <w:rStyle w:val="FontStyle46"/>
          <w:sz w:val="24"/>
          <w:szCs w:val="24"/>
        </w:rPr>
        <w:t xml:space="preserve">.2 </w:t>
      </w:r>
      <w:r w:rsidR="00584F30" w:rsidRPr="00526239">
        <w:rPr>
          <w:rStyle w:val="FontStyle46"/>
          <w:sz w:val="24"/>
          <w:szCs w:val="24"/>
        </w:rPr>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 54, ал. 2</w:t>
      </w:r>
      <w:r w:rsidR="00640819" w:rsidRPr="00526239">
        <w:rPr>
          <w:rStyle w:val="FontStyle46"/>
          <w:sz w:val="24"/>
          <w:szCs w:val="24"/>
        </w:rPr>
        <w:t xml:space="preserve"> и ал. 3</w:t>
      </w:r>
      <w:r w:rsidR="00584F30" w:rsidRPr="00526239">
        <w:rPr>
          <w:rStyle w:val="FontStyle46"/>
          <w:sz w:val="24"/>
          <w:szCs w:val="24"/>
        </w:rPr>
        <w:t xml:space="preserve"> от ЗОП, независимо от наименованието на органите, в които участват, или длъжностите, които заема.</w:t>
      </w:r>
    </w:p>
    <w:p w:rsidR="00584F30" w:rsidRPr="00526239" w:rsidRDefault="00584F30" w:rsidP="00584F30">
      <w:pPr>
        <w:pStyle w:val="Style7"/>
        <w:widowControl/>
        <w:tabs>
          <w:tab w:val="left" w:pos="202"/>
        </w:tabs>
        <w:spacing w:line="240" w:lineRule="auto"/>
        <w:rPr>
          <w:rStyle w:val="FontStyle46"/>
          <w:b/>
          <w:bCs/>
          <w:sz w:val="24"/>
          <w:szCs w:val="24"/>
        </w:rPr>
      </w:pPr>
      <w:r w:rsidRPr="00526239">
        <w:rPr>
          <w:rStyle w:val="FontStyle46"/>
          <w:sz w:val="24"/>
          <w:szCs w:val="24"/>
        </w:rPr>
        <w:tab/>
      </w:r>
      <w:r w:rsidRPr="00526239">
        <w:rPr>
          <w:rStyle w:val="FontStyle46"/>
          <w:sz w:val="24"/>
          <w:szCs w:val="24"/>
        </w:rPr>
        <w:tab/>
      </w:r>
      <w:r w:rsidR="00526239" w:rsidRPr="00526239">
        <w:rPr>
          <w:rStyle w:val="FontStyle46"/>
          <w:sz w:val="24"/>
          <w:szCs w:val="24"/>
        </w:rPr>
        <w:t xml:space="preserve"> 5</w:t>
      </w:r>
      <w:r w:rsidR="00640819" w:rsidRPr="00526239">
        <w:rPr>
          <w:rStyle w:val="FontStyle46"/>
          <w:sz w:val="24"/>
          <w:szCs w:val="24"/>
        </w:rPr>
        <w:t xml:space="preserve">.3 </w:t>
      </w:r>
      <w:r w:rsidRPr="00526239">
        <w:rPr>
          <w:rStyle w:val="FontStyle46"/>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еЕЕДОП, попълнен от всяко от тези лица.</w:t>
      </w:r>
    </w:p>
    <w:p w:rsidR="00584F30" w:rsidRPr="00526239" w:rsidRDefault="00584F30" w:rsidP="00584F30">
      <w:pPr>
        <w:pStyle w:val="Style7"/>
        <w:widowControl/>
        <w:tabs>
          <w:tab w:val="left" w:pos="202"/>
        </w:tabs>
        <w:spacing w:line="240" w:lineRule="auto"/>
        <w:rPr>
          <w:rStyle w:val="FontStyle46"/>
          <w:sz w:val="24"/>
          <w:szCs w:val="24"/>
        </w:rPr>
      </w:pPr>
      <w:r w:rsidRPr="00526239">
        <w:rPr>
          <w:rStyle w:val="FontStyle46"/>
          <w:sz w:val="24"/>
          <w:szCs w:val="24"/>
        </w:rPr>
        <w:tab/>
      </w:r>
      <w:r w:rsidRPr="00526239">
        <w:rPr>
          <w:rStyle w:val="FontStyle46"/>
          <w:sz w:val="24"/>
          <w:szCs w:val="24"/>
        </w:rPr>
        <w:tab/>
      </w:r>
      <w:r w:rsidR="00526239" w:rsidRPr="00526239">
        <w:rPr>
          <w:rStyle w:val="FontStyle46"/>
          <w:sz w:val="24"/>
          <w:szCs w:val="24"/>
        </w:rPr>
        <w:t xml:space="preserve"> 5</w:t>
      </w:r>
      <w:r w:rsidR="00640819" w:rsidRPr="00526239">
        <w:rPr>
          <w:rStyle w:val="FontStyle46"/>
          <w:sz w:val="24"/>
          <w:szCs w:val="24"/>
        </w:rPr>
        <w:t xml:space="preserve">.4 </w:t>
      </w:r>
      <w:r w:rsidRPr="00526239">
        <w:rPr>
          <w:rStyle w:val="FontStyle46"/>
          <w:sz w:val="24"/>
          <w:szCs w:val="24"/>
        </w:rPr>
        <w:t>Възложителят може да изиска по всяко време от участниците да представят доказателства във връзка със заявените от тях в е</w:t>
      </w:r>
      <w:r w:rsidR="00640819" w:rsidRPr="00526239">
        <w:rPr>
          <w:rStyle w:val="FontStyle46"/>
          <w:sz w:val="24"/>
          <w:szCs w:val="24"/>
        </w:rPr>
        <w:t>ЕЕДОП обстоятелства</w:t>
      </w:r>
      <w:r w:rsidRPr="00526239">
        <w:rPr>
          <w:rStyle w:val="FontStyle46"/>
          <w:sz w:val="24"/>
          <w:szCs w:val="24"/>
        </w:rPr>
        <w:t>.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584F30" w:rsidRPr="00C92538" w:rsidRDefault="00584F30" w:rsidP="00584F30">
      <w:pPr>
        <w:pStyle w:val="Style7"/>
        <w:widowControl/>
        <w:tabs>
          <w:tab w:val="left" w:pos="202"/>
        </w:tabs>
        <w:spacing w:line="240" w:lineRule="auto"/>
        <w:rPr>
          <w:rStyle w:val="FontStyle46"/>
          <w:sz w:val="24"/>
          <w:szCs w:val="24"/>
          <w:highlight w:val="yellow"/>
        </w:rPr>
      </w:pPr>
    </w:p>
    <w:p w:rsidR="00584F30" w:rsidRPr="00526239" w:rsidRDefault="00640819" w:rsidP="00584F30">
      <w:pPr>
        <w:pStyle w:val="Style7"/>
        <w:widowControl/>
        <w:tabs>
          <w:tab w:val="left" w:pos="202"/>
        </w:tabs>
        <w:spacing w:line="240" w:lineRule="auto"/>
        <w:rPr>
          <w:rStyle w:val="FontStyle46"/>
          <w:b/>
          <w:bCs/>
          <w:sz w:val="24"/>
          <w:szCs w:val="24"/>
        </w:rPr>
      </w:pPr>
      <w:r w:rsidRPr="00526239">
        <w:rPr>
          <w:rStyle w:val="FontStyle46"/>
          <w:sz w:val="24"/>
          <w:szCs w:val="24"/>
        </w:rPr>
        <w:t xml:space="preserve">      </w:t>
      </w:r>
      <w:r w:rsidR="00526239" w:rsidRPr="00526239">
        <w:rPr>
          <w:rStyle w:val="FontStyle46"/>
          <w:b/>
          <w:sz w:val="24"/>
          <w:szCs w:val="24"/>
        </w:rPr>
        <w:t xml:space="preserve"> 6</w:t>
      </w:r>
      <w:r w:rsidR="00584F30" w:rsidRPr="00526239">
        <w:rPr>
          <w:rStyle w:val="FontStyle46"/>
          <w:b/>
          <w:sz w:val="24"/>
          <w:szCs w:val="24"/>
        </w:rPr>
        <w:t>. ДОПЪЛНИТЕЛНИ УКАЗАНИЯ ПРИ ПОПЪЛВАНЕ НА еЕЕДОП</w:t>
      </w:r>
    </w:p>
    <w:p w:rsidR="00584F30" w:rsidRPr="00526239" w:rsidRDefault="00584F30" w:rsidP="00584F30">
      <w:pPr>
        <w:pStyle w:val="Style7"/>
        <w:widowControl/>
        <w:tabs>
          <w:tab w:val="left" w:pos="202"/>
        </w:tabs>
        <w:spacing w:line="240" w:lineRule="auto"/>
        <w:rPr>
          <w:rStyle w:val="FontStyle46"/>
          <w:b/>
          <w:bCs/>
          <w:sz w:val="24"/>
          <w:szCs w:val="24"/>
        </w:rPr>
      </w:pPr>
    </w:p>
    <w:p w:rsidR="00584F30" w:rsidRPr="00526239" w:rsidRDefault="00584F30" w:rsidP="00584F30">
      <w:pPr>
        <w:pStyle w:val="Style7"/>
        <w:widowControl/>
        <w:tabs>
          <w:tab w:val="left" w:pos="202"/>
        </w:tabs>
        <w:spacing w:line="240" w:lineRule="auto"/>
        <w:rPr>
          <w:rStyle w:val="FontStyle46"/>
          <w:sz w:val="24"/>
          <w:szCs w:val="24"/>
        </w:rPr>
      </w:pPr>
      <w:r w:rsidRPr="00526239">
        <w:rPr>
          <w:rStyle w:val="FontStyle46"/>
          <w:sz w:val="24"/>
          <w:szCs w:val="24"/>
        </w:rPr>
        <w:tab/>
      </w:r>
      <w:r w:rsidRPr="00526239">
        <w:rPr>
          <w:rStyle w:val="FontStyle46"/>
          <w:sz w:val="24"/>
          <w:szCs w:val="24"/>
        </w:rPr>
        <w:tab/>
      </w:r>
      <w:r w:rsidR="00526239" w:rsidRPr="00526239">
        <w:rPr>
          <w:rStyle w:val="FontStyle46"/>
          <w:sz w:val="24"/>
          <w:szCs w:val="24"/>
        </w:rPr>
        <w:t>6</w:t>
      </w:r>
      <w:r w:rsidR="00BF68C2" w:rsidRPr="00526239">
        <w:rPr>
          <w:rStyle w:val="FontStyle46"/>
          <w:sz w:val="24"/>
          <w:szCs w:val="24"/>
        </w:rPr>
        <w:t xml:space="preserve">.1 </w:t>
      </w:r>
      <w:r w:rsidRPr="00526239">
        <w:rPr>
          <w:rStyle w:val="FontStyle46"/>
          <w:sz w:val="24"/>
          <w:szCs w:val="24"/>
        </w:rPr>
        <w:t xml:space="preserve">В част II, Раздел А на еЕЕДОП,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участникът в обществената поръчка е обединение, което не е юридическо лице, в част II, Раздел А от еЕЕДОП се посочва правната форма на участника (обединение/консорциум/друга), като в този случай се подава отделен еЕЕДОП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w:t>
      </w:r>
      <w:r w:rsidRPr="00526239">
        <w:rPr>
          <w:rStyle w:val="FontStyle46"/>
          <w:sz w:val="24"/>
          <w:szCs w:val="24"/>
        </w:rPr>
        <w:lastRenderedPageBreak/>
        <w:t>извършеното класиране и преди подписване на договора за възлагане на настоящата обществена поръчка.</w:t>
      </w:r>
    </w:p>
    <w:p w:rsidR="00584F30" w:rsidRPr="00526239" w:rsidRDefault="00526239" w:rsidP="00584F30">
      <w:pPr>
        <w:pStyle w:val="Style7"/>
        <w:widowControl/>
        <w:tabs>
          <w:tab w:val="left" w:pos="202"/>
        </w:tabs>
        <w:spacing w:line="240" w:lineRule="auto"/>
        <w:rPr>
          <w:rStyle w:val="FontStyle46"/>
          <w:sz w:val="24"/>
          <w:szCs w:val="24"/>
        </w:rPr>
      </w:pPr>
      <w:r w:rsidRPr="00526239">
        <w:rPr>
          <w:rStyle w:val="FontStyle46"/>
          <w:sz w:val="24"/>
          <w:szCs w:val="24"/>
        </w:rPr>
        <w:tab/>
        <w:t xml:space="preserve">     6</w:t>
      </w:r>
      <w:r w:rsidR="00BF68C2" w:rsidRPr="00526239">
        <w:rPr>
          <w:rStyle w:val="FontStyle46"/>
          <w:sz w:val="24"/>
          <w:szCs w:val="24"/>
        </w:rPr>
        <w:t xml:space="preserve">.2 </w:t>
      </w:r>
      <w:r w:rsidR="00584F30" w:rsidRPr="00526239">
        <w:rPr>
          <w:rStyle w:val="FontStyle46"/>
          <w:sz w:val="24"/>
          <w:szCs w:val="24"/>
        </w:rPr>
        <w:t>В част II, Раздел Б от еЕЕДОП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BF68C2" w:rsidRPr="00526239" w:rsidRDefault="007D1489" w:rsidP="00584F30">
      <w:pPr>
        <w:pStyle w:val="Style7"/>
        <w:widowControl/>
        <w:tabs>
          <w:tab w:val="left" w:pos="202"/>
        </w:tabs>
        <w:spacing w:line="240" w:lineRule="auto"/>
        <w:rPr>
          <w:rStyle w:val="FontStyle46"/>
          <w:sz w:val="24"/>
          <w:szCs w:val="24"/>
        </w:rPr>
      </w:pPr>
      <w:r>
        <w:rPr>
          <w:rStyle w:val="FontStyle46"/>
          <w:sz w:val="24"/>
          <w:szCs w:val="24"/>
        </w:rPr>
        <w:t xml:space="preserve">         </w:t>
      </w:r>
      <w:r w:rsidR="00526239" w:rsidRPr="00526239">
        <w:rPr>
          <w:rStyle w:val="FontStyle46"/>
          <w:sz w:val="24"/>
          <w:szCs w:val="24"/>
        </w:rPr>
        <w:t>6</w:t>
      </w:r>
      <w:r w:rsidR="00BF68C2" w:rsidRPr="00526239">
        <w:rPr>
          <w:rStyle w:val="FontStyle46"/>
          <w:sz w:val="24"/>
          <w:szCs w:val="24"/>
        </w:rPr>
        <w:t>.3 При попълване на еЕЕДОП следва да н</w:t>
      </w:r>
      <w:r>
        <w:rPr>
          <w:rStyle w:val="FontStyle46"/>
          <w:sz w:val="24"/>
          <w:szCs w:val="24"/>
        </w:rPr>
        <w:t>е се взима в предвид раздел V:”</w:t>
      </w:r>
      <w:r w:rsidR="00BF68C2" w:rsidRPr="00526239">
        <w:rPr>
          <w:rStyle w:val="FontStyle46"/>
          <w:sz w:val="24"/>
          <w:szCs w:val="24"/>
        </w:rPr>
        <w:t>Намаляване на броя на квалифицираните кандидати”.</w:t>
      </w:r>
    </w:p>
    <w:p w:rsidR="00584F30" w:rsidRPr="00526239" w:rsidRDefault="00584F30" w:rsidP="00584F30">
      <w:pPr>
        <w:pStyle w:val="Style7"/>
        <w:widowControl/>
        <w:tabs>
          <w:tab w:val="left" w:pos="202"/>
        </w:tabs>
        <w:spacing w:line="240" w:lineRule="auto"/>
        <w:rPr>
          <w:rStyle w:val="FontStyle46"/>
          <w:sz w:val="24"/>
          <w:szCs w:val="24"/>
        </w:rPr>
      </w:pPr>
    </w:p>
    <w:p w:rsidR="00584F30" w:rsidRPr="00526239" w:rsidRDefault="00526239" w:rsidP="00584F30">
      <w:pPr>
        <w:pStyle w:val="Style7"/>
        <w:widowControl/>
        <w:tabs>
          <w:tab w:val="left" w:pos="202"/>
        </w:tabs>
        <w:spacing w:line="240" w:lineRule="auto"/>
        <w:rPr>
          <w:rStyle w:val="FontStyle46"/>
          <w:sz w:val="24"/>
          <w:szCs w:val="24"/>
        </w:rPr>
      </w:pPr>
      <w:r w:rsidRPr="00526239">
        <w:rPr>
          <w:rStyle w:val="FontStyle46"/>
          <w:b/>
          <w:sz w:val="24"/>
          <w:szCs w:val="24"/>
        </w:rPr>
        <w:t xml:space="preserve">         7</w:t>
      </w:r>
      <w:r w:rsidR="00584F30" w:rsidRPr="00526239">
        <w:rPr>
          <w:rStyle w:val="FontStyle46"/>
          <w:b/>
          <w:sz w:val="24"/>
          <w:szCs w:val="24"/>
        </w:rPr>
        <w:t xml:space="preserve">. </w:t>
      </w:r>
      <w:r w:rsidR="00BF68C2" w:rsidRPr="00526239">
        <w:rPr>
          <w:rStyle w:val="FontStyle46"/>
          <w:b/>
          <w:sz w:val="24"/>
          <w:szCs w:val="24"/>
        </w:rPr>
        <w:t>ВАЖНО</w:t>
      </w:r>
      <w:r w:rsidR="00BF68C2" w:rsidRPr="00526239">
        <w:rPr>
          <w:rStyle w:val="FontStyle46"/>
          <w:sz w:val="24"/>
          <w:szCs w:val="24"/>
        </w:rPr>
        <w:t xml:space="preserve"> </w:t>
      </w:r>
      <w:r w:rsidR="005500D8" w:rsidRPr="00526239">
        <w:rPr>
          <w:rStyle w:val="FontStyle46"/>
          <w:sz w:val="24"/>
          <w:szCs w:val="24"/>
        </w:rPr>
        <w:t>:</w:t>
      </w:r>
    </w:p>
    <w:p w:rsidR="00584F30" w:rsidRPr="00526239" w:rsidRDefault="00584F30" w:rsidP="00584F30">
      <w:pPr>
        <w:pStyle w:val="Style7"/>
        <w:widowControl/>
        <w:tabs>
          <w:tab w:val="left" w:pos="202"/>
        </w:tabs>
        <w:spacing w:line="240" w:lineRule="auto"/>
        <w:rPr>
          <w:rStyle w:val="FontStyle46"/>
          <w:sz w:val="24"/>
          <w:szCs w:val="24"/>
        </w:rPr>
      </w:pPr>
    </w:p>
    <w:p w:rsidR="00BF68C2" w:rsidRPr="00526239" w:rsidRDefault="00BF68C2" w:rsidP="00584F30">
      <w:pPr>
        <w:pStyle w:val="Style7"/>
        <w:widowControl/>
        <w:tabs>
          <w:tab w:val="left" w:pos="202"/>
        </w:tabs>
        <w:spacing w:line="240" w:lineRule="auto"/>
        <w:rPr>
          <w:rStyle w:val="FontStyle46"/>
          <w:b/>
          <w:sz w:val="24"/>
          <w:szCs w:val="24"/>
        </w:rPr>
      </w:pPr>
      <w:r w:rsidRPr="00526239">
        <w:rPr>
          <w:rStyle w:val="FontStyle46"/>
          <w:b/>
          <w:sz w:val="24"/>
          <w:szCs w:val="24"/>
        </w:rPr>
        <w:t>еЕЕДОП се предоставя задължително в електронен вид по образец, утвърден с акт на Европейската комисия.</w:t>
      </w:r>
    </w:p>
    <w:p w:rsidR="00BF68C2" w:rsidRPr="00526239" w:rsidRDefault="00BF68C2" w:rsidP="00584F30">
      <w:pPr>
        <w:pStyle w:val="Style7"/>
        <w:widowControl/>
        <w:tabs>
          <w:tab w:val="left" w:pos="202"/>
        </w:tabs>
        <w:spacing w:line="240" w:lineRule="auto"/>
        <w:rPr>
          <w:rStyle w:val="FontStyle46"/>
          <w:sz w:val="24"/>
          <w:szCs w:val="24"/>
        </w:rPr>
      </w:pPr>
    </w:p>
    <w:p w:rsidR="00584F30" w:rsidRPr="00526239" w:rsidRDefault="00526239"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          7</w:t>
      </w:r>
      <w:r w:rsidR="005500D8" w:rsidRPr="00526239">
        <w:rPr>
          <w:rStyle w:val="FontStyle46"/>
          <w:sz w:val="24"/>
          <w:szCs w:val="24"/>
        </w:rPr>
        <w:t xml:space="preserve">.1. </w:t>
      </w:r>
      <w:r w:rsidR="00584F30" w:rsidRPr="00526239">
        <w:rPr>
          <w:rStyle w:val="FontStyle46"/>
          <w:sz w:val="24"/>
          <w:szCs w:val="24"/>
        </w:rPr>
        <w:t xml:space="preserve">За настоящата процедура възложителят е създал образец на </w:t>
      </w:r>
      <w:r w:rsidR="005500D8" w:rsidRPr="00526239">
        <w:rPr>
          <w:rStyle w:val="FontStyle46"/>
          <w:sz w:val="24"/>
          <w:szCs w:val="24"/>
        </w:rPr>
        <w:t>е</w:t>
      </w:r>
      <w:r w:rsidR="00584F30" w:rsidRPr="00526239">
        <w:rPr>
          <w:rStyle w:val="FontStyle46"/>
          <w:sz w:val="24"/>
          <w:szCs w:val="24"/>
        </w:rPr>
        <w:t>ЕЕДОП в системата за еЕЕДОП, разработена от Европейската комисия (</w:t>
      </w:r>
      <w:hyperlink r:id="rId14" w:history="1">
        <w:r w:rsidR="00584F30" w:rsidRPr="00526239">
          <w:rPr>
            <w:rStyle w:val="FontStyle46"/>
            <w:sz w:val="24"/>
            <w:szCs w:val="24"/>
          </w:rPr>
          <w:t>https://ec.euroPa.eu/tools/espd/filter?lang=bg</w:t>
        </w:r>
      </w:hyperlink>
      <w:r w:rsidR="00584F30" w:rsidRPr="00526239">
        <w:rPr>
          <w:rStyle w:val="FontStyle46"/>
          <w:sz w:val="24"/>
          <w:szCs w:val="24"/>
        </w:rPr>
        <w:t>) чрез маркиране на полетата, които съответстват на поставените от него изисквания, свързани с лично състояние на участниците и критериите за подбор.</w:t>
      </w:r>
    </w:p>
    <w:p w:rsidR="005500D8" w:rsidRPr="00526239" w:rsidRDefault="00584F30" w:rsidP="00584F30">
      <w:pPr>
        <w:shd w:val="clear" w:color="auto" w:fill="FFFFFF"/>
        <w:tabs>
          <w:tab w:val="left" w:pos="540"/>
          <w:tab w:val="left" w:pos="720"/>
        </w:tabs>
        <w:ind w:right="5"/>
        <w:jc w:val="both"/>
      </w:pPr>
      <w:r w:rsidRPr="00526239">
        <w:rPr>
          <w:rStyle w:val="FontStyle46"/>
          <w:sz w:val="24"/>
          <w:szCs w:val="24"/>
        </w:rPr>
        <w:tab/>
      </w:r>
      <w:r w:rsidRPr="00526239">
        <w:rPr>
          <w:rStyle w:val="FontStyle46"/>
          <w:sz w:val="24"/>
          <w:szCs w:val="24"/>
        </w:rPr>
        <w:tab/>
        <w:t>Генерираният файл на еЕЕДОП (espd-request) в xml и pdf формат е на разположение на заинтересованите лица по електронен път</w:t>
      </w:r>
      <w:r w:rsidR="005500D8" w:rsidRPr="00526239">
        <w:rPr>
          <w:rStyle w:val="FontStyle46"/>
          <w:sz w:val="24"/>
          <w:szCs w:val="24"/>
        </w:rPr>
        <w:t xml:space="preserve"> в преписката на процедурата на „Профил на купувача" на „БДЖ Товарни превози” ЕООД, заедно с останалата документация за обществената поръчка адрес</w:t>
      </w:r>
      <w:r w:rsidR="005500D8" w:rsidRPr="00526239">
        <w:t xml:space="preserve">: </w:t>
      </w:r>
      <w:hyperlink r:id="rId15" w:history="1">
        <w:r w:rsidR="000A495F" w:rsidRPr="00B17D05">
          <w:rPr>
            <w:rStyle w:val="Hyperlink"/>
          </w:rPr>
          <w:t>https://bdzcargo.bdz.bg/bg/proceduri-po-zop/dostavka-na-hartii-hartieni-izdeliia-kancelarski-materiali-i-konsumativi-za-ofis-tehnika-za-35284.html</w:t>
        </w:r>
      </w:hyperlink>
      <w:r w:rsidR="00B32959">
        <w:t>.</w:t>
      </w:r>
    </w:p>
    <w:p w:rsidR="00584F30" w:rsidRPr="00526239" w:rsidRDefault="00526239" w:rsidP="00584F30">
      <w:pPr>
        <w:pStyle w:val="Style7"/>
        <w:widowControl/>
        <w:tabs>
          <w:tab w:val="left" w:pos="202"/>
        </w:tabs>
        <w:spacing w:line="240" w:lineRule="auto"/>
        <w:rPr>
          <w:rStyle w:val="FontStyle46"/>
          <w:sz w:val="24"/>
          <w:szCs w:val="24"/>
        </w:rPr>
      </w:pPr>
      <w:r w:rsidRPr="00526239">
        <w:rPr>
          <w:rStyle w:val="FontStyle46"/>
          <w:sz w:val="24"/>
          <w:szCs w:val="24"/>
        </w:rPr>
        <w:tab/>
      </w:r>
      <w:r w:rsidRPr="00526239">
        <w:rPr>
          <w:rStyle w:val="FontStyle46"/>
          <w:sz w:val="24"/>
          <w:szCs w:val="24"/>
        </w:rPr>
        <w:tab/>
        <w:t>7</w:t>
      </w:r>
      <w:r w:rsidR="00584F30" w:rsidRPr="00526239">
        <w:rPr>
          <w:rStyle w:val="FontStyle46"/>
          <w:sz w:val="24"/>
          <w:szCs w:val="24"/>
        </w:rPr>
        <w:t>.2.</w:t>
      </w:r>
      <w:r w:rsidR="00584F30" w:rsidRPr="00526239">
        <w:rPr>
          <w:rStyle w:val="FontStyle46"/>
          <w:sz w:val="24"/>
          <w:szCs w:val="24"/>
        </w:rPr>
        <w:tab/>
        <w:t xml:space="preserve">Участникът следва да зареди в системата за </w:t>
      </w:r>
      <w:proofErr w:type="spellStart"/>
      <w:r w:rsidR="00584F30" w:rsidRPr="00526239">
        <w:rPr>
          <w:rStyle w:val="FontStyle46"/>
          <w:sz w:val="24"/>
          <w:szCs w:val="24"/>
        </w:rPr>
        <w:t>еЕЕДОП</w:t>
      </w:r>
      <w:proofErr w:type="spellEnd"/>
      <w:r w:rsidR="00584F30" w:rsidRPr="00526239">
        <w:rPr>
          <w:rStyle w:val="FontStyle46"/>
          <w:sz w:val="24"/>
          <w:szCs w:val="24"/>
        </w:rPr>
        <w:t xml:space="preserve"> </w:t>
      </w:r>
      <w:r w:rsidR="00584F30" w:rsidRPr="00526239">
        <w:rPr>
          <w:rStyle w:val="FontStyle46"/>
          <w:sz w:val="24"/>
          <w:szCs w:val="24"/>
        </w:rPr>
        <w:br/>
      </w:r>
      <w:hyperlink r:id="rId16" w:history="1">
        <w:r w:rsidR="00584F30" w:rsidRPr="00526239">
          <w:rPr>
            <w:rStyle w:val="FontStyle46"/>
            <w:sz w:val="24"/>
            <w:szCs w:val="24"/>
          </w:rPr>
          <w:t>https://ec.europa.eu/tools/espd/filter?lang=bg</w:t>
        </w:r>
      </w:hyperlink>
      <w:r w:rsidR="00584F30" w:rsidRPr="00526239">
        <w:rPr>
          <w:rStyle w:val="FontStyle46"/>
          <w:sz w:val="24"/>
          <w:szCs w:val="24"/>
        </w:rPr>
        <w:t xml:space="preserve"> </w:t>
      </w:r>
      <w:r w:rsidR="005500D8" w:rsidRPr="00526239">
        <w:rPr>
          <w:rStyle w:val="FontStyle46"/>
          <w:sz w:val="24"/>
          <w:szCs w:val="24"/>
        </w:rPr>
        <w:t xml:space="preserve">сваления от Профила на купувача XML файл и да попълни необходимите данни и  </w:t>
      </w:r>
      <w:r w:rsidR="003239CB" w:rsidRPr="00526239">
        <w:rPr>
          <w:rStyle w:val="FontStyle46"/>
          <w:sz w:val="24"/>
          <w:szCs w:val="24"/>
        </w:rPr>
        <w:t>до изтегли</w:t>
      </w:r>
      <w:r w:rsidR="005500D8" w:rsidRPr="00526239">
        <w:rPr>
          <w:rStyle w:val="FontStyle46"/>
          <w:sz w:val="24"/>
          <w:szCs w:val="24"/>
        </w:rPr>
        <w:t xml:space="preserve"> в (espd-</w:t>
      </w:r>
      <w:r w:rsidR="005500D8" w:rsidRPr="00526239">
        <w:rPr>
          <w:rStyle w:val="FontStyle46"/>
          <w:sz w:val="24"/>
          <w:szCs w:val="24"/>
        </w:rPr>
        <w:br/>
        <w:t>response)</w:t>
      </w:r>
      <w:r w:rsidR="003239CB" w:rsidRPr="00526239">
        <w:rPr>
          <w:rStyle w:val="FontStyle46"/>
          <w:sz w:val="24"/>
          <w:szCs w:val="24"/>
        </w:rPr>
        <w:t>, след което еЕЕДОП следва да се подпише</w:t>
      </w:r>
      <w:r w:rsidR="00584F30" w:rsidRPr="00526239">
        <w:rPr>
          <w:rStyle w:val="FontStyle46"/>
          <w:sz w:val="24"/>
          <w:szCs w:val="24"/>
        </w:rPr>
        <w:t xml:space="preserve"> с електронен подпис от съответните лица.</w:t>
      </w:r>
    </w:p>
    <w:p w:rsidR="00584F30" w:rsidRPr="00526239" w:rsidRDefault="00584F30" w:rsidP="00584F30">
      <w:pPr>
        <w:pStyle w:val="Style7"/>
        <w:widowControl/>
        <w:tabs>
          <w:tab w:val="left" w:pos="202"/>
        </w:tabs>
        <w:spacing w:line="240" w:lineRule="auto"/>
        <w:rPr>
          <w:rStyle w:val="FontStyle46"/>
          <w:sz w:val="24"/>
          <w:szCs w:val="24"/>
        </w:rPr>
      </w:pPr>
      <w:r w:rsidRPr="00526239">
        <w:rPr>
          <w:rStyle w:val="FontStyle46"/>
          <w:sz w:val="24"/>
          <w:szCs w:val="24"/>
        </w:rPr>
        <w:t>ВАЖНО! Системата за еЕЕДОП е онлайн приложение и не може да съхранява данни, предвид което ЕЕДОП в XML или PDF формат винаги трябва да се запазва и да се съхранява локално на компютъра на потребителя.</w:t>
      </w:r>
    </w:p>
    <w:p w:rsidR="00584F30" w:rsidRPr="00526239" w:rsidRDefault="00526239" w:rsidP="00584F30">
      <w:pPr>
        <w:pStyle w:val="Style7"/>
        <w:widowControl/>
        <w:tabs>
          <w:tab w:val="left" w:pos="202"/>
        </w:tabs>
        <w:spacing w:line="240" w:lineRule="auto"/>
        <w:rPr>
          <w:rStyle w:val="FontStyle46"/>
          <w:sz w:val="24"/>
          <w:szCs w:val="24"/>
        </w:rPr>
      </w:pPr>
      <w:r w:rsidRPr="00526239">
        <w:rPr>
          <w:rStyle w:val="FontStyle46"/>
          <w:sz w:val="24"/>
          <w:szCs w:val="24"/>
        </w:rPr>
        <w:tab/>
      </w:r>
      <w:r w:rsidRPr="00526239">
        <w:rPr>
          <w:rStyle w:val="FontStyle46"/>
          <w:sz w:val="24"/>
          <w:szCs w:val="24"/>
        </w:rPr>
        <w:tab/>
        <w:t>7</w:t>
      </w:r>
      <w:r w:rsidR="00584F30" w:rsidRPr="00526239">
        <w:rPr>
          <w:rStyle w:val="FontStyle46"/>
          <w:sz w:val="24"/>
          <w:szCs w:val="24"/>
        </w:rPr>
        <w:t>.3. Попълненият от участника еЕЕДОП се предоставя по някои от следните начини:</w:t>
      </w:r>
    </w:p>
    <w:p w:rsidR="000C5E31" w:rsidRPr="00526239" w:rsidRDefault="00584F30" w:rsidP="00584F30">
      <w:pPr>
        <w:pStyle w:val="Style7"/>
        <w:widowControl/>
        <w:tabs>
          <w:tab w:val="left" w:pos="202"/>
        </w:tabs>
        <w:spacing w:line="240" w:lineRule="auto"/>
        <w:rPr>
          <w:rStyle w:val="FontStyle46"/>
          <w:sz w:val="24"/>
          <w:szCs w:val="24"/>
        </w:rPr>
      </w:pPr>
      <w:r w:rsidRPr="00526239">
        <w:rPr>
          <w:rStyle w:val="FontStyle46"/>
          <w:sz w:val="24"/>
          <w:szCs w:val="24"/>
        </w:rPr>
        <w:t xml:space="preserve">а/ ЕЕДОП в електронен вид се прилага цифрово подписан на подходящ оптичен носител (например CD или DVD) към пакета документи за участие в процедурата. </w:t>
      </w:r>
    </w:p>
    <w:p w:rsidR="00584F30" w:rsidRPr="00526239" w:rsidRDefault="00584F30" w:rsidP="00584F30">
      <w:pPr>
        <w:pStyle w:val="Style7"/>
        <w:widowControl/>
        <w:tabs>
          <w:tab w:val="left" w:pos="202"/>
        </w:tabs>
        <w:spacing w:line="240" w:lineRule="auto"/>
        <w:rPr>
          <w:rStyle w:val="FontStyle46"/>
          <w:sz w:val="24"/>
          <w:szCs w:val="24"/>
        </w:rPr>
      </w:pPr>
      <w:r w:rsidRPr="00526239">
        <w:rPr>
          <w:rStyle w:val="FontStyle46"/>
          <w:sz w:val="24"/>
          <w:szCs w:val="24"/>
        </w:rPr>
        <w:t>б/ чрез осигурен достъп по електронен път до изготвения и подписан електронно еЕЕДОП. В този случай документът следва да е снабден и с „времеви печат", който да удостоверява, че еЕЕДОП е подписан и качен на интернет адреса, преди крайния срок за получаване на заявленията/офертите. В този случай към документите за подбор се представя декларация, с която се потвърждава актуалността на данните в публикувания еЕЕДОП и се посочва адресът, на който е осигурен достъп до документа.</w:t>
      </w:r>
    </w:p>
    <w:p w:rsidR="005500D8" w:rsidRPr="00526239" w:rsidRDefault="00584F30" w:rsidP="00584F30">
      <w:pPr>
        <w:pStyle w:val="Style7"/>
        <w:widowControl/>
        <w:tabs>
          <w:tab w:val="left" w:pos="202"/>
        </w:tabs>
        <w:spacing w:line="240" w:lineRule="auto"/>
        <w:rPr>
          <w:rStyle w:val="FontStyle46"/>
          <w:sz w:val="24"/>
          <w:szCs w:val="24"/>
        </w:rPr>
      </w:pPr>
      <w:r w:rsidRPr="00526239">
        <w:rPr>
          <w:rStyle w:val="FontStyle46"/>
          <w:b/>
          <w:sz w:val="24"/>
          <w:szCs w:val="24"/>
        </w:rPr>
        <w:t>ВАЖНО!</w:t>
      </w:r>
      <w:r w:rsidRPr="00526239">
        <w:rPr>
          <w:rStyle w:val="FontStyle46"/>
          <w:sz w:val="24"/>
          <w:szCs w:val="24"/>
        </w:rPr>
        <w:t xml:space="preserve"> В случаите когато ЕЕДОП е попълнен през системата за еЕЕДОП, при предоставянето му, с електронен подпис следва да бъде подписана версията в PDF . Подробни указания може да намерите на страницата на Агенция по обществени поръчки</w:t>
      </w:r>
      <w:r w:rsidR="000C5E31" w:rsidRPr="00526239">
        <w:rPr>
          <w:rStyle w:val="FontStyle46"/>
          <w:sz w:val="24"/>
          <w:szCs w:val="24"/>
          <w:lang w:val="en-US"/>
        </w:rPr>
        <w:t xml:space="preserve"> </w:t>
      </w:r>
      <w:hyperlink r:id="rId17" w:history="1">
        <w:r w:rsidR="001D46C3" w:rsidRPr="00526239">
          <w:rPr>
            <w:rStyle w:val="Hyperlink"/>
            <w:lang w:val="en-US"/>
          </w:rPr>
          <w:t>http://rop3-app1.aop.bg:7778/portal/page?_pageid=93,1&amp;_schema</w:t>
        </w:r>
        <w:r w:rsidR="001D46C3" w:rsidRPr="00526239">
          <w:rPr>
            <w:rStyle w:val="Hyperlink"/>
          </w:rPr>
          <w:t>=</w:t>
        </w:r>
        <w:r w:rsidR="001D46C3" w:rsidRPr="00526239">
          <w:rPr>
            <w:rStyle w:val="Hyperlink"/>
            <w:lang w:val="en-US"/>
          </w:rPr>
          <w:t>PORTAL</w:t>
        </w:r>
      </w:hyperlink>
      <w:r w:rsidRPr="00526239">
        <w:rPr>
          <w:rStyle w:val="FontStyle46"/>
          <w:sz w:val="24"/>
          <w:szCs w:val="24"/>
        </w:rPr>
        <w:t>.</w:t>
      </w:r>
    </w:p>
    <w:p w:rsidR="001D46C3" w:rsidRPr="00C92538" w:rsidRDefault="001D46C3" w:rsidP="00584F30">
      <w:pPr>
        <w:pStyle w:val="Style7"/>
        <w:widowControl/>
        <w:tabs>
          <w:tab w:val="left" w:pos="202"/>
        </w:tabs>
        <w:spacing w:line="240" w:lineRule="auto"/>
        <w:rPr>
          <w:rStyle w:val="FontStyle46"/>
          <w:sz w:val="24"/>
          <w:szCs w:val="24"/>
          <w:highlight w:val="yellow"/>
          <w:lang w:val="en-US"/>
        </w:rPr>
      </w:pPr>
    </w:p>
    <w:p w:rsidR="005500D8" w:rsidRPr="00526239" w:rsidRDefault="001D46C3" w:rsidP="00584F30">
      <w:pPr>
        <w:pStyle w:val="Style7"/>
        <w:widowControl/>
        <w:tabs>
          <w:tab w:val="left" w:pos="202"/>
        </w:tabs>
        <w:spacing w:line="240" w:lineRule="auto"/>
        <w:rPr>
          <w:rStyle w:val="FontStyle46"/>
          <w:b/>
          <w:sz w:val="24"/>
          <w:szCs w:val="24"/>
        </w:rPr>
      </w:pPr>
      <w:r w:rsidRPr="00526239">
        <w:rPr>
          <w:rStyle w:val="FontStyle46"/>
          <w:b/>
          <w:sz w:val="24"/>
          <w:szCs w:val="24"/>
        </w:rPr>
        <w:t>РАЗДЕЛ V:КРИТЕРИИ ЗА ВЪЗЛАГАНЕ НА ПОРЪЧКАТА</w:t>
      </w:r>
    </w:p>
    <w:p w:rsidR="008F0FEF" w:rsidRPr="00526239" w:rsidRDefault="008F0FEF" w:rsidP="00584F30">
      <w:pPr>
        <w:pStyle w:val="Style7"/>
        <w:widowControl/>
        <w:tabs>
          <w:tab w:val="left" w:pos="202"/>
        </w:tabs>
        <w:spacing w:line="240" w:lineRule="auto"/>
        <w:rPr>
          <w:rStyle w:val="FontStyle46"/>
          <w:b/>
          <w:sz w:val="24"/>
          <w:szCs w:val="24"/>
        </w:rPr>
      </w:pPr>
    </w:p>
    <w:p w:rsidR="005500D8" w:rsidRPr="00015123" w:rsidRDefault="00015123" w:rsidP="00584F30">
      <w:pPr>
        <w:pStyle w:val="Style7"/>
        <w:widowControl/>
        <w:tabs>
          <w:tab w:val="left" w:pos="202"/>
        </w:tabs>
        <w:spacing w:line="240" w:lineRule="auto"/>
      </w:pPr>
      <w:bookmarkStart w:id="9" w:name="bookmark5"/>
      <w:r w:rsidRPr="00015123">
        <w:rPr>
          <w:rStyle w:val="FontStyle26"/>
          <w:sz w:val="24"/>
          <w:szCs w:val="24"/>
        </w:rPr>
        <w:t xml:space="preserve">     </w:t>
      </w:r>
      <w:r w:rsidR="00526239" w:rsidRPr="00015123">
        <w:rPr>
          <w:rStyle w:val="FontStyle26"/>
          <w:sz w:val="24"/>
          <w:szCs w:val="24"/>
        </w:rPr>
        <w:t>Н</w:t>
      </w:r>
      <w:bookmarkEnd w:id="9"/>
      <w:r w:rsidR="00526239" w:rsidRPr="00015123">
        <w:rPr>
          <w:rStyle w:val="FontStyle26"/>
          <w:sz w:val="24"/>
          <w:szCs w:val="24"/>
        </w:rPr>
        <w:t xml:space="preserve">астоящата обществена поръчка се възлага въз основа на икономически най-изгодната оферта, определена въз основа на критерий за възлагане: „оптимално </w:t>
      </w:r>
      <w:r w:rsidR="00526239" w:rsidRPr="00015123">
        <w:rPr>
          <w:rStyle w:val="FontStyle26"/>
          <w:sz w:val="24"/>
          <w:szCs w:val="24"/>
        </w:rPr>
        <w:lastRenderedPageBreak/>
        <w:t xml:space="preserve">съотношение качество цена”, съгласно одобрената от Управителя </w:t>
      </w:r>
      <w:r w:rsidR="002169B6">
        <w:rPr>
          <w:rStyle w:val="FontStyle26"/>
          <w:sz w:val="24"/>
          <w:szCs w:val="24"/>
        </w:rPr>
        <w:t xml:space="preserve">и Прокуриста </w:t>
      </w:r>
      <w:r w:rsidR="00526239" w:rsidRPr="00015123">
        <w:rPr>
          <w:rStyle w:val="FontStyle26"/>
          <w:sz w:val="24"/>
          <w:szCs w:val="24"/>
        </w:rPr>
        <w:t>на „БДЖ-Товарни превози” ЕООД</w:t>
      </w:r>
      <w:r w:rsidRPr="00015123">
        <w:rPr>
          <w:rStyle w:val="FontStyle26"/>
          <w:sz w:val="24"/>
          <w:szCs w:val="24"/>
        </w:rPr>
        <w:t xml:space="preserve"> </w:t>
      </w:r>
      <w:r w:rsidR="00526239" w:rsidRPr="00015123">
        <w:rPr>
          <w:rStyle w:val="FontStyle26"/>
          <w:sz w:val="24"/>
          <w:szCs w:val="24"/>
        </w:rPr>
        <w:t xml:space="preserve">методика </w:t>
      </w:r>
      <w:r w:rsidR="00B931B3">
        <w:rPr>
          <w:rStyle w:val="FontStyle26"/>
          <w:sz w:val="24"/>
          <w:szCs w:val="24"/>
        </w:rPr>
        <w:t xml:space="preserve">и критерии за </w:t>
      </w:r>
      <w:r w:rsidR="00526239" w:rsidRPr="00015123">
        <w:rPr>
          <w:rStyle w:val="FontStyle26"/>
          <w:sz w:val="24"/>
          <w:szCs w:val="24"/>
        </w:rPr>
        <w:t xml:space="preserve">оценка на </w:t>
      </w:r>
      <w:r w:rsidR="00B931B3">
        <w:rPr>
          <w:rStyle w:val="FontStyle26"/>
          <w:sz w:val="24"/>
          <w:szCs w:val="24"/>
        </w:rPr>
        <w:t xml:space="preserve">офертите за изпълнение на обществена поръчка </w:t>
      </w:r>
      <w:r w:rsidR="00526239" w:rsidRPr="00015123">
        <w:rPr>
          <w:rStyle w:val="FontStyle26"/>
          <w:sz w:val="24"/>
          <w:szCs w:val="24"/>
        </w:rPr>
        <w:t>с предмет:</w:t>
      </w:r>
      <w:r w:rsidR="00526239" w:rsidRPr="00015123">
        <w:t xml:space="preserve"> </w:t>
      </w:r>
      <w:r w:rsidR="005835FE" w:rsidRPr="00015123">
        <w:rPr>
          <w:rFonts w:eastAsia="Calibri"/>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w:t>
      </w:r>
      <w:r w:rsidR="005835FE" w:rsidRPr="00015123">
        <w:rPr>
          <w:rFonts w:eastAsia="Calibri"/>
          <w:iCs/>
          <w:lang w:eastAsia="en-US"/>
        </w:rPr>
        <w:t>, делима на 2 обособени позиции”</w:t>
      </w:r>
      <w:r w:rsidR="0034015A">
        <w:rPr>
          <w:rFonts w:eastAsia="Calibri"/>
          <w:iCs/>
          <w:lang w:eastAsia="en-US"/>
        </w:rPr>
        <w:t xml:space="preserve"> -</w:t>
      </w:r>
      <w:r w:rsidR="0034015A" w:rsidRPr="00357BF1">
        <w:t xml:space="preserve"> </w:t>
      </w:r>
      <w:r w:rsidR="0034015A">
        <w:t>Приложение № 3 от настоящата документация.</w:t>
      </w:r>
    </w:p>
    <w:p w:rsidR="00526239" w:rsidRPr="00C92538" w:rsidRDefault="00526239" w:rsidP="00584F30">
      <w:pPr>
        <w:pStyle w:val="Style7"/>
        <w:widowControl/>
        <w:tabs>
          <w:tab w:val="left" w:pos="202"/>
        </w:tabs>
        <w:spacing w:line="240" w:lineRule="auto"/>
        <w:rPr>
          <w:rStyle w:val="FontStyle46"/>
          <w:sz w:val="24"/>
          <w:szCs w:val="24"/>
          <w:highlight w:val="yellow"/>
        </w:rPr>
      </w:pPr>
    </w:p>
    <w:p w:rsidR="001D46C3" w:rsidRPr="00DC54CB" w:rsidRDefault="00584F30" w:rsidP="00584F30">
      <w:pPr>
        <w:pStyle w:val="Style7"/>
        <w:widowControl/>
        <w:tabs>
          <w:tab w:val="left" w:pos="202"/>
        </w:tabs>
        <w:spacing w:line="240" w:lineRule="auto"/>
        <w:rPr>
          <w:rStyle w:val="FontStyle46"/>
          <w:b/>
          <w:sz w:val="24"/>
          <w:szCs w:val="24"/>
        </w:rPr>
      </w:pPr>
      <w:r w:rsidRPr="00DC54CB">
        <w:rPr>
          <w:rStyle w:val="FontStyle46"/>
          <w:b/>
          <w:sz w:val="24"/>
          <w:szCs w:val="24"/>
        </w:rPr>
        <w:t>РАЗДЕЛ V</w:t>
      </w:r>
      <w:r w:rsidR="001D46C3" w:rsidRPr="00DC54CB">
        <w:rPr>
          <w:rStyle w:val="FontStyle46"/>
          <w:b/>
          <w:sz w:val="24"/>
          <w:szCs w:val="24"/>
        </w:rPr>
        <w:t>І</w:t>
      </w:r>
      <w:r w:rsidRPr="00DC54CB">
        <w:rPr>
          <w:rStyle w:val="FontStyle46"/>
          <w:b/>
          <w:sz w:val="24"/>
          <w:szCs w:val="24"/>
        </w:rPr>
        <w:t xml:space="preserve">: </w:t>
      </w:r>
      <w:r w:rsidR="00541B65" w:rsidRPr="00DC54CB">
        <w:rPr>
          <w:rStyle w:val="FontStyle46"/>
          <w:b/>
          <w:sz w:val="24"/>
          <w:szCs w:val="24"/>
        </w:rPr>
        <w:t>ИЗИСКВАНИЯ КЪМ ДОКУМЕНТИТЕ ЗА УЧАСТИЕ В ПРОЦЕДУРАТА</w:t>
      </w:r>
    </w:p>
    <w:p w:rsidR="001D46C3" w:rsidRPr="00DC54CB" w:rsidRDefault="001D46C3" w:rsidP="00584F30">
      <w:pPr>
        <w:pStyle w:val="Style7"/>
        <w:widowControl/>
        <w:tabs>
          <w:tab w:val="left" w:pos="202"/>
        </w:tabs>
        <w:spacing w:line="240" w:lineRule="auto"/>
        <w:rPr>
          <w:rStyle w:val="FontStyle46"/>
          <w:sz w:val="24"/>
          <w:szCs w:val="24"/>
        </w:rPr>
      </w:pPr>
    </w:p>
    <w:p w:rsidR="001D46C3" w:rsidRPr="00DC54CB" w:rsidRDefault="00541B65" w:rsidP="00584F30">
      <w:pPr>
        <w:pStyle w:val="Style7"/>
        <w:widowControl/>
        <w:tabs>
          <w:tab w:val="left" w:pos="202"/>
        </w:tabs>
        <w:spacing w:line="240" w:lineRule="auto"/>
        <w:rPr>
          <w:rStyle w:val="FontStyle46"/>
          <w:b/>
          <w:sz w:val="24"/>
          <w:szCs w:val="24"/>
        </w:rPr>
      </w:pPr>
      <w:r w:rsidRPr="00DC54CB">
        <w:rPr>
          <w:rStyle w:val="FontStyle46"/>
          <w:b/>
          <w:sz w:val="24"/>
          <w:szCs w:val="24"/>
        </w:rPr>
        <w:t>1.ОБЩИ ИЗИСКВАНИЯ</w:t>
      </w:r>
    </w:p>
    <w:p w:rsidR="00541B65" w:rsidRPr="00DC54CB" w:rsidRDefault="00541B65"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1.1</w:t>
      </w:r>
      <w:r w:rsidRPr="00DC54CB">
        <w:rPr>
          <w:rStyle w:val="FontStyle46"/>
          <w:b/>
          <w:sz w:val="24"/>
          <w:szCs w:val="24"/>
        </w:rPr>
        <w:t xml:space="preserve"> </w:t>
      </w:r>
      <w:r w:rsidRPr="00DC54CB">
        <w:rPr>
          <w:rStyle w:val="FontStyle46"/>
          <w:sz w:val="24"/>
          <w:szCs w:val="24"/>
        </w:rPr>
        <w:t>При изготвяне на документите всеки участник трябва да се придържа точно към обявените от Възложителя условия.</w:t>
      </w:r>
    </w:p>
    <w:p w:rsidR="00541B65" w:rsidRPr="00DC54CB" w:rsidRDefault="00541B65"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1.2 Представянето на офертата задължава участника да приеме напълно всички изисквания и условия, посочени в обявлението и тази документация.</w:t>
      </w:r>
    </w:p>
    <w:p w:rsidR="00541B65" w:rsidRPr="00DC54CB" w:rsidRDefault="00541B65"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1.3 Всички документи за участие в процедурата, с изключение на еЕЕДОП, се предоставят на хартиен носител.</w:t>
      </w:r>
    </w:p>
    <w:p w:rsidR="00541B65" w:rsidRPr="00DC54CB" w:rsidRDefault="00541B65"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1.4 Всеки участник </w:t>
      </w:r>
      <w:r w:rsidR="0058737B" w:rsidRPr="00DC54CB">
        <w:rPr>
          <w:rStyle w:val="FontStyle46"/>
          <w:sz w:val="24"/>
          <w:szCs w:val="24"/>
        </w:rPr>
        <w:t xml:space="preserve">в процедурата има право да представи само една оферта.Офертата </w:t>
      </w:r>
      <w:r w:rsidR="00E02868" w:rsidRPr="00DC54CB">
        <w:rPr>
          <w:rStyle w:val="FontStyle46"/>
          <w:sz w:val="24"/>
          <w:szCs w:val="24"/>
        </w:rPr>
        <w:t xml:space="preserve">за обособената позиция, за която участва и </w:t>
      </w:r>
      <w:r w:rsidR="0058737B" w:rsidRPr="00DC54CB">
        <w:rPr>
          <w:rStyle w:val="FontStyle46"/>
          <w:sz w:val="24"/>
          <w:szCs w:val="24"/>
        </w:rPr>
        <w:t>трябва да е попълнена  без поправки по нея.Документи с поправки не се разглеждат.</w:t>
      </w:r>
    </w:p>
    <w:p w:rsidR="0058737B" w:rsidRPr="00DC54CB" w:rsidRDefault="0058737B"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1.5 Не се допуска предлагането на варианти в офертата.</w:t>
      </w:r>
    </w:p>
    <w:p w:rsidR="0058737B" w:rsidRPr="00DC54CB" w:rsidRDefault="0058737B"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1.6 По документите не се допускат никакви вписвания между редовете, изтривания или корекции.</w:t>
      </w:r>
    </w:p>
    <w:p w:rsidR="0058737B" w:rsidRPr="00DC54CB" w:rsidRDefault="0058737B"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1.7 Всички документи трябва да са валидни към датата на тяхното представяне.</w:t>
      </w:r>
    </w:p>
    <w:p w:rsidR="0058737B" w:rsidRPr="00DC54CB" w:rsidRDefault="0058737B"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1.8 Лице, което участва в обединение или е дало съгласие да бъде подизпълнител на друг участник, не може да подава самостоятелна оферта.</w:t>
      </w:r>
    </w:p>
    <w:p w:rsidR="0058737B" w:rsidRPr="00DC54CB" w:rsidRDefault="0058737B"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1.9 В процедурата едно физическо или юридическо лице може да участва само в едно обединение.</w:t>
      </w:r>
    </w:p>
    <w:p w:rsidR="0058737B" w:rsidRPr="00DC54CB" w:rsidRDefault="0058737B"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1.10 Свързани лица не могат да бъдат самостоятелни участници в настоящата процедура.</w:t>
      </w:r>
    </w:p>
    <w:p w:rsidR="007B41B7" w:rsidRPr="00DC54CB" w:rsidRDefault="0058737B"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1.11 Участници</w:t>
      </w:r>
      <w:r w:rsidR="009654A5" w:rsidRPr="00DC54CB">
        <w:rPr>
          <w:rStyle w:val="FontStyle46"/>
          <w:sz w:val="24"/>
          <w:szCs w:val="24"/>
        </w:rPr>
        <w:t>те могат да посочат в офертите си информация, която смятат за конфиденциална във връзка с наличието на търговска тайна.</w:t>
      </w:r>
    </w:p>
    <w:p w:rsidR="00E7222F" w:rsidRPr="00DC54CB" w:rsidRDefault="007B41B7"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w:t>
      </w:r>
    </w:p>
    <w:p w:rsidR="009654A5" w:rsidRPr="00DC54CB" w:rsidRDefault="009654A5" w:rsidP="00584F30">
      <w:pPr>
        <w:pStyle w:val="Style7"/>
        <w:widowControl/>
        <w:tabs>
          <w:tab w:val="left" w:pos="202"/>
        </w:tabs>
        <w:spacing w:line="240" w:lineRule="auto"/>
        <w:rPr>
          <w:rStyle w:val="FontStyle46"/>
          <w:b/>
          <w:sz w:val="24"/>
          <w:szCs w:val="24"/>
        </w:rPr>
      </w:pPr>
      <w:r w:rsidRPr="00DC54CB">
        <w:rPr>
          <w:rStyle w:val="FontStyle46"/>
          <w:b/>
          <w:sz w:val="24"/>
          <w:szCs w:val="24"/>
        </w:rPr>
        <w:t xml:space="preserve">       2. ДОКУМЕНТИ ЗА УЧАСТИЕ</w:t>
      </w:r>
    </w:p>
    <w:p w:rsidR="00584F30" w:rsidRPr="00DC54CB" w:rsidRDefault="00584F30" w:rsidP="00584F30">
      <w:pPr>
        <w:pStyle w:val="Style7"/>
        <w:widowControl/>
        <w:tabs>
          <w:tab w:val="left" w:pos="202"/>
        </w:tabs>
        <w:spacing w:line="240" w:lineRule="auto"/>
        <w:rPr>
          <w:rStyle w:val="FontStyle46"/>
          <w:sz w:val="24"/>
          <w:szCs w:val="24"/>
        </w:rPr>
      </w:pPr>
      <w:r w:rsidRPr="00DC54CB">
        <w:rPr>
          <w:rStyle w:val="FontStyle46"/>
          <w:sz w:val="24"/>
          <w:szCs w:val="24"/>
        </w:rPr>
        <w:t>.</w:t>
      </w:r>
      <w:r w:rsidR="00541B65" w:rsidRPr="00DC54CB">
        <w:rPr>
          <w:rStyle w:val="FontStyle46"/>
          <w:sz w:val="24"/>
          <w:szCs w:val="24"/>
        </w:rPr>
        <w:t xml:space="preserve"> </w:t>
      </w:r>
      <w:r w:rsidR="009654A5" w:rsidRPr="00DC54CB">
        <w:rPr>
          <w:rStyle w:val="FontStyle46"/>
          <w:sz w:val="24"/>
          <w:szCs w:val="24"/>
        </w:rPr>
        <w:t xml:space="preserve">      Всеки участник трябва да представи:</w:t>
      </w:r>
    </w:p>
    <w:p w:rsidR="009654A5" w:rsidRPr="00DC54CB" w:rsidRDefault="009654A5"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2.1 Опис на представените документи - Образец № 1</w:t>
      </w:r>
      <w:r w:rsidR="00102098" w:rsidRPr="00DC54CB">
        <w:rPr>
          <w:rStyle w:val="FontStyle46"/>
          <w:sz w:val="24"/>
          <w:szCs w:val="24"/>
        </w:rPr>
        <w:t>.</w:t>
      </w:r>
    </w:p>
    <w:p w:rsidR="009654A5" w:rsidRPr="00DC54CB" w:rsidRDefault="009654A5" w:rsidP="00584F30">
      <w:pPr>
        <w:pStyle w:val="Style7"/>
        <w:widowControl/>
        <w:tabs>
          <w:tab w:val="left" w:pos="202"/>
        </w:tabs>
        <w:spacing w:line="240" w:lineRule="auto"/>
        <w:rPr>
          <w:rStyle w:val="FontStyle46"/>
          <w:sz w:val="24"/>
          <w:szCs w:val="24"/>
        </w:rPr>
      </w:pPr>
      <w:r w:rsidRPr="00DC54CB">
        <w:rPr>
          <w:rStyle w:val="FontStyle46"/>
          <w:b/>
          <w:sz w:val="24"/>
          <w:szCs w:val="24"/>
        </w:rPr>
        <w:t xml:space="preserve">        </w:t>
      </w:r>
      <w:r w:rsidRPr="00DC54CB">
        <w:rPr>
          <w:rStyle w:val="FontStyle46"/>
          <w:sz w:val="24"/>
          <w:szCs w:val="24"/>
        </w:rPr>
        <w:t>2.2 Електронен</w:t>
      </w:r>
      <w:r w:rsidRPr="00DC54CB">
        <w:rPr>
          <w:rStyle w:val="FontStyle46"/>
          <w:b/>
          <w:sz w:val="24"/>
          <w:szCs w:val="24"/>
        </w:rPr>
        <w:t xml:space="preserve"> </w:t>
      </w:r>
      <w:r w:rsidRPr="00DC54CB">
        <w:rPr>
          <w:rStyle w:val="FontStyle46"/>
          <w:sz w:val="24"/>
          <w:szCs w:val="24"/>
        </w:rPr>
        <w:t>единен европейски документ за обществени поръчки (еЕЕДОП), за участника, в съответствие с изискванията на закона и условията на Възложителя, а когато е приложимо- еЕЕДОП за всеки от участниците в обединение, което не е юридическо лице, за всеки подизпълнител и за всяко трето лице, съдържащо информация относно личното състояние и критериите за подбор</w:t>
      </w:r>
      <w:r w:rsidR="00102098" w:rsidRPr="00DC54CB">
        <w:rPr>
          <w:rStyle w:val="FontStyle46"/>
          <w:sz w:val="24"/>
          <w:szCs w:val="24"/>
        </w:rPr>
        <w:t xml:space="preserve"> </w:t>
      </w:r>
      <w:r w:rsidRPr="00DC54CB">
        <w:rPr>
          <w:rStyle w:val="FontStyle46"/>
          <w:sz w:val="24"/>
          <w:szCs w:val="24"/>
        </w:rPr>
        <w:t>-</w:t>
      </w:r>
      <w:r w:rsidR="00C00474" w:rsidRPr="00DC54CB">
        <w:rPr>
          <w:rStyle w:val="FontStyle46"/>
          <w:b/>
          <w:sz w:val="24"/>
          <w:szCs w:val="24"/>
        </w:rPr>
        <w:t xml:space="preserve"> </w:t>
      </w:r>
      <w:r w:rsidR="00C00474" w:rsidRPr="00DC54CB">
        <w:rPr>
          <w:rStyle w:val="FontStyle46"/>
          <w:sz w:val="24"/>
          <w:szCs w:val="24"/>
        </w:rPr>
        <w:t>Образец № 2</w:t>
      </w:r>
      <w:r w:rsidR="00102098" w:rsidRPr="00DC54CB">
        <w:rPr>
          <w:rStyle w:val="FontStyle46"/>
          <w:sz w:val="24"/>
          <w:szCs w:val="24"/>
        </w:rPr>
        <w:t>.</w:t>
      </w:r>
    </w:p>
    <w:p w:rsidR="00C00474" w:rsidRPr="00DC54CB" w:rsidRDefault="00C00474" w:rsidP="00584F30">
      <w:pPr>
        <w:pStyle w:val="Style7"/>
        <w:widowControl/>
        <w:tabs>
          <w:tab w:val="left" w:pos="202"/>
        </w:tabs>
        <w:spacing w:line="240" w:lineRule="auto"/>
        <w:rPr>
          <w:rStyle w:val="FontStyle46"/>
          <w:sz w:val="24"/>
          <w:szCs w:val="24"/>
        </w:rPr>
      </w:pPr>
      <w:r w:rsidRPr="00DC54CB">
        <w:rPr>
          <w:rStyle w:val="FontStyle46"/>
          <w:b/>
          <w:sz w:val="24"/>
          <w:szCs w:val="24"/>
        </w:rPr>
        <w:t xml:space="preserve">        </w:t>
      </w:r>
      <w:r w:rsidRPr="00DC54CB">
        <w:rPr>
          <w:rStyle w:val="FontStyle46"/>
          <w:sz w:val="24"/>
          <w:szCs w:val="24"/>
        </w:rPr>
        <w:t>2.3 Документи за доказване на предприетите мерки за надеждност, когато е приложимо.</w:t>
      </w:r>
    </w:p>
    <w:p w:rsidR="00C00474" w:rsidRPr="00C03BA4" w:rsidRDefault="00C00474" w:rsidP="00584F30">
      <w:pPr>
        <w:pStyle w:val="Style7"/>
        <w:widowControl/>
        <w:tabs>
          <w:tab w:val="left" w:pos="202"/>
        </w:tabs>
        <w:spacing w:line="240" w:lineRule="auto"/>
        <w:rPr>
          <w:rStyle w:val="FontStyle46"/>
          <w:sz w:val="24"/>
          <w:szCs w:val="24"/>
        </w:rPr>
      </w:pPr>
      <w:r w:rsidRPr="00DC54CB">
        <w:rPr>
          <w:rStyle w:val="FontStyle46"/>
          <w:sz w:val="24"/>
          <w:szCs w:val="24"/>
        </w:rPr>
        <w:t xml:space="preserve">        2.4 Документ, от който да е видно правното основание за създаване на обединение за участие в обществената поръчка (когато участникът е обединение, което не е регистрирано юридическо лице), когато е приложимо- представя се заверено от </w:t>
      </w:r>
      <w:r w:rsidRPr="00C03BA4">
        <w:rPr>
          <w:rStyle w:val="FontStyle46"/>
          <w:sz w:val="24"/>
          <w:szCs w:val="24"/>
        </w:rPr>
        <w:t>участника копие.</w:t>
      </w:r>
    </w:p>
    <w:p w:rsidR="00A00161" w:rsidRPr="00C03BA4" w:rsidRDefault="00C00474" w:rsidP="00434E3B">
      <w:pPr>
        <w:pStyle w:val="Style29"/>
        <w:widowControl/>
        <w:tabs>
          <w:tab w:val="left" w:pos="427"/>
        </w:tabs>
        <w:spacing w:line="240" w:lineRule="auto"/>
        <w:ind w:right="14"/>
        <w:rPr>
          <w:rStyle w:val="FontStyle39"/>
          <w:b w:val="0"/>
          <w:bCs w:val="0"/>
          <w:sz w:val="24"/>
          <w:szCs w:val="24"/>
          <w:lang w:val="bg-BG" w:eastAsia="bg-BG"/>
        </w:rPr>
      </w:pPr>
      <w:r w:rsidRPr="00C03BA4">
        <w:rPr>
          <w:rStyle w:val="FontStyle46"/>
          <w:sz w:val="24"/>
          <w:szCs w:val="24"/>
        </w:rPr>
        <w:t xml:space="preserve">         2.5 </w:t>
      </w:r>
      <w:r w:rsidR="00434E3B" w:rsidRPr="00C03BA4">
        <w:rPr>
          <w:rStyle w:val="FontStyle40"/>
          <w:sz w:val="24"/>
          <w:szCs w:val="24"/>
          <w:lang w:val="bg-BG" w:eastAsia="bg-BG"/>
        </w:rPr>
        <w:t>Техническо/и предложение/я, за съответната/те обособена/и позиция/и, за която/които участникът участва, съдържащо:</w:t>
      </w:r>
    </w:p>
    <w:p w:rsidR="003A627B" w:rsidRPr="00C03BA4" w:rsidRDefault="003A627B" w:rsidP="00584F30">
      <w:pPr>
        <w:pStyle w:val="Style7"/>
        <w:widowControl/>
        <w:tabs>
          <w:tab w:val="left" w:pos="202"/>
        </w:tabs>
        <w:spacing w:line="240" w:lineRule="auto"/>
        <w:rPr>
          <w:rStyle w:val="FontStyle46"/>
          <w:sz w:val="24"/>
          <w:szCs w:val="24"/>
        </w:rPr>
      </w:pPr>
      <w:r w:rsidRPr="00C03BA4">
        <w:rPr>
          <w:rStyle w:val="FontStyle46"/>
          <w:sz w:val="24"/>
          <w:szCs w:val="24"/>
        </w:rPr>
        <w:t xml:space="preserve">          - Документ за упълномощаване- оригинал или нотариално заверено копие, когато лицето, което подава офертата, не е законният представител на участника.</w:t>
      </w:r>
      <w:r w:rsidR="00643599" w:rsidRPr="00C03BA4">
        <w:rPr>
          <w:rStyle w:val="FontStyle46"/>
          <w:sz w:val="24"/>
          <w:szCs w:val="24"/>
        </w:rPr>
        <w:t>Пълномощното следва да е нотариално заверено и да съдържа всички данни за лицата (упълномощен и упълномощител)</w:t>
      </w:r>
      <w:r w:rsidR="006A7E5A" w:rsidRPr="00C03BA4">
        <w:rPr>
          <w:rStyle w:val="FontStyle46"/>
          <w:sz w:val="24"/>
          <w:szCs w:val="24"/>
        </w:rPr>
        <w:t>, както и изявление</w:t>
      </w:r>
      <w:r w:rsidR="00643599" w:rsidRPr="00C03BA4">
        <w:rPr>
          <w:rStyle w:val="FontStyle46"/>
          <w:sz w:val="24"/>
          <w:szCs w:val="24"/>
        </w:rPr>
        <w:t xml:space="preserve">, че упълномощеното </w:t>
      </w:r>
      <w:r w:rsidR="00643599" w:rsidRPr="00C03BA4">
        <w:rPr>
          <w:rStyle w:val="FontStyle46"/>
          <w:sz w:val="24"/>
          <w:szCs w:val="24"/>
        </w:rPr>
        <w:lastRenderedPageBreak/>
        <w:t>лице има право да извършва съответните действия съгласно ЗОП, включително да подписва офертата и да представлява участника в процедурата</w:t>
      </w:r>
      <w:r w:rsidR="00A00161" w:rsidRPr="00C03BA4">
        <w:rPr>
          <w:rStyle w:val="FontStyle46"/>
          <w:sz w:val="24"/>
          <w:szCs w:val="24"/>
        </w:rPr>
        <w:t>.</w:t>
      </w:r>
      <w:r w:rsidR="004D3D99" w:rsidRPr="00C03BA4">
        <w:rPr>
          <w:rStyle w:val="FontStyle46"/>
          <w:sz w:val="24"/>
          <w:szCs w:val="24"/>
        </w:rPr>
        <w:t xml:space="preserve"> Когато участникът участва и за двете обособени позиции, документът за упълномощаване се представя, в оригинал/нотариално заверен за едната позиция, а за другата копие, заверено от участника</w:t>
      </w:r>
      <w:r w:rsidR="00643599" w:rsidRPr="00C03BA4">
        <w:rPr>
          <w:rStyle w:val="FontStyle46"/>
          <w:sz w:val="24"/>
          <w:szCs w:val="24"/>
          <w:lang w:val="en-US"/>
        </w:rPr>
        <w:t>;</w:t>
      </w:r>
    </w:p>
    <w:p w:rsidR="00434E3B" w:rsidRDefault="00643599" w:rsidP="00434E3B">
      <w:pPr>
        <w:pStyle w:val="Style7"/>
        <w:widowControl/>
        <w:tabs>
          <w:tab w:val="left" w:pos="202"/>
        </w:tabs>
        <w:spacing w:line="240" w:lineRule="auto"/>
        <w:rPr>
          <w:rStyle w:val="Bodytext2Bold"/>
          <w:b w:val="0"/>
        </w:rPr>
      </w:pPr>
      <w:r w:rsidRPr="00C03BA4">
        <w:rPr>
          <w:rStyle w:val="FontStyle46"/>
          <w:sz w:val="24"/>
          <w:szCs w:val="24"/>
        </w:rPr>
        <w:tab/>
      </w:r>
      <w:r w:rsidR="00434E3B" w:rsidRPr="00C03BA4">
        <w:rPr>
          <w:rStyle w:val="FontStyle39"/>
        </w:rPr>
        <w:t xml:space="preserve">        - </w:t>
      </w:r>
      <w:r w:rsidR="00C14C1F" w:rsidRPr="00C03BA4">
        <w:rPr>
          <w:rStyle w:val="Bodytext2Bold"/>
          <w:b w:val="0"/>
        </w:rPr>
        <w:t>попълнен</w:t>
      </w:r>
      <w:r w:rsidR="00434E3B" w:rsidRPr="00C03BA4">
        <w:rPr>
          <w:rStyle w:val="Bodytext2Bold"/>
          <w:b w:val="0"/>
        </w:rPr>
        <w:t>, подписан и подпечатан от участника образец на Техническо/и предложение/я за съответната обособена позиция  представя се в оригинал, попълнени, подписани и подпечатани от представляващия участника по приложения към документация</w:t>
      </w:r>
      <w:r w:rsidR="002E1E87" w:rsidRPr="00C03BA4">
        <w:rPr>
          <w:rStyle w:val="Bodytext2Bold"/>
          <w:b w:val="0"/>
        </w:rPr>
        <w:t xml:space="preserve">та за участие </w:t>
      </w:r>
      <w:r w:rsidR="00C03BA4" w:rsidRPr="00C03BA4">
        <w:rPr>
          <w:rStyle w:val="Bodytext2Bold"/>
          <w:b w:val="0"/>
        </w:rPr>
        <w:t>–</w:t>
      </w:r>
      <w:r w:rsidR="004412C8">
        <w:rPr>
          <w:rStyle w:val="Bodytext2Bold"/>
          <w:b w:val="0"/>
        </w:rPr>
        <w:t xml:space="preserve"> </w:t>
      </w:r>
      <w:r w:rsidR="00C03BA4" w:rsidRPr="00C03BA4">
        <w:rPr>
          <w:rStyle w:val="Bodytext2Bold"/>
          <w:b w:val="0"/>
        </w:rPr>
        <w:t>Образец № 3.1</w:t>
      </w:r>
      <w:r w:rsidR="00434E3B" w:rsidRPr="00C03BA4">
        <w:rPr>
          <w:rStyle w:val="Bodytext2Bold"/>
          <w:b w:val="0"/>
        </w:rPr>
        <w:t xml:space="preserve">, </w:t>
      </w:r>
      <w:r w:rsidR="00C03BA4" w:rsidRPr="00C03BA4">
        <w:rPr>
          <w:rStyle w:val="Bodytext2Bold"/>
          <w:b w:val="0"/>
        </w:rPr>
        <w:t xml:space="preserve">Образец </w:t>
      </w:r>
      <w:r w:rsidR="00434E3B" w:rsidRPr="00C03BA4">
        <w:rPr>
          <w:rStyle w:val="Bodytext2Bold"/>
          <w:b w:val="0"/>
        </w:rPr>
        <w:t>№ 3.</w:t>
      </w:r>
      <w:r w:rsidR="00C03BA4" w:rsidRPr="00C03BA4">
        <w:rPr>
          <w:rStyle w:val="Bodytext2Bold"/>
          <w:b w:val="0"/>
        </w:rPr>
        <w:t>2</w:t>
      </w:r>
      <w:r w:rsidR="00434E3B" w:rsidRPr="00C03BA4">
        <w:rPr>
          <w:rStyle w:val="Bodytext2Bold"/>
        </w:rPr>
        <w:t xml:space="preserve">, </w:t>
      </w:r>
      <w:r w:rsidR="00434E3B" w:rsidRPr="00C03BA4">
        <w:rPr>
          <w:rStyle w:val="Bodytext2Bold"/>
          <w:b w:val="0"/>
        </w:rPr>
        <w:t>(с подпис и печат на представляващия участника с посочване на име и фамилия), изготвено съгласно изискванията на възложителя.</w:t>
      </w:r>
    </w:p>
    <w:p w:rsidR="00D70505" w:rsidRPr="00C97FC8" w:rsidRDefault="004A2D21" w:rsidP="00D70505">
      <w:pPr>
        <w:ind w:right="-120"/>
        <w:jc w:val="both"/>
      </w:pPr>
      <w:r>
        <w:rPr>
          <w:spacing w:val="4"/>
        </w:rPr>
        <w:t xml:space="preserve">      2.6 </w:t>
      </w:r>
      <w:r w:rsidR="00D70505" w:rsidRPr="00C97FC8">
        <w:rPr>
          <w:spacing w:val="4"/>
        </w:rPr>
        <w:t xml:space="preserve">В случай, че </w:t>
      </w:r>
      <w:r w:rsidR="00D70505" w:rsidRPr="00C97FC8">
        <w:t>участникът</w:t>
      </w:r>
      <w:r w:rsidR="00D70505" w:rsidRPr="00C97FC8">
        <w:rPr>
          <w:spacing w:val="4"/>
        </w:rPr>
        <w:t xml:space="preserve"> не е производител</w:t>
      </w:r>
      <w:r w:rsidR="00D70505" w:rsidRPr="00C97FC8">
        <w:t>, да представи копие на документ (</w:t>
      </w:r>
      <w:proofErr w:type="spellStart"/>
      <w:r w:rsidR="00D70505" w:rsidRPr="00C97FC8">
        <w:t>оторизационно</w:t>
      </w:r>
      <w:proofErr w:type="spellEnd"/>
      <w:r w:rsidR="00D70505" w:rsidRPr="00C97FC8">
        <w:t xml:space="preserve"> писмо, дистрибуторски договор или др.), доказващ правото му да предлага и извършва</w:t>
      </w:r>
      <w:r w:rsidR="00D70505">
        <w:t xml:space="preserve"> доставка на изделията през 2020</w:t>
      </w:r>
      <w:r w:rsidR="00D70505" w:rsidRPr="00C97FC8">
        <w:t xml:space="preserve"> г., съгласно </w:t>
      </w:r>
      <w:r w:rsidR="00D70505" w:rsidRPr="00C97FC8">
        <w:rPr>
          <w:rStyle w:val="7"/>
          <w:sz w:val="24"/>
          <w:szCs w:val="24"/>
          <w:lang w:val="ru-RU"/>
        </w:rPr>
        <w:t>обособените позиции от поръчката, за които ще представи оферта/ти – копие, заверено от участника.</w:t>
      </w:r>
    </w:p>
    <w:p w:rsidR="00C34EFC" w:rsidRPr="00C34EFC" w:rsidRDefault="00C34EFC" w:rsidP="00C34EFC">
      <w:pPr>
        <w:pStyle w:val="Style8"/>
        <w:widowControl/>
        <w:jc w:val="both"/>
        <w:rPr>
          <w:lang w:val="bg-BG" w:eastAsia="bg-BG"/>
        </w:rPr>
      </w:pPr>
      <w:r>
        <w:rPr>
          <w:rStyle w:val="FontStyle40"/>
          <w:sz w:val="24"/>
          <w:szCs w:val="24"/>
          <w:lang w:val="bg-BG" w:eastAsia="bg-BG"/>
        </w:rPr>
        <w:t xml:space="preserve">     </w:t>
      </w:r>
      <w:r w:rsidR="0062568B">
        <w:rPr>
          <w:rStyle w:val="FontStyle40"/>
          <w:sz w:val="24"/>
          <w:szCs w:val="24"/>
          <w:lang w:val="bg-BG" w:eastAsia="bg-BG"/>
        </w:rPr>
        <w:t xml:space="preserve"> </w:t>
      </w:r>
      <w:r>
        <w:rPr>
          <w:rStyle w:val="FontStyle40"/>
          <w:sz w:val="24"/>
          <w:szCs w:val="24"/>
          <w:lang w:val="bg-BG" w:eastAsia="bg-BG"/>
        </w:rPr>
        <w:t>2.7 Участникът да декларира,</w:t>
      </w:r>
      <w:r w:rsidR="0062568B">
        <w:rPr>
          <w:rStyle w:val="FontStyle40"/>
          <w:sz w:val="24"/>
          <w:szCs w:val="24"/>
          <w:lang w:val="bg-BG" w:eastAsia="bg-BG"/>
        </w:rPr>
        <w:t xml:space="preserve"> </w:t>
      </w:r>
      <w:r>
        <w:rPr>
          <w:rStyle w:val="FontStyle40"/>
          <w:sz w:val="24"/>
          <w:szCs w:val="24"/>
          <w:lang w:val="bg-BG" w:eastAsia="bg-BG"/>
        </w:rPr>
        <w:t xml:space="preserve">че </w:t>
      </w:r>
      <w:proofErr w:type="spellStart"/>
      <w:r>
        <w:rPr>
          <w:rFonts w:eastAsia="Times New Roman"/>
        </w:rPr>
        <w:t>предоставените</w:t>
      </w:r>
      <w:proofErr w:type="spellEnd"/>
      <w:r>
        <w:rPr>
          <w:rFonts w:eastAsia="Times New Roman"/>
        </w:rPr>
        <w:t xml:space="preserve"> </w:t>
      </w:r>
      <w:proofErr w:type="spellStart"/>
      <w:r w:rsidRPr="009753DA">
        <w:rPr>
          <w:rFonts w:eastAsia="Times New Roman"/>
        </w:rPr>
        <w:t>хартии</w:t>
      </w:r>
      <w:proofErr w:type="spellEnd"/>
      <w:r w:rsidRPr="009753DA">
        <w:rPr>
          <w:rFonts w:eastAsia="Times New Roman"/>
        </w:rPr>
        <w:t xml:space="preserve">, </w:t>
      </w:r>
      <w:proofErr w:type="spellStart"/>
      <w:r w:rsidRPr="009753DA">
        <w:rPr>
          <w:rFonts w:eastAsia="Times New Roman"/>
        </w:rPr>
        <w:t>хартиени</w:t>
      </w:r>
      <w:proofErr w:type="spellEnd"/>
      <w:r w:rsidRPr="009753DA">
        <w:rPr>
          <w:rFonts w:eastAsia="Times New Roman"/>
        </w:rPr>
        <w:t xml:space="preserve"> </w:t>
      </w:r>
      <w:proofErr w:type="spellStart"/>
      <w:r w:rsidRPr="009753DA">
        <w:rPr>
          <w:rFonts w:eastAsia="Times New Roman"/>
        </w:rPr>
        <w:t>изделия</w:t>
      </w:r>
      <w:proofErr w:type="spellEnd"/>
      <w:r w:rsidRPr="009753DA">
        <w:rPr>
          <w:rFonts w:eastAsia="Times New Roman"/>
        </w:rPr>
        <w:t xml:space="preserve">, </w:t>
      </w:r>
      <w:proofErr w:type="spellStart"/>
      <w:r w:rsidRPr="009753DA">
        <w:rPr>
          <w:rFonts w:eastAsia="Times New Roman"/>
        </w:rPr>
        <w:t>канцеларски</w:t>
      </w:r>
      <w:proofErr w:type="spellEnd"/>
      <w:r w:rsidRPr="009753DA">
        <w:rPr>
          <w:rFonts w:eastAsia="Times New Roman"/>
        </w:rPr>
        <w:t xml:space="preserve"> </w:t>
      </w:r>
      <w:proofErr w:type="spellStart"/>
      <w:r w:rsidRPr="009753DA">
        <w:rPr>
          <w:rFonts w:eastAsia="Times New Roman"/>
        </w:rPr>
        <w:t>материали</w:t>
      </w:r>
      <w:proofErr w:type="spellEnd"/>
      <w:r w:rsidRPr="009753DA">
        <w:rPr>
          <w:rFonts w:eastAsia="Times New Roman"/>
        </w:rPr>
        <w:t xml:space="preserve"> и </w:t>
      </w:r>
      <w:proofErr w:type="spellStart"/>
      <w:r w:rsidRPr="009753DA">
        <w:rPr>
          <w:rFonts w:eastAsia="Times New Roman"/>
        </w:rPr>
        <w:t>консумативи</w:t>
      </w:r>
      <w:proofErr w:type="spellEnd"/>
      <w:r w:rsidRPr="009753DA">
        <w:rPr>
          <w:rFonts w:eastAsia="Times New Roman"/>
        </w:rPr>
        <w:t xml:space="preserve"> </w:t>
      </w:r>
      <w:proofErr w:type="spellStart"/>
      <w:r w:rsidRPr="009753DA">
        <w:rPr>
          <w:rFonts w:eastAsia="Times New Roman"/>
        </w:rPr>
        <w:t>за</w:t>
      </w:r>
      <w:proofErr w:type="spellEnd"/>
      <w:r w:rsidRPr="009753DA">
        <w:rPr>
          <w:rFonts w:eastAsia="Times New Roman"/>
        </w:rPr>
        <w:t xml:space="preserve"> </w:t>
      </w:r>
      <w:proofErr w:type="spellStart"/>
      <w:r w:rsidRPr="009753DA">
        <w:rPr>
          <w:rFonts w:eastAsia="Times New Roman"/>
        </w:rPr>
        <w:t>офис</w:t>
      </w:r>
      <w:proofErr w:type="spellEnd"/>
      <w:r w:rsidRPr="009753DA">
        <w:rPr>
          <w:rFonts w:eastAsia="Times New Roman"/>
        </w:rPr>
        <w:t xml:space="preserve"> </w:t>
      </w:r>
      <w:proofErr w:type="spellStart"/>
      <w:r w:rsidRPr="009753DA">
        <w:rPr>
          <w:rFonts w:eastAsia="Times New Roman"/>
        </w:rPr>
        <w:t>техника</w:t>
      </w:r>
      <w:proofErr w:type="spellEnd"/>
      <w:r>
        <w:rPr>
          <w:rFonts w:eastAsia="Times New Roman"/>
        </w:rPr>
        <w:t xml:space="preserve"> </w:t>
      </w:r>
      <w:proofErr w:type="spellStart"/>
      <w:r>
        <w:rPr>
          <w:rFonts w:eastAsia="Times New Roman"/>
        </w:rPr>
        <w:t>са</w:t>
      </w:r>
      <w:proofErr w:type="spellEnd"/>
      <w:r>
        <w:rPr>
          <w:rFonts w:eastAsia="Times New Roman"/>
        </w:rPr>
        <w:t xml:space="preserve"> в </w:t>
      </w:r>
      <w:proofErr w:type="spellStart"/>
      <w:r>
        <w:rPr>
          <w:rFonts w:eastAsia="Times New Roman"/>
        </w:rPr>
        <w:t>съответствие</w:t>
      </w:r>
      <w:proofErr w:type="spellEnd"/>
      <w:r>
        <w:rPr>
          <w:rFonts w:eastAsia="Times New Roman"/>
        </w:rPr>
        <w:t xml:space="preserve"> с </w:t>
      </w:r>
      <w:proofErr w:type="spellStart"/>
      <w:r>
        <w:rPr>
          <w:rFonts w:eastAsia="Times New Roman"/>
        </w:rPr>
        <w:t>изискванията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Възложителя</w:t>
      </w:r>
      <w:proofErr w:type="spellEnd"/>
      <w:r>
        <w:rPr>
          <w:rFonts w:eastAsia="Times New Roman"/>
        </w:rPr>
        <w:t>.</w:t>
      </w:r>
    </w:p>
    <w:p w:rsidR="00C34EFC" w:rsidRDefault="0062568B" w:rsidP="00426E37">
      <w:pPr>
        <w:jc w:val="both"/>
        <w:rPr>
          <w:rFonts w:eastAsia="Times New Roman"/>
        </w:rPr>
      </w:pPr>
      <w:r>
        <w:rPr>
          <w:rFonts w:eastAsia="Times New Roman"/>
        </w:rPr>
        <w:t xml:space="preserve">      2.8 </w:t>
      </w:r>
      <w:r w:rsidR="00426E37">
        <w:rPr>
          <w:rFonts w:eastAsia="Times New Roman"/>
        </w:rPr>
        <w:t>Участникът следва да предостави</w:t>
      </w:r>
      <w:r w:rsidR="00C34EFC" w:rsidRPr="00FF4588">
        <w:rPr>
          <w:rFonts w:eastAsia="Times New Roman"/>
        </w:rPr>
        <w:t xml:space="preserve"> актуални за съответните стоки каталози</w:t>
      </w:r>
      <w:r w:rsidR="005C62F6">
        <w:rPr>
          <w:rFonts w:eastAsia="Times New Roman"/>
        </w:rPr>
        <w:t xml:space="preserve"> в електронен вид.</w:t>
      </w:r>
    </w:p>
    <w:p w:rsidR="005C62F6" w:rsidRDefault="005C62F6" w:rsidP="00426E37">
      <w:pPr>
        <w:jc w:val="both"/>
        <w:rPr>
          <w:rFonts w:eastAsia="Times New Roman"/>
        </w:rPr>
      </w:pPr>
      <w:r>
        <w:rPr>
          <w:rStyle w:val="FontStyle40"/>
          <w:sz w:val="24"/>
          <w:szCs w:val="24"/>
        </w:rPr>
        <w:t xml:space="preserve">      2.9 Участникът да декларира, че </w:t>
      </w:r>
      <w:r>
        <w:rPr>
          <w:rFonts w:eastAsia="Times New Roman"/>
        </w:rPr>
        <w:t>предоставената</w:t>
      </w:r>
      <w:r w:rsidRPr="005C62F6">
        <w:rPr>
          <w:rFonts w:eastAsia="Times New Roman"/>
        </w:rPr>
        <w:t xml:space="preserve"> </w:t>
      </w:r>
      <w:r>
        <w:rPr>
          <w:rFonts w:eastAsia="Times New Roman"/>
        </w:rPr>
        <w:t>копирната хартия – к</w:t>
      </w:r>
      <w:r w:rsidRPr="00FF4588">
        <w:rPr>
          <w:rFonts w:eastAsia="Times New Roman"/>
        </w:rPr>
        <w:t>опирната хартия (А4 и А3) да е подходяща за двустранно и цветно копиране, за високоскоростни копирни машини / копиране/принтиране A4 цветно/</w:t>
      </w:r>
      <w:proofErr w:type="spellStart"/>
      <w:r w:rsidRPr="00FF4588">
        <w:rPr>
          <w:rFonts w:eastAsia="Times New Roman"/>
        </w:rPr>
        <w:t>моно</w:t>
      </w:r>
      <w:proofErr w:type="spellEnd"/>
      <w:r w:rsidRPr="00FF4588">
        <w:rPr>
          <w:rFonts w:eastAsia="Times New Roman"/>
        </w:rPr>
        <w:t xml:space="preserve"> (36/мин), копиране/принтиране A3 цветно/</w:t>
      </w:r>
      <w:proofErr w:type="spellStart"/>
      <w:r w:rsidRPr="00FF4588">
        <w:rPr>
          <w:rFonts w:eastAsia="Times New Roman"/>
        </w:rPr>
        <w:t>моно</w:t>
      </w:r>
      <w:proofErr w:type="spellEnd"/>
      <w:r w:rsidRPr="00FF4588">
        <w:rPr>
          <w:rFonts w:eastAsia="Times New Roman"/>
        </w:rPr>
        <w:t xml:space="preserve"> (18/мин) /, лазерни и мастиленоструйни принтери, произведена на 100% </w:t>
      </w:r>
      <w:r>
        <w:rPr>
          <w:rFonts w:eastAsia="Times New Roman"/>
        </w:rPr>
        <w:t>целулоза. Предлаганата хартия</w:t>
      </w:r>
      <w:r w:rsidRPr="00FF4588">
        <w:rPr>
          <w:rFonts w:eastAsia="Times New Roman"/>
        </w:rPr>
        <w:t xml:space="preserve"> отговаря по качество на БДС EN ISO 534:2012 г. – определяне дебелина, БДС EN ISO 536:2012 г. определяне маса на единица площ, БДС ISO 11476:2010 г. – определяне белота и определяне на гладкостта (метод на </w:t>
      </w:r>
      <w:proofErr w:type="spellStart"/>
      <w:r w:rsidRPr="00FF4588">
        <w:rPr>
          <w:rFonts w:eastAsia="Times New Roman"/>
        </w:rPr>
        <w:t>Beek</w:t>
      </w:r>
      <w:proofErr w:type="spellEnd"/>
      <w:r w:rsidRPr="00FF4588">
        <w:rPr>
          <w:rFonts w:eastAsia="Times New Roman"/>
        </w:rPr>
        <w:t>) БДС EN ISO 5627:1</w:t>
      </w:r>
      <w:r>
        <w:rPr>
          <w:rFonts w:eastAsia="Times New Roman"/>
        </w:rPr>
        <w:t xml:space="preserve">997 г., </w:t>
      </w:r>
      <w:proofErr w:type="spellStart"/>
      <w:r>
        <w:rPr>
          <w:rFonts w:eastAsia="Times New Roman"/>
        </w:rPr>
        <w:t>запрашаване</w:t>
      </w:r>
      <w:proofErr w:type="spellEnd"/>
      <w:r>
        <w:rPr>
          <w:rFonts w:eastAsia="Times New Roman"/>
        </w:rPr>
        <w:t xml:space="preserve"> на хартията</w:t>
      </w:r>
      <w:r w:rsidRPr="00FF4588">
        <w:rPr>
          <w:rFonts w:eastAsia="Times New Roman"/>
        </w:rPr>
        <w:t xml:space="preserve"> /или еквивалентни стандарти/.</w:t>
      </w:r>
    </w:p>
    <w:p w:rsidR="00C34EFC" w:rsidRPr="00CB68A5" w:rsidRDefault="00426E37" w:rsidP="00CB68A5">
      <w:pPr>
        <w:ind w:right="-224"/>
        <w:jc w:val="both"/>
        <w:rPr>
          <w:rStyle w:val="FontStyle46"/>
          <w:color w:val="000000" w:themeColor="text1"/>
          <w:sz w:val="24"/>
          <w:szCs w:val="24"/>
        </w:rPr>
      </w:pPr>
      <w:r>
        <w:rPr>
          <w:rFonts w:eastAsia="Times New Roman"/>
        </w:rPr>
        <w:t xml:space="preserve">     2.10 </w:t>
      </w:r>
      <w:r w:rsidR="00CB68A5">
        <w:rPr>
          <w:rFonts w:eastAsia="Times New Roman"/>
        </w:rPr>
        <w:t>Участникът следва да предостави</w:t>
      </w:r>
      <w:r w:rsidR="00CB68A5" w:rsidRPr="00FF4588">
        <w:rPr>
          <w:rFonts w:eastAsia="Times New Roman"/>
        </w:rPr>
        <w:t xml:space="preserve"> </w:t>
      </w:r>
      <w:r w:rsidR="00CB68A5">
        <w:rPr>
          <w:color w:val="000000" w:themeColor="text1"/>
        </w:rPr>
        <w:t xml:space="preserve">протоколи за изпитване от </w:t>
      </w:r>
      <w:r w:rsidR="00CB68A5" w:rsidRPr="00FF4588">
        <w:t>проведени изпитания за копирна хартия формат А3 и А4, издадени от акредитирани институции или агенции за управление на качеството, удостоверяващи съответствието на стоките със съответните спецификации или стандарти, издадени след 201</w:t>
      </w:r>
      <w:r w:rsidR="00CB68A5">
        <w:t>8</w:t>
      </w:r>
      <w:r w:rsidR="00CB68A5" w:rsidRPr="00FF4588">
        <w:t xml:space="preserve"> г.</w:t>
      </w:r>
      <w:r w:rsidR="00CB68A5">
        <w:rPr>
          <w:color w:val="000000" w:themeColor="text1"/>
        </w:rPr>
        <w:t xml:space="preserve"> - копия, заверен</w:t>
      </w:r>
      <w:r w:rsidR="00CB68A5">
        <w:rPr>
          <w:color w:val="000000" w:themeColor="text1"/>
          <w:lang w:val="en-US"/>
        </w:rPr>
        <w:t>и</w:t>
      </w:r>
      <w:r w:rsidR="00CB68A5" w:rsidRPr="002156A7">
        <w:rPr>
          <w:color w:val="000000" w:themeColor="text1"/>
        </w:rPr>
        <w:t xml:space="preserve"> от участника.</w:t>
      </w:r>
    </w:p>
    <w:p w:rsidR="00434E3B" w:rsidRPr="00C03BA4" w:rsidRDefault="00C03BA4" w:rsidP="00434E3B">
      <w:pPr>
        <w:pStyle w:val="Style8"/>
        <w:widowControl/>
        <w:jc w:val="both"/>
        <w:rPr>
          <w:rStyle w:val="FontStyle40"/>
          <w:sz w:val="24"/>
          <w:szCs w:val="24"/>
        </w:rPr>
      </w:pPr>
      <w:r w:rsidRPr="00C03BA4">
        <w:rPr>
          <w:rStyle w:val="FontStyle40"/>
          <w:sz w:val="24"/>
          <w:szCs w:val="24"/>
          <w:lang w:val="bg-BG" w:eastAsia="bg-BG"/>
        </w:rPr>
        <w:t xml:space="preserve"> </w:t>
      </w:r>
      <w:r w:rsidR="00CB68A5">
        <w:rPr>
          <w:rStyle w:val="FontStyle40"/>
          <w:sz w:val="24"/>
          <w:szCs w:val="24"/>
          <w:lang w:val="bg-BG" w:eastAsia="bg-BG"/>
        </w:rPr>
        <w:t xml:space="preserve">     </w:t>
      </w:r>
      <w:r w:rsidR="00434E3B" w:rsidRPr="00C03BA4">
        <w:rPr>
          <w:rStyle w:val="FontStyle40"/>
          <w:sz w:val="24"/>
          <w:szCs w:val="24"/>
          <w:lang w:val="bg-BG" w:eastAsia="bg-BG"/>
        </w:rPr>
        <w:t>„Предложението за изпълнение на поръчката" не трябва да съдържа никаква информация, отнасяща се до оферираната в плик "Предлагани ценови параметри" цена. „Предложението за изпълнение на поръчката" е неразделна част от Договора.</w:t>
      </w:r>
    </w:p>
    <w:p w:rsidR="00434E3B" w:rsidRPr="00C03BA4" w:rsidRDefault="001E3A05" w:rsidP="00434E3B">
      <w:pPr>
        <w:pStyle w:val="Bodytext21"/>
        <w:shd w:val="clear" w:color="auto" w:fill="auto"/>
        <w:tabs>
          <w:tab w:val="left" w:pos="0"/>
        </w:tabs>
        <w:ind w:firstLine="0"/>
        <w:rPr>
          <w:rStyle w:val="Bodytext7NotBold"/>
          <w:b w:val="0"/>
          <w:bCs w:val="0"/>
          <w:color w:val="000000"/>
          <w:sz w:val="24"/>
          <w:szCs w:val="24"/>
          <w:u w:val="double"/>
        </w:rPr>
      </w:pPr>
      <w:r w:rsidRPr="00C03BA4">
        <w:rPr>
          <w:rStyle w:val="FontStyle40"/>
          <w:sz w:val="24"/>
          <w:szCs w:val="24"/>
          <w:lang w:eastAsia="bg-BG"/>
        </w:rPr>
        <w:t xml:space="preserve">     </w:t>
      </w:r>
      <w:r w:rsidR="00CB68A5">
        <w:rPr>
          <w:rStyle w:val="FontStyle40"/>
          <w:sz w:val="24"/>
          <w:szCs w:val="24"/>
          <w:lang w:eastAsia="bg-BG"/>
        </w:rPr>
        <w:t>2.11</w:t>
      </w:r>
      <w:r w:rsidR="00434E3B" w:rsidRPr="00C03BA4">
        <w:rPr>
          <w:rStyle w:val="FontStyle40"/>
          <w:sz w:val="24"/>
          <w:szCs w:val="24"/>
          <w:lang w:eastAsia="bg-BG"/>
        </w:rPr>
        <w:t>.</w:t>
      </w:r>
      <w:r w:rsidR="00434E3B" w:rsidRPr="00C03BA4">
        <w:rPr>
          <w:rStyle w:val="FontStyle40"/>
          <w:b/>
          <w:sz w:val="24"/>
          <w:szCs w:val="24"/>
          <w:lang w:eastAsia="bg-BG"/>
        </w:rPr>
        <w:t xml:space="preserve"> </w:t>
      </w:r>
      <w:r w:rsidR="00434E3B" w:rsidRPr="00C03BA4">
        <w:rPr>
          <w:rStyle w:val="Bodytext7"/>
          <w:b w:val="0"/>
          <w:color w:val="000000"/>
          <w:sz w:val="24"/>
          <w:szCs w:val="24"/>
        </w:rPr>
        <w:t xml:space="preserve">Плик/ове с надпис:  </w:t>
      </w:r>
      <w:r w:rsidR="00434E3B" w:rsidRPr="00C03BA4">
        <w:rPr>
          <w:rStyle w:val="Bodytext20"/>
          <w:b/>
          <w:color w:val="000000"/>
          <w:sz w:val="24"/>
          <w:szCs w:val="24"/>
        </w:rPr>
        <w:t>„Предлагани ценови параметри”</w:t>
      </w:r>
      <w:r w:rsidR="00434E3B" w:rsidRPr="00C03BA4">
        <w:rPr>
          <w:rStyle w:val="Bodytext7"/>
          <w:b w:val="0"/>
          <w:color w:val="000000"/>
          <w:sz w:val="24"/>
          <w:szCs w:val="24"/>
        </w:rPr>
        <w:t xml:space="preserve"> (запечатан/и, непрозрачен/и и с ненарушена цялост) по </w:t>
      </w:r>
      <w:r w:rsidR="00434E3B" w:rsidRPr="00C03BA4">
        <w:rPr>
          <w:rStyle w:val="Bodytext7NotBold"/>
          <w:b w:val="0"/>
          <w:color w:val="000000"/>
          <w:sz w:val="24"/>
          <w:szCs w:val="24"/>
        </w:rPr>
        <w:t xml:space="preserve">чл. 39, ал. 3, т. 2 от ППЗОП за обособена/и позиция/и № ........( изписва се номер и наименованието на обособената позиция ) – </w:t>
      </w:r>
      <w:r w:rsidR="00434E3B" w:rsidRPr="00C03BA4">
        <w:rPr>
          <w:rStyle w:val="Bodytext7NotBold"/>
          <w:b w:val="0"/>
          <w:color w:val="000000"/>
          <w:sz w:val="24"/>
          <w:szCs w:val="24"/>
          <w:u w:val="double"/>
        </w:rPr>
        <w:t>толкова на брой пликове, за колкото обособени позиции участникът участва в процедурата.</w:t>
      </w:r>
    </w:p>
    <w:p w:rsidR="00434E3B" w:rsidRPr="00C03BA4" w:rsidRDefault="00434E3B" w:rsidP="001E3A05">
      <w:pPr>
        <w:pStyle w:val="Bodytext21"/>
        <w:shd w:val="clear" w:color="auto" w:fill="auto"/>
        <w:tabs>
          <w:tab w:val="left" w:pos="0"/>
        </w:tabs>
        <w:ind w:firstLine="540"/>
        <w:rPr>
          <w:rStyle w:val="Bodytext2Bold"/>
          <w:b w:val="0"/>
          <w:color w:val="000000"/>
          <w:sz w:val="24"/>
          <w:szCs w:val="24"/>
        </w:rPr>
      </w:pPr>
      <w:r w:rsidRPr="00C03BA4">
        <w:rPr>
          <w:rStyle w:val="Bodytext2Bold"/>
          <w:color w:val="000000"/>
          <w:sz w:val="24"/>
          <w:szCs w:val="24"/>
        </w:rPr>
        <w:tab/>
        <w:t xml:space="preserve">Попълнен/и, подписан/и и подпечатан/и от представляващия участника образец/и на Ценово предложение по приложения към документацията за съответната обособена позиция </w:t>
      </w:r>
      <w:r w:rsidR="00C03BA4">
        <w:rPr>
          <w:rStyle w:val="Bodytext2Bold"/>
          <w:color w:val="000000"/>
          <w:sz w:val="24"/>
          <w:szCs w:val="24"/>
        </w:rPr>
        <w:t>–</w:t>
      </w:r>
      <w:r w:rsidRPr="00C03BA4">
        <w:rPr>
          <w:rStyle w:val="Bodytext2Bold"/>
          <w:color w:val="000000"/>
          <w:sz w:val="24"/>
          <w:szCs w:val="24"/>
        </w:rPr>
        <w:t xml:space="preserve"> </w:t>
      </w:r>
      <w:r w:rsidR="00C03BA4" w:rsidRPr="00C03BA4">
        <w:rPr>
          <w:rStyle w:val="Bodytext2Bold"/>
          <w:color w:val="000000"/>
          <w:sz w:val="24"/>
          <w:szCs w:val="24"/>
        </w:rPr>
        <w:t xml:space="preserve">Образец </w:t>
      </w:r>
      <w:r w:rsidRPr="00C03BA4">
        <w:rPr>
          <w:rStyle w:val="Bodytext2Bold"/>
          <w:color w:val="000000"/>
          <w:sz w:val="24"/>
          <w:szCs w:val="24"/>
        </w:rPr>
        <w:t>№ 4.</w:t>
      </w:r>
      <w:r w:rsidR="00C03BA4">
        <w:rPr>
          <w:rStyle w:val="Bodytext2Bold"/>
          <w:color w:val="000000"/>
          <w:sz w:val="24"/>
          <w:szCs w:val="24"/>
        </w:rPr>
        <w:t>1</w:t>
      </w:r>
      <w:r w:rsidRPr="00C03BA4">
        <w:rPr>
          <w:rStyle w:val="Bodytext2Bold"/>
          <w:color w:val="000000"/>
          <w:sz w:val="24"/>
          <w:szCs w:val="24"/>
        </w:rPr>
        <w:t xml:space="preserve">, </w:t>
      </w:r>
      <w:r w:rsidR="00C03BA4" w:rsidRPr="00C03BA4">
        <w:rPr>
          <w:rStyle w:val="Bodytext2Bold"/>
          <w:color w:val="000000"/>
          <w:sz w:val="24"/>
          <w:szCs w:val="24"/>
        </w:rPr>
        <w:t xml:space="preserve">Образец </w:t>
      </w:r>
      <w:r w:rsidRPr="00C03BA4">
        <w:rPr>
          <w:rStyle w:val="Bodytext2Bold"/>
          <w:color w:val="000000"/>
          <w:sz w:val="24"/>
          <w:szCs w:val="24"/>
        </w:rPr>
        <w:t>№ 4.</w:t>
      </w:r>
      <w:r w:rsidR="00C03BA4">
        <w:rPr>
          <w:rStyle w:val="Bodytext2Bold"/>
          <w:color w:val="000000"/>
          <w:sz w:val="24"/>
          <w:szCs w:val="24"/>
        </w:rPr>
        <w:t>2</w:t>
      </w:r>
      <w:r w:rsidRPr="00C03BA4">
        <w:rPr>
          <w:rStyle w:val="Bodytext2Bold"/>
          <w:color w:val="000000"/>
          <w:sz w:val="24"/>
          <w:szCs w:val="24"/>
        </w:rPr>
        <w:t xml:space="preserve">, </w:t>
      </w:r>
    </w:p>
    <w:p w:rsidR="00434E3B" w:rsidRPr="00C03BA4" w:rsidRDefault="00434E3B" w:rsidP="00434E3B">
      <w:pPr>
        <w:pStyle w:val="Style9"/>
        <w:widowControl/>
        <w:spacing w:line="240" w:lineRule="auto"/>
        <w:ind w:firstLine="540"/>
        <w:rPr>
          <w:rStyle w:val="FontStyle40"/>
          <w:sz w:val="24"/>
          <w:szCs w:val="24"/>
        </w:rPr>
      </w:pPr>
      <w:r w:rsidRPr="00C03BA4">
        <w:rPr>
          <w:rStyle w:val="FontStyle40"/>
          <w:sz w:val="24"/>
          <w:szCs w:val="24"/>
        </w:rPr>
        <w:t>Ценовото предложение се поставя в отделен запечатан, непрозрачен, с ненарушена цялост плик с надпис „Предлагани ценови параметри" и наименованието на участника.</w:t>
      </w:r>
    </w:p>
    <w:p w:rsidR="00434E3B" w:rsidRPr="00C03BA4" w:rsidRDefault="00434E3B" w:rsidP="00584F30">
      <w:pPr>
        <w:pStyle w:val="Style7"/>
        <w:widowControl/>
        <w:tabs>
          <w:tab w:val="left" w:pos="202"/>
        </w:tabs>
        <w:spacing w:line="240" w:lineRule="auto"/>
        <w:rPr>
          <w:rStyle w:val="FontStyle46"/>
          <w:sz w:val="24"/>
          <w:szCs w:val="24"/>
        </w:rPr>
      </w:pPr>
    </w:p>
    <w:p w:rsidR="003C2D6F" w:rsidRPr="00C03BA4" w:rsidRDefault="003C2D6F" w:rsidP="00584F30">
      <w:pPr>
        <w:pStyle w:val="Style7"/>
        <w:widowControl/>
        <w:tabs>
          <w:tab w:val="left" w:pos="202"/>
        </w:tabs>
        <w:spacing w:line="240" w:lineRule="auto"/>
        <w:rPr>
          <w:rStyle w:val="FontStyle46"/>
          <w:i/>
          <w:sz w:val="24"/>
          <w:szCs w:val="24"/>
        </w:rPr>
      </w:pPr>
      <w:r w:rsidRPr="00C03BA4">
        <w:rPr>
          <w:rStyle w:val="FontStyle46"/>
          <w:i/>
          <w:sz w:val="24"/>
          <w:szCs w:val="24"/>
        </w:rPr>
        <w:t xml:space="preserve">Забележка: Извън плика „Предлагани ценови параметри” не трябва да е посочена никаква информация относно цената.Участниците , които по какъвто и да е начин са включили някъде в офертата си извън плика „Предлагани ценови параметри” елементи, свързани с предлаганата цена </w:t>
      </w:r>
      <w:r w:rsidRPr="00C03BA4">
        <w:rPr>
          <w:rStyle w:val="FontStyle46"/>
          <w:sz w:val="24"/>
          <w:szCs w:val="24"/>
        </w:rPr>
        <w:t>(</w:t>
      </w:r>
      <w:r w:rsidRPr="00C03BA4">
        <w:rPr>
          <w:rStyle w:val="FontStyle46"/>
          <w:i/>
          <w:sz w:val="24"/>
          <w:szCs w:val="24"/>
        </w:rPr>
        <w:t>или части от нея), ще бъдат отстранени от участие в процедурата.</w:t>
      </w:r>
    </w:p>
    <w:p w:rsidR="003C2D6F" w:rsidRPr="00C03BA4" w:rsidRDefault="00E27C64" w:rsidP="00584F30">
      <w:pPr>
        <w:pStyle w:val="Style7"/>
        <w:widowControl/>
        <w:tabs>
          <w:tab w:val="left" w:pos="202"/>
        </w:tabs>
        <w:spacing w:line="240" w:lineRule="auto"/>
        <w:rPr>
          <w:rStyle w:val="FontStyle46"/>
          <w:sz w:val="24"/>
          <w:szCs w:val="24"/>
        </w:rPr>
      </w:pPr>
      <w:r w:rsidRPr="00C03BA4">
        <w:rPr>
          <w:rStyle w:val="FontStyle46"/>
          <w:sz w:val="24"/>
          <w:szCs w:val="24"/>
        </w:rPr>
        <w:lastRenderedPageBreak/>
        <w:t xml:space="preserve">     </w:t>
      </w:r>
      <w:r w:rsidR="00CB68A5">
        <w:rPr>
          <w:rStyle w:val="FontStyle46"/>
          <w:sz w:val="24"/>
          <w:szCs w:val="24"/>
        </w:rPr>
        <w:t>2.11</w:t>
      </w:r>
      <w:r w:rsidR="003C2D6F" w:rsidRPr="00C03BA4">
        <w:rPr>
          <w:rStyle w:val="FontStyle46"/>
          <w:sz w:val="24"/>
          <w:szCs w:val="24"/>
        </w:rPr>
        <w:t xml:space="preserve">.1 В офертата не се допускат </w:t>
      </w:r>
      <w:r w:rsidR="007C2071" w:rsidRPr="00C03BA4">
        <w:rPr>
          <w:rStyle w:val="FontStyle46"/>
          <w:sz w:val="24"/>
          <w:szCs w:val="24"/>
        </w:rPr>
        <w:t>никакви вписвания между редовете, изтривания или корекции - това е основание за отстраняване на допусналия ги участник</w:t>
      </w:r>
      <w:r w:rsidRPr="00C03BA4">
        <w:rPr>
          <w:rStyle w:val="FontStyle46"/>
          <w:sz w:val="24"/>
          <w:szCs w:val="24"/>
        </w:rPr>
        <w:t>.</w:t>
      </w:r>
    </w:p>
    <w:p w:rsidR="00E27C64" w:rsidRPr="00C03BA4" w:rsidRDefault="003C2D6F" w:rsidP="00584F30">
      <w:pPr>
        <w:pStyle w:val="Style7"/>
        <w:widowControl/>
        <w:tabs>
          <w:tab w:val="left" w:pos="202"/>
        </w:tabs>
        <w:spacing w:line="240" w:lineRule="auto"/>
        <w:rPr>
          <w:rStyle w:val="FontStyle46"/>
          <w:sz w:val="24"/>
          <w:szCs w:val="24"/>
        </w:rPr>
      </w:pPr>
      <w:r w:rsidRPr="00C03BA4">
        <w:rPr>
          <w:rStyle w:val="FontStyle46"/>
          <w:sz w:val="24"/>
          <w:szCs w:val="24"/>
        </w:rPr>
        <w:t xml:space="preserve">   </w:t>
      </w:r>
      <w:r w:rsidR="00CB68A5">
        <w:rPr>
          <w:rStyle w:val="FontStyle46"/>
          <w:sz w:val="24"/>
          <w:szCs w:val="24"/>
        </w:rPr>
        <w:t xml:space="preserve">  2.10</w:t>
      </w:r>
      <w:r w:rsidR="00E27C64" w:rsidRPr="00C03BA4">
        <w:rPr>
          <w:rStyle w:val="FontStyle46"/>
          <w:sz w:val="24"/>
          <w:szCs w:val="24"/>
        </w:rPr>
        <w:t>.2</w:t>
      </w:r>
      <w:r w:rsidR="00C03BA4">
        <w:rPr>
          <w:rStyle w:val="FontStyle46"/>
          <w:sz w:val="24"/>
          <w:szCs w:val="24"/>
        </w:rPr>
        <w:t xml:space="preserve"> Участникът е единствено</w:t>
      </w:r>
      <w:r w:rsidR="00E27C64" w:rsidRPr="00C03BA4">
        <w:rPr>
          <w:rStyle w:val="FontStyle46"/>
          <w:sz w:val="24"/>
          <w:szCs w:val="24"/>
        </w:rPr>
        <w:t xml:space="preserve"> отговорен за допуснати грешки или пропуски в изчисленията на предложените от него цени.</w:t>
      </w:r>
      <w:r w:rsidR="00F46F5F" w:rsidRPr="00F46F5F">
        <w:rPr>
          <w:rStyle w:val="FontStyle46"/>
          <w:sz w:val="24"/>
          <w:szCs w:val="24"/>
        </w:rPr>
        <w:t xml:space="preserve"> </w:t>
      </w:r>
      <w:r w:rsidR="00F46F5F" w:rsidRPr="00A06F87">
        <w:rPr>
          <w:rStyle w:val="FontStyle46"/>
          <w:sz w:val="24"/>
          <w:szCs w:val="24"/>
        </w:rPr>
        <w:t>При наличие на аритметична грешка в изчисленията за меродавна следва да се считат единичните цени.</w:t>
      </w:r>
    </w:p>
    <w:p w:rsidR="003A627B" w:rsidRPr="00C03BA4" w:rsidRDefault="00E27C64" w:rsidP="00E27C64">
      <w:pPr>
        <w:pStyle w:val="Style7"/>
        <w:widowControl/>
        <w:numPr>
          <w:ilvl w:val="0"/>
          <w:numId w:val="35"/>
        </w:numPr>
        <w:tabs>
          <w:tab w:val="left" w:pos="202"/>
        </w:tabs>
        <w:spacing w:line="240" w:lineRule="auto"/>
        <w:rPr>
          <w:rStyle w:val="FontStyle46"/>
          <w:sz w:val="24"/>
          <w:szCs w:val="24"/>
        </w:rPr>
      </w:pPr>
      <w:r w:rsidRPr="00C03BA4">
        <w:rPr>
          <w:rStyle w:val="FontStyle46"/>
          <w:sz w:val="24"/>
          <w:szCs w:val="24"/>
        </w:rPr>
        <w:t>При несъответствие между цифровата и изписаната с думи цена  ще се в</w:t>
      </w:r>
      <w:r w:rsidR="002E1E87" w:rsidRPr="00C03BA4">
        <w:rPr>
          <w:rStyle w:val="FontStyle46"/>
          <w:sz w:val="24"/>
          <w:szCs w:val="24"/>
        </w:rPr>
        <w:t>зима предвид изписаната с дума</w:t>
      </w:r>
      <w:r w:rsidRPr="00C03BA4">
        <w:rPr>
          <w:rStyle w:val="FontStyle46"/>
          <w:sz w:val="24"/>
          <w:szCs w:val="24"/>
        </w:rPr>
        <w:t>.</w:t>
      </w:r>
    </w:p>
    <w:p w:rsidR="00E27C64" w:rsidRPr="00C03BA4" w:rsidRDefault="00C34EFC" w:rsidP="00E27C64">
      <w:pPr>
        <w:pStyle w:val="Style7"/>
        <w:widowControl/>
        <w:numPr>
          <w:ilvl w:val="0"/>
          <w:numId w:val="35"/>
        </w:numPr>
        <w:tabs>
          <w:tab w:val="left" w:pos="202"/>
        </w:tabs>
        <w:spacing w:line="240" w:lineRule="auto"/>
        <w:rPr>
          <w:rStyle w:val="FontStyle46"/>
          <w:sz w:val="24"/>
          <w:szCs w:val="24"/>
        </w:rPr>
      </w:pPr>
      <w:r>
        <w:rPr>
          <w:rStyle w:val="FontStyle46"/>
          <w:sz w:val="24"/>
          <w:szCs w:val="24"/>
        </w:rPr>
        <w:t xml:space="preserve">Възложителят може </w:t>
      </w:r>
      <w:r w:rsidR="00E27C64" w:rsidRPr="00C03BA4">
        <w:rPr>
          <w:rStyle w:val="FontStyle46"/>
          <w:sz w:val="24"/>
          <w:szCs w:val="24"/>
        </w:rPr>
        <w:t>да изиска от класираните участници да удължат срока на валидност на офертите си до момента на сключване на договора за обществената поръчка.</w:t>
      </w:r>
    </w:p>
    <w:p w:rsidR="00040337" w:rsidRPr="00C03BA4" w:rsidRDefault="00040337" w:rsidP="00E27C64">
      <w:pPr>
        <w:pStyle w:val="Style7"/>
        <w:widowControl/>
        <w:numPr>
          <w:ilvl w:val="0"/>
          <w:numId w:val="35"/>
        </w:numPr>
        <w:tabs>
          <w:tab w:val="left" w:pos="202"/>
        </w:tabs>
        <w:spacing w:line="240" w:lineRule="auto"/>
        <w:rPr>
          <w:rStyle w:val="FontStyle46"/>
          <w:sz w:val="24"/>
          <w:szCs w:val="24"/>
        </w:rPr>
      </w:pPr>
      <w:r w:rsidRPr="00C03BA4">
        <w:rPr>
          <w:rStyle w:val="FontStyle46"/>
          <w:sz w:val="24"/>
          <w:szCs w:val="24"/>
        </w:rPr>
        <w:t>Офертната цена трябва да бъде със закръгление до втория знак след десетичната запетая (до стотинка</w:t>
      </w:r>
      <w:r w:rsidRPr="00C03BA4">
        <w:rPr>
          <w:rStyle w:val="FontStyle46"/>
          <w:i/>
          <w:sz w:val="24"/>
          <w:szCs w:val="24"/>
        </w:rPr>
        <w:t>)</w:t>
      </w:r>
      <w:r w:rsidR="00DE1DE0" w:rsidRPr="00C03BA4">
        <w:rPr>
          <w:rStyle w:val="FontStyle46"/>
          <w:i/>
          <w:sz w:val="24"/>
          <w:szCs w:val="24"/>
        </w:rPr>
        <w:t>.</w:t>
      </w:r>
    </w:p>
    <w:p w:rsidR="00DE1DE0" w:rsidRPr="00C03BA4" w:rsidRDefault="00DE1DE0" w:rsidP="00E27C64">
      <w:pPr>
        <w:pStyle w:val="Style7"/>
        <w:widowControl/>
        <w:numPr>
          <w:ilvl w:val="0"/>
          <w:numId w:val="35"/>
        </w:numPr>
        <w:tabs>
          <w:tab w:val="left" w:pos="202"/>
        </w:tabs>
        <w:spacing w:line="240" w:lineRule="auto"/>
        <w:rPr>
          <w:rStyle w:val="FontStyle46"/>
          <w:sz w:val="24"/>
          <w:szCs w:val="24"/>
        </w:rPr>
      </w:pPr>
      <w:r w:rsidRPr="00C03BA4">
        <w:rPr>
          <w:rStyle w:val="FontStyle46"/>
          <w:sz w:val="24"/>
          <w:szCs w:val="24"/>
        </w:rPr>
        <w:t>Офертната цена не подлежи на промяна за срока на изпълнение на поръчката, освен в предвидените в ЗОП случай.</w:t>
      </w:r>
    </w:p>
    <w:p w:rsidR="00D92538" w:rsidRPr="00C03BA4" w:rsidRDefault="00D92538" w:rsidP="00D92538">
      <w:pPr>
        <w:pStyle w:val="Style7"/>
        <w:widowControl/>
        <w:tabs>
          <w:tab w:val="left" w:pos="202"/>
        </w:tabs>
        <w:spacing w:line="240" w:lineRule="auto"/>
        <w:ind w:left="1320"/>
        <w:rPr>
          <w:rStyle w:val="FontStyle46"/>
          <w:sz w:val="24"/>
          <w:szCs w:val="24"/>
        </w:rPr>
      </w:pPr>
    </w:p>
    <w:p w:rsidR="003A627B" w:rsidRPr="00A06F87" w:rsidRDefault="00D92538" w:rsidP="00584F30">
      <w:pPr>
        <w:pStyle w:val="Style7"/>
        <w:widowControl/>
        <w:tabs>
          <w:tab w:val="left" w:pos="202"/>
        </w:tabs>
        <w:spacing w:line="240" w:lineRule="auto"/>
        <w:rPr>
          <w:rStyle w:val="FontStyle46"/>
          <w:b/>
          <w:sz w:val="24"/>
          <w:szCs w:val="24"/>
        </w:rPr>
      </w:pPr>
      <w:r w:rsidRPr="00A06F87">
        <w:rPr>
          <w:rStyle w:val="FontStyle46"/>
          <w:b/>
          <w:sz w:val="24"/>
          <w:szCs w:val="24"/>
        </w:rPr>
        <w:t xml:space="preserve">   3. ИЗИСКВАНИЯ КЪМ ДОКУМЕНТИТЕ</w:t>
      </w:r>
    </w:p>
    <w:p w:rsidR="00E7222F" w:rsidRPr="00A06F87" w:rsidRDefault="00E7222F" w:rsidP="00584F30">
      <w:pPr>
        <w:pStyle w:val="Style7"/>
        <w:widowControl/>
        <w:tabs>
          <w:tab w:val="left" w:pos="202"/>
        </w:tabs>
        <w:spacing w:line="240" w:lineRule="auto"/>
        <w:rPr>
          <w:rStyle w:val="FontStyle46"/>
          <w:b/>
          <w:sz w:val="24"/>
          <w:szCs w:val="24"/>
        </w:rPr>
      </w:pPr>
    </w:p>
    <w:p w:rsidR="007627E5" w:rsidRPr="00A06F87" w:rsidRDefault="007627E5" w:rsidP="00584F30">
      <w:pPr>
        <w:pStyle w:val="Style7"/>
        <w:widowControl/>
        <w:tabs>
          <w:tab w:val="left" w:pos="202"/>
        </w:tabs>
        <w:spacing w:line="240" w:lineRule="auto"/>
        <w:rPr>
          <w:rStyle w:val="FontStyle46"/>
          <w:sz w:val="24"/>
          <w:szCs w:val="24"/>
        </w:rPr>
      </w:pPr>
      <w:r w:rsidRPr="00A06F87">
        <w:rPr>
          <w:rStyle w:val="FontStyle46"/>
          <w:sz w:val="24"/>
          <w:szCs w:val="24"/>
        </w:rPr>
        <w:t xml:space="preserve">   3.1 Всички документи, представени във вид на копия трябва да бъдат заверени с</w:t>
      </w:r>
      <w:r w:rsidRPr="00A06F87">
        <w:rPr>
          <w:rStyle w:val="FontStyle46"/>
          <w:b/>
          <w:sz w:val="24"/>
          <w:szCs w:val="24"/>
        </w:rPr>
        <w:t xml:space="preserve"> </w:t>
      </w:r>
      <w:r w:rsidRPr="00A06F87">
        <w:rPr>
          <w:rStyle w:val="FontStyle46"/>
          <w:sz w:val="24"/>
          <w:szCs w:val="24"/>
        </w:rPr>
        <w:t>гриф "Вярно с оригинала", с посочени име, фамилия и подпис на представляващия участника.Документи, които се изисква да бъдат представени в оригинал, не се представят като копия.</w:t>
      </w:r>
    </w:p>
    <w:p w:rsidR="007627E5" w:rsidRPr="00A06F87" w:rsidRDefault="007627E5" w:rsidP="00584F30">
      <w:pPr>
        <w:pStyle w:val="Style7"/>
        <w:widowControl/>
        <w:tabs>
          <w:tab w:val="left" w:pos="202"/>
        </w:tabs>
        <w:spacing w:line="240" w:lineRule="auto"/>
        <w:rPr>
          <w:rStyle w:val="FontStyle46"/>
          <w:sz w:val="24"/>
          <w:szCs w:val="24"/>
        </w:rPr>
      </w:pPr>
      <w:r w:rsidRPr="00A06F87">
        <w:rPr>
          <w:rStyle w:val="FontStyle46"/>
          <w:sz w:val="24"/>
          <w:szCs w:val="24"/>
        </w:rPr>
        <w:t xml:space="preserve">   3.2 Документите и данните в офертата се подписват само от законно представляващия (представляващите</w:t>
      </w:r>
      <w:r w:rsidRPr="00A06F87">
        <w:rPr>
          <w:rStyle w:val="FontStyle46"/>
          <w:i/>
          <w:sz w:val="24"/>
          <w:szCs w:val="24"/>
        </w:rPr>
        <w:t>)</w:t>
      </w:r>
      <w:r w:rsidR="00A468EC">
        <w:rPr>
          <w:rStyle w:val="FontStyle46"/>
          <w:i/>
          <w:sz w:val="24"/>
          <w:szCs w:val="24"/>
        </w:rPr>
        <w:t xml:space="preserve"> </w:t>
      </w:r>
      <w:r w:rsidRPr="00A06F87">
        <w:rPr>
          <w:rStyle w:val="FontStyle46"/>
          <w:sz w:val="24"/>
          <w:szCs w:val="24"/>
        </w:rPr>
        <w:t>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лице.Във втория случай се изисква да се представи</w:t>
      </w:r>
      <w:r w:rsidR="003500F9" w:rsidRPr="00A06F87">
        <w:rPr>
          <w:rStyle w:val="FontStyle46"/>
          <w:sz w:val="24"/>
          <w:szCs w:val="24"/>
        </w:rPr>
        <w:t xml:space="preserve"> нотариално заверено пълномощно в оригинал, съдържащо изрично изявление, че упълномощеното лице има право да подписва документи, включително офертата , и да представлява участника в процедурата.</w:t>
      </w:r>
      <w:r w:rsidR="004D3D99" w:rsidRPr="00A06F87">
        <w:rPr>
          <w:rStyle w:val="FontStyle46"/>
          <w:sz w:val="24"/>
          <w:szCs w:val="24"/>
        </w:rPr>
        <w:t>Когато участникът участва и за двете обособени позиции, документът за упълномощаване се представя, в оригинал/нотариално заверен за едната позиция, а за другата копие, заверено от участника.</w:t>
      </w:r>
    </w:p>
    <w:p w:rsidR="003500F9" w:rsidRPr="00A06F87" w:rsidRDefault="003500F9" w:rsidP="00584F30">
      <w:pPr>
        <w:pStyle w:val="Style7"/>
        <w:widowControl/>
        <w:tabs>
          <w:tab w:val="left" w:pos="202"/>
        </w:tabs>
        <w:spacing w:line="240" w:lineRule="auto"/>
        <w:rPr>
          <w:rStyle w:val="FontStyle46"/>
          <w:sz w:val="24"/>
          <w:szCs w:val="24"/>
        </w:rPr>
      </w:pPr>
      <w:r w:rsidRPr="00A06F87">
        <w:rPr>
          <w:rStyle w:val="FontStyle46"/>
          <w:sz w:val="24"/>
          <w:szCs w:val="24"/>
        </w:rPr>
        <w:t xml:space="preserve">   3.3 Всички документи трябва да са валидни към датата на тяхното представяне.</w:t>
      </w:r>
    </w:p>
    <w:p w:rsidR="003500F9" w:rsidRPr="00A06F87" w:rsidRDefault="003500F9" w:rsidP="00584F30">
      <w:pPr>
        <w:pStyle w:val="Style7"/>
        <w:widowControl/>
        <w:tabs>
          <w:tab w:val="left" w:pos="202"/>
        </w:tabs>
        <w:spacing w:line="240" w:lineRule="auto"/>
        <w:rPr>
          <w:rStyle w:val="FontStyle46"/>
          <w:sz w:val="24"/>
          <w:szCs w:val="24"/>
        </w:rPr>
      </w:pPr>
      <w:r w:rsidRPr="00A06F87">
        <w:rPr>
          <w:rStyle w:val="FontStyle46"/>
          <w:sz w:val="24"/>
          <w:szCs w:val="24"/>
        </w:rPr>
        <w:t xml:space="preserve">   3.4 Всички документи, свързани с участието в процедурата, следва да бъдат на български език.Ако са приложени документи на чужд език, те следва да са придружени с точен превод на български език, за верността  на които отговаря участникът.</w:t>
      </w:r>
    </w:p>
    <w:p w:rsidR="003500F9" w:rsidRPr="00A06F87" w:rsidRDefault="003500F9" w:rsidP="00584F30">
      <w:pPr>
        <w:pStyle w:val="Style7"/>
        <w:widowControl/>
        <w:tabs>
          <w:tab w:val="left" w:pos="202"/>
        </w:tabs>
        <w:spacing w:line="240" w:lineRule="auto"/>
        <w:rPr>
          <w:rStyle w:val="FontStyle46"/>
          <w:sz w:val="24"/>
          <w:szCs w:val="24"/>
        </w:rPr>
      </w:pPr>
      <w:r w:rsidRPr="00A06F87">
        <w:rPr>
          <w:rStyle w:val="FontStyle46"/>
          <w:sz w:val="24"/>
          <w:szCs w:val="24"/>
        </w:rPr>
        <w:t xml:space="preserve">   3.5 По документите не се допускат никакви вписвания между редовете, изтривания или корекции.</w:t>
      </w:r>
    </w:p>
    <w:p w:rsidR="00864967" w:rsidRPr="00A06F87" w:rsidRDefault="00864967" w:rsidP="00584F30">
      <w:pPr>
        <w:pStyle w:val="Style7"/>
        <w:widowControl/>
        <w:tabs>
          <w:tab w:val="left" w:pos="202"/>
        </w:tabs>
        <w:spacing w:line="240" w:lineRule="auto"/>
        <w:rPr>
          <w:rStyle w:val="FontStyle46"/>
          <w:sz w:val="24"/>
          <w:szCs w:val="24"/>
        </w:rPr>
      </w:pPr>
      <w:r w:rsidRPr="00A06F87">
        <w:rPr>
          <w:rStyle w:val="FontStyle46"/>
          <w:sz w:val="24"/>
          <w:szCs w:val="24"/>
        </w:rPr>
        <w:t xml:space="preserve">   3.6 В процеса на провеждане на процедурата участниците са длъжни да уведомяват Възложителя за всички настъпили промени в декларираните от тях обстоятелства, в 3-дневен срок от настъпването им.</w:t>
      </w:r>
    </w:p>
    <w:p w:rsidR="00864967" w:rsidRPr="00A06F87" w:rsidRDefault="00864967" w:rsidP="00584F30">
      <w:pPr>
        <w:pStyle w:val="Style7"/>
        <w:widowControl/>
        <w:tabs>
          <w:tab w:val="left" w:pos="202"/>
        </w:tabs>
        <w:spacing w:line="240" w:lineRule="auto"/>
        <w:rPr>
          <w:rStyle w:val="FontStyle46"/>
          <w:sz w:val="24"/>
          <w:szCs w:val="24"/>
        </w:rPr>
      </w:pPr>
      <w:r w:rsidRPr="00A06F87">
        <w:rPr>
          <w:rStyle w:val="FontStyle46"/>
          <w:sz w:val="24"/>
          <w:szCs w:val="24"/>
        </w:rPr>
        <w:t xml:space="preserve">   </w:t>
      </w:r>
    </w:p>
    <w:p w:rsidR="00CD1D28" w:rsidRPr="00A06F87" w:rsidRDefault="00CD1D28" w:rsidP="00584F30">
      <w:pPr>
        <w:pStyle w:val="Style7"/>
        <w:widowControl/>
        <w:tabs>
          <w:tab w:val="left" w:pos="202"/>
        </w:tabs>
        <w:spacing w:line="240" w:lineRule="auto"/>
        <w:rPr>
          <w:rStyle w:val="FontStyle46"/>
          <w:sz w:val="24"/>
          <w:szCs w:val="24"/>
        </w:rPr>
      </w:pPr>
    </w:p>
    <w:p w:rsidR="007627E5" w:rsidRDefault="00196EAD" w:rsidP="00584F30">
      <w:pPr>
        <w:pStyle w:val="Style7"/>
        <w:widowControl/>
        <w:tabs>
          <w:tab w:val="left" w:pos="202"/>
        </w:tabs>
        <w:spacing w:line="240" w:lineRule="auto"/>
        <w:rPr>
          <w:rStyle w:val="FontStyle46"/>
          <w:b/>
          <w:sz w:val="24"/>
          <w:szCs w:val="24"/>
          <w:lang w:val="en-US"/>
        </w:rPr>
      </w:pPr>
      <w:r w:rsidRPr="00A06F87">
        <w:rPr>
          <w:rStyle w:val="FontStyle46"/>
          <w:sz w:val="24"/>
          <w:szCs w:val="24"/>
        </w:rPr>
        <w:t xml:space="preserve">   </w:t>
      </w:r>
      <w:r w:rsidRPr="00A06F87">
        <w:rPr>
          <w:rStyle w:val="FontStyle46"/>
          <w:b/>
          <w:sz w:val="24"/>
          <w:szCs w:val="24"/>
        </w:rPr>
        <w:t>4.</w:t>
      </w:r>
      <w:r w:rsidRPr="00A06F87">
        <w:rPr>
          <w:rStyle w:val="FontStyle46"/>
          <w:sz w:val="24"/>
          <w:szCs w:val="24"/>
        </w:rPr>
        <w:t xml:space="preserve"> </w:t>
      </w:r>
      <w:r w:rsidRPr="00A06F87">
        <w:rPr>
          <w:rStyle w:val="FontStyle46"/>
          <w:b/>
          <w:sz w:val="24"/>
          <w:szCs w:val="24"/>
        </w:rPr>
        <w:t xml:space="preserve">ПОДАВАНЕ </w:t>
      </w:r>
    </w:p>
    <w:p w:rsidR="001C7644" w:rsidRPr="001C7644" w:rsidRDefault="001C7644" w:rsidP="00584F30">
      <w:pPr>
        <w:pStyle w:val="Style7"/>
        <w:widowControl/>
        <w:tabs>
          <w:tab w:val="left" w:pos="202"/>
        </w:tabs>
        <w:spacing w:line="240" w:lineRule="auto"/>
        <w:rPr>
          <w:rStyle w:val="FontStyle46"/>
          <w:b/>
          <w:sz w:val="24"/>
          <w:szCs w:val="24"/>
          <w:lang w:val="en-US"/>
        </w:rPr>
      </w:pPr>
    </w:p>
    <w:p w:rsidR="00CD1D28" w:rsidRPr="00A06F87" w:rsidRDefault="00CD1D28" w:rsidP="00584F30">
      <w:pPr>
        <w:pStyle w:val="Style7"/>
        <w:widowControl/>
        <w:tabs>
          <w:tab w:val="left" w:pos="202"/>
        </w:tabs>
        <w:spacing w:line="240" w:lineRule="auto"/>
        <w:rPr>
          <w:rStyle w:val="FontStyle46"/>
          <w:sz w:val="24"/>
          <w:szCs w:val="24"/>
        </w:rPr>
      </w:pPr>
      <w:r w:rsidRPr="00A06F87">
        <w:rPr>
          <w:rStyle w:val="FontStyle46"/>
          <w:b/>
          <w:sz w:val="24"/>
          <w:szCs w:val="24"/>
        </w:rPr>
        <w:t xml:space="preserve">    </w:t>
      </w:r>
      <w:r w:rsidRPr="00A06F87">
        <w:rPr>
          <w:rStyle w:val="FontStyle46"/>
          <w:sz w:val="24"/>
          <w:szCs w:val="24"/>
        </w:rPr>
        <w:t>Документите, свързани с участието в процедурата и систематизирани съобразно  посочените по-горе изисквания, с</w:t>
      </w:r>
      <w:r w:rsidR="0063724B" w:rsidRPr="00A06F87">
        <w:rPr>
          <w:rStyle w:val="FontStyle46"/>
          <w:sz w:val="24"/>
          <w:szCs w:val="24"/>
        </w:rPr>
        <w:t>е представят в запечатана непроз</w:t>
      </w:r>
      <w:r w:rsidRPr="00A06F87">
        <w:rPr>
          <w:rStyle w:val="FontStyle46"/>
          <w:sz w:val="24"/>
          <w:szCs w:val="24"/>
        </w:rPr>
        <w:t>рачна оп</w:t>
      </w:r>
      <w:r w:rsidR="00E43BC1">
        <w:rPr>
          <w:rStyle w:val="FontStyle46"/>
          <w:sz w:val="24"/>
          <w:szCs w:val="24"/>
        </w:rPr>
        <w:t>аковка, върху която се посочват</w:t>
      </w:r>
      <w:r w:rsidRPr="00A06F87">
        <w:rPr>
          <w:rStyle w:val="FontStyle46"/>
          <w:sz w:val="24"/>
          <w:szCs w:val="24"/>
        </w:rPr>
        <w:t>:</w:t>
      </w:r>
    </w:p>
    <w:p w:rsidR="0063724B" w:rsidRPr="00A06F87" w:rsidRDefault="0063724B" w:rsidP="0063724B">
      <w:pPr>
        <w:pStyle w:val="Style7"/>
        <w:widowControl/>
        <w:numPr>
          <w:ilvl w:val="0"/>
          <w:numId w:val="7"/>
        </w:numPr>
        <w:tabs>
          <w:tab w:val="left" w:pos="202"/>
        </w:tabs>
        <w:spacing w:line="240" w:lineRule="auto"/>
        <w:rPr>
          <w:rStyle w:val="FontStyle46"/>
          <w:sz w:val="24"/>
          <w:szCs w:val="24"/>
        </w:rPr>
      </w:pPr>
      <w:r w:rsidRPr="00A06F87">
        <w:rPr>
          <w:rStyle w:val="FontStyle46"/>
          <w:sz w:val="24"/>
          <w:szCs w:val="24"/>
        </w:rPr>
        <w:t>Наименованието на участника, включително участниците в обединението, когато е приложимо</w:t>
      </w:r>
      <w:r w:rsidRPr="00A06F87">
        <w:rPr>
          <w:rStyle w:val="FontStyle46"/>
          <w:sz w:val="24"/>
          <w:szCs w:val="24"/>
          <w:lang w:val="en-US"/>
        </w:rPr>
        <w:t>;</w:t>
      </w:r>
    </w:p>
    <w:p w:rsidR="0063724B" w:rsidRPr="00A06F87" w:rsidRDefault="0063724B" w:rsidP="0063724B">
      <w:pPr>
        <w:pStyle w:val="Style7"/>
        <w:widowControl/>
        <w:numPr>
          <w:ilvl w:val="0"/>
          <w:numId w:val="7"/>
        </w:numPr>
        <w:tabs>
          <w:tab w:val="left" w:pos="202"/>
        </w:tabs>
        <w:spacing w:line="240" w:lineRule="auto"/>
        <w:rPr>
          <w:rStyle w:val="FontStyle46"/>
          <w:sz w:val="24"/>
          <w:szCs w:val="24"/>
        </w:rPr>
      </w:pPr>
      <w:r w:rsidRPr="00A06F87">
        <w:rPr>
          <w:rStyle w:val="FontStyle46"/>
          <w:sz w:val="24"/>
          <w:szCs w:val="24"/>
        </w:rPr>
        <w:t xml:space="preserve">Адрес за кореспонденция, телефон, факс и/или </w:t>
      </w:r>
      <w:r w:rsidRPr="00A06F87">
        <w:rPr>
          <w:rStyle w:val="FontStyle46"/>
          <w:sz w:val="24"/>
          <w:szCs w:val="24"/>
          <w:lang w:val="en-US"/>
        </w:rPr>
        <w:t>e-mail</w:t>
      </w:r>
      <w:r w:rsidRPr="00A06F87">
        <w:rPr>
          <w:rStyle w:val="FontStyle46"/>
          <w:sz w:val="24"/>
          <w:szCs w:val="24"/>
        </w:rPr>
        <w:t xml:space="preserve"> на участника</w:t>
      </w:r>
      <w:r w:rsidRPr="00A06F87">
        <w:rPr>
          <w:rStyle w:val="FontStyle46"/>
          <w:sz w:val="24"/>
          <w:szCs w:val="24"/>
          <w:lang w:val="en-US"/>
        </w:rPr>
        <w:t>;</w:t>
      </w:r>
    </w:p>
    <w:p w:rsidR="009509BE" w:rsidRPr="00A06F87" w:rsidRDefault="0063724B" w:rsidP="009509BE">
      <w:pPr>
        <w:pStyle w:val="Style7"/>
        <w:widowControl/>
        <w:numPr>
          <w:ilvl w:val="0"/>
          <w:numId w:val="7"/>
        </w:numPr>
        <w:tabs>
          <w:tab w:val="left" w:pos="202"/>
        </w:tabs>
        <w:spacing w:line="240" w:lineRule="auto"/>
      </w:pPr>
      <w:r w:rsidRPr="00A06F87">
        <w:rPr>
          <w:rStyle w:val="FontStyle46"/>
          <w:sz w:val="24"/>
          <w:szCs w:val="24"/>
        </w:rPr>
        <w:t>Наименованието на обществената поръчка</w:t>
      </w:r>
      <w:r w:rsidR="008F2971" w:rsidRPr="00A06F87">
        <w:rPr>
          <w:rStyle w:val="FontStyle46"/>
          <w:sz w:val="24"/>
          <w:szCs w:val="24"/>
        </w:rPr>
        <w:t xml:space="preserve"> и обособената</w:t>
      </w:r>
      <w:r w:rsidR="00B00E96" w:rsidRPr="00A06F87">
        <w:rPr>
          <w:rStyle w:val="FontStyle46"/>
          <w:sz w:val="24"/>
          <w:szCs w:val="24"/>
        </w:rPr>
        <w:t>/ите</w:t>
      </w:r>
      <w:r w:rsidR="008F2971" w:rsidRPr="00A06F87">
        <w:rPr>
          <w:rStyle w:val="FontStyle46"/>
          <w:sz w:val="24"/>
          <w:szCs w:val="24"/>
        </w:rPr>
        <w:t xml:space="preserve"> позиция</w:t>
      </w:r>
      <w:r w:rsidR="00B00E96" w:rsidRPr="00A06F87">
        <w:rPr>
          <w:rStyle w:val="FontStyle46"/>
          <w:sz w:val="24"/>
          <w:szCs w:val="24"/>
        </w:rPr>
        <w:t>/и</w:t>
      </w:r>
      <w:r w:rsidRPr="00A06F87">
        <w:rPr>
          <w:rStyle w:val="FontStyle46"/>
          <w:sz w:val="24"/>
          <w:szCs w:val="24"/>
        </w:rPr>
        <w:t>, за която се подават документите</w:t>
      </w:r>
      <w:r w:rsidR="009509BE" w:rsidRPr="00A06F87">
        <w:rPr>
          <w:rStyle w:val="FontStyle46"/>
          <w:sz w:val="24"/>
          <w:szCs w:val="24"/>
        </w:rPr>
        <w:t xml:space="preserve"> </w:t>
      </w:r>
      <w:r w:rsidR="009509BE" w:rsidRPr="00A06F87">
        <w:t>в съответствие с чл.47, ал.9, т.4 от ППЗОП.</w:t>
      </w:r>
    </w:p>
    <w:p w:rsidR="009509BE" w:rsidRPr="00A468EC" w:rsidRDefault="009509BE" w:rsidP="009509BE">
      <w:pPr>
        <w:pStyle w:val="30"/>
        <w:shd w:val="clear" w:color="auto" w:fill="auto"/>
        <w:ind w:right="940" w:firstLine="780"/>
        <w:rPr>
          <w:sz w:val="24"/>
          <w:szCs w:val="24"/>
        </w:rPr>
      </w:pPr>
      <w:r w:rsidRPr="00A468EC">
        <w:rPr>
          <w:sz w:val="24"/>
          <w:szCs w:val="24"/>
        </w:rPr>
        <w:t xml:space="preserve">До „БДЖ-Товарни превози” ЕООД </w:t>
      </w:r>
    </w:p>
    <w:p w:rsidR="009509BE" w:rsidRPr="00A468EC" w:rsidRDefault="009509BE" w:rsidP="009509BE">
      <w:pPr>
        <w:pStyle w:val="30"/>
        <w:shd w:val="clear" w:color="auto" w:fill="auto"/>
        <w:ind w:right="940" w:firstLine="780"/>
        <w:rPr>
          <w:sz w:val="24"/>
          <w:szCs w:val="24"/>
        </w:rPr>
      </w:pPr>
      <w:r w:rsidRPr="00A468EC">
        <w:rPr>
          <w:sz w:val="24"/>
          <w:szCs w:val="24"/>
        </w:rPr>
        <w:t xml:space="preserve">гр. София -1080 </w:t>
      </w:r>
    </w:p>
    <w:p w:rsidR="009509BE" w:rsidRPr="00A468EC" w:rsidRDefault="009509BE" w:rsidP="009509BE">
      <w:pPr>
        <w:pStyle w:val="30"/>
        <w:shd w:val="clear" w:color="auto" w:fill="auto"/>
        <w:ind w:right="940" w:firstLine="780"/>
        <w:rPr>
          <w:sz w:val="24"/>
          <w:szCs w:val="24"/>
        </w:rPr>
      </w:pPr>
      <w:r w:rsidRPr="00A468EC">
        <w:rPr>
          <w:sz w:val="24"/>
          <w:szCs w:val="24"/>
        </w:rPr>
        <w:lastRenderedPageBreak/>
        <w:t xml:space="preserve">ул. „Иван Вазов” № 3 </w:t>
      </w:r>
    </w:p>
    <w:p w:rsidR="009509BE" w:rsidRPr="00A468EC" w:rsidRDefault="009509BE" w:rsidP="009509BE">
      <w:pPr>
        <w:pStyle w:val="30"/>
        <w:shd w:val="clear" w:color="auto" w:fill="auto"/>
        <w:ind w:right="940" w:firstLine="780"/>
        <w:rPr>
          <w:sz w:val="24"/>
          <w:szCs w:val="24"/>
        </w:rPr>
      </w:pPr>
      <w:r w:rsidRPr="00A468EC">
        <w:rPr>
          <w:sz w:val="24"/>
          <w:szCs w:val="24"/>
        </w:rPr>
        <w:t>ОФЕРТА</w:t>
      </w:r>
    </w:p>
    <w:p w:rsidR="009509BE" w:rsidRPr="00DA6861" w:rsidRDefault="009509BE" w:rsidP="00DA6861">
      <w:pPr>
        <w:shd w:val="clear" w:color="auto" w:fill="FFFFFF"/>
        <w:tabs>
          <w:tab w:val="left" w:pos="540"/>
          <w:tab w:val="left" w:pos="720"/>
        </w:tabs>
        <w:ind w:right="5"/>
        <w:jc w:val="both"/>
        <w:rPr>
          <w:b/>
          <w:highlight w:val="yellow"/>
        </w:rPr>
      </w:pPr>
      <w:r w:rsidRPr="00A06F87">
        <w:t>за участие в публично състезание по ЗОП за възлагане на обществена поръчка с предмет:</w:t>
      </w:r>
      <w:r w:rsidR="00A06F87">
        <w:t xml:space="preserve"> </w:t>
      </w:r>
      <w:r w:rsidR="00A06F87" w:rsidRPr="001245F4">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w:t>
      </w:r>
      <w:r w:rsidR="00A06F87" w:rsidRPr="001245F4">
        <w:rPr>
          <w:rFonts w:eastAsia="Calibri"/>
          <w:b/>
          <w:iCs/>
          <w:szCs w:val="22"/>
          <w:lang w:eastAsia="en-US"/>
        </w:rPr>
        <w:t>, делима на 2 обособени позиции</w:t>
      </w:r>
      <w:r w:rsidR="00A06F87" w:rsidRPr="00DA6861">
        <w:rPr>
          <w:rFonts w:eastAsia="Calibri"/>
          <w:b/>
          <w:iCs/>
          <w:szCs w:val="22"/>
          <w:lang w:eastAsia="en-US"/>
        </w:rPr>
        <w:t>”</w:t>
      </w:r>
      <w:r w:rsidRPr="00DA6861">
        <w:rPr>
          <w:b/>
        </w:rPr>
        <w:t>, за обособена/и позиция/и№</w:t>
      </w:r>
    </w:p>
    <w:p w:rsidR="009509BE" w:rsidRPr="00A06F87" w:rsidRDefault="009509BE" w:rsidP="009509BE">
      <w:pPr>
        <w:pStyle w:val="30"/>
        <w:shd w:val="clear" w:color="auto" w:fill="auto"/>
        <w:ind w:left="1480"/>
        <w:jc w:val="both"/>
      </w:pPr>
      <w:r w:rsidRPr="00A06F87">
        <w:t>от фирма/лице</w:t>
      </w:r>
    </w:p>
    <w:p w:rsidR="009509BE" w:rsidRPr="00A06F87" w:rsidRDefault="009509BE" w:rsidP="009509BE">
      <w:pPr>
        <w:pStyle w:val="30"/>
        <w:shd w:val="clear" w:color="auto" w:fill="auto"/>
        <w:tabs>
          <w:tab w:val="left" w:leader="dot" w:pos="5362"/>
        </w:tabs>
        <w:ind w:left="1480"/>
        <w:jc w:val="both"/>
      </w:pPr>
      <w:r w:rsidRPr="00A06F87">
        <w:t>адрес:</w:t>
      </w:r>
      <w:r w:rsidRPr="00A06F87">
        <w:tab/>
      </w:r>
    </w:p>
    <w:p w:rsidR="009509BE" w:rsidRPr="00A06F87" w:rsidRDefault="009509BE" w:rsidP="009509BE">
      <w:pPr>
        <w:pStyle w:val="30"/>
        <w:shd w:val="clear" w:color="auto" w:fill="auto"/>
        <w:tabs>
          <w:tab w:val="left" w:leader="dot" w:pos="5362"/>
        </w:tabs>
        <w:ind w:left="1480"/>
        <w:jc w:val="both"/>
      </w:pPr>
      <w:r w:rsidRPr="00A06F87">
        <w:t xml:space="preserve">телефон/факс, </w:t>
      </w:r>
      <w:r w:rsidRPr="00A06F87">
        <w:rPr>
          <w:lang w:val="en-US" w:bidi="en-US"/>
        </w:rPr>
        <w:t>GSM</w:t>
      </w:r>
      <w:r w:rsidRPr="00A06F87">
        <w:tab/>
      </w:r>
    </w:p>
    <w:p w:rsidR="009509BE" w:rsidRDefault="009509BE" w:rsidP="009509BE">
      <w:pPr>
        <w:pStyle w:val="30"/>
        <w:shd w:val="clear" w:color="auto" w:fill="auto"/>
        <w:tabs>
          <w:tab w:val="left" w:leader="dot" w:pos="5362"/>
        </w:tabs>
        <w:ind w:left="1480"/>
        <w:jc w:val="both"/>
        <w:rPr>
          <w:lang w:val="en-US"/>
        </w:rPr>
      </w:pPr>
      <w:r w:rsidRPr="00A06F87">
        <w:t>електронен адрес</w:t>
      </w:r>
      <w:r w:rsidRPr="00A06F87">
        <w:tab/>
      </w:r>
    </w:p>
    <w:p w:rsidR="001A30BF" w:rsidRPr="001A30BF" w:rsidRDefault="001A30BF" w:rsidP="009509BE">
      <w:pPr>
        <w:pStyle w:val="30"/>
        <w:shd w:val="clear" w:color="auto" w:fill="auto"/>
        <w:tabs>
          <w:tab w:val="left" w:leader="dot" w:pos="5362"/>
        </w:tabs>
        <w:ind w:left="1480"/>
        <w:jc w:val="both"/>
        <w:rPr>
          <w:lang w:val="en-US"/>
        </w:rPr>
      </w:pPr>
    </w:p>
    <w:p w:rsidR="0063724B" w:rsidRPr="000107DA" w:rsidRDefault="0063724B" w:rsidP="0063724B">
      <w:pPr>
        <w:pStyle w:val="Style7"/>
        <w:widowControl/>
        <w:tabs>
          <w:tab w:val="left" w:pos="202"/>
        </w:tabs>
        <w:spacing w:line="240" w:lineRule="auto"/>
        <w:rPr>
          <w:rStyle w:val="FontStyle46"/>
          <w:b/>
          <w:sz w:val="24"/>
          <w:szCs w:val="24"/>
        </w:rPr>
      </w:pPr>
      <w:r w:rsidRPr="000107DA">
        <w:rPr>
          <w:rStyle w:val="FontStyle46"/>
          <w:sz w:val="24"/>
          <w:szCs w:val="24"/>
        </w:rPr>
        <w:t xml:space="preserve">    </w:t>
      </w:r>
      <w:r w:rsidRPr="000107DA">
        <w:rPr>
          <w:rStyle w:val="FontStyle46"/>
          <w:b/>
          <w:sz w:val="24"/>
          <w:szCs w:val="24"/>
        </w:rPr>
        <w:t>5. МЯСТО И СРОК ЗА ПОДАВАНЕ НА ДОКУМЕНТИТЕ ЗА УЧАСТИЕ В ПРОЦЕДУРАТА</w:t>
      </w:r>
    </w:p>
    <w:p w:rsidR="0063724B" w:rsidRPr="000107DA" w:rsidRDefault="0063724B" w:rsidP="0063724B">
      <w:pPr>
        <w:pStyle w:val="Style7"/>
        <w:widowControl/>
        <w:tabs>
          <w:tab w:val="left" w:pos="202"/>
        </w:tabs>
        <w:spacing w:line="240" w:lineRule="auto"/>
        <w:rPr>
          <w:rStyle w:val="FontStyle46"/>
          <w:b/>
          <w:sz w:val="24"/>
          <w:szCs w:val="24"/>
        </w:rPr>
      </w:pPr>
    </w:p>
    <w:p w:rsidR="0063724B" w:rsidRPr="000107DA" w:rsidRDefault="0063724B" w:rsidP="0063724B">
      <w:pPr>
        <w:pStyle w:val="Style7"/>
        <w:widowControl/>
        <w:tabs>
          <w:tab w:val="left" w:pos="202"/>
        </w:tabs>
        <w:spacing w:line="240" w:lineRule="auto"/>
        <w:rPr>
          <w:rStyle w:val="FontStyle46"/>
          <w:sz w:val="24"/>
          <w:szCs w:val="24"/>
        </w:rPr>
      </w:pPr>
      <w:r w:rsidRPr="000107DA">
        <w:rPr>
          <w:rStyle w:val="FontStyle46"/>
          <w:b/>
          <w:sz w:val="24"/>
          <w:szCs w:val="24"/>
        </w:rPr>
        <w:t xml:space="preserve">    5.1 </w:t>
      </w:r>
      <w:r w:rsidRPr="000107DA">
        <w:rPr>
          <w:rStyle w:val="FontStyle46"/>
          <w:sz w:val="24"/>
          <w:szCs w:val="24"/>
        </w:rPr>
        <w:t>Участникът или изрично упълномощен от него представител може да представи оферта на адрес:</w:t>
      </w:r>
      <w:r w:rsidRPr="000107DA">
        <w:rPr>
          <w:rStyle w:val="FontStyle34"/>
          <w:sz w:val="24"/>
          <w:szCs w:val="24"/>
        </w:rPr>
        <w:t xml:space="preserve"> </w:t>
      </w:r>
      <w:r w:rsidRPr="000107DA">
        <w:rPr>
          <w:rStyle w:val="FontStyle34"/>
          <w:b w:val="0"/>
          <w:sz w:val="24"/>
          <w:szCs w:val="24"/>
        </w:rPr>
        <w:t xml:space="preserve">гр. София - 1080, ул. "Иван Вазов" № 3, лично в деловодството на </w:t>
      </w:r>
      <w:r w:rsidRPr="000107DA">
        <w:rPr>
          <w:rStyle w:val="FontStyle46"/>
          <w:sz w:val="24"/>
          <w:szCs w:val="24"/>
        </w:rPr>
        <w:t>„БДЖ Товарни превози” ЕООД, всеки работен ден от 8:00 часа до 16:45 часа, или чрез пощенска или друга куриерска услуга с препоръчана пратка с обратна разписка.</w:t>
      </w:r>
    </w:p>
    <w:p w:rsidR="005C22DD" w:rsidRPr="000107DA" w:rsidRDefault="005C22DD" w:rsidP="0063724B">
      <w:pPr>
        <w:pStyle w:val="Style7"/>
        <w:widowControl/>
        <w:tabs>
          <w:tab w:val="left" w:pos="202"/>
        </w:tabs>
        <w:spacing w:line="240" w:lineRule="auto"/>
        <w:rPr>
          <w:rStyle w:val="FontStyle46"/>
          <w:sz w:val="24"/>
          <w:szCs w:val="24"/>
        </w:rPr>
      </w:pPr>
      <w:r w:rsidRPr="000107DA">
        <w:rPr>
          <w:rStyle w:val="FontStyle46"/>
          <w:sz w:val="24"/>
          <w:szCs w:val="24"/>
        </w:rPr>
        <w:t xml:space="preserve">    5.2 В случай, че участникът изпраща офертата си чрез препоръчано писмо с обратна разписка или куриерска служба, той следва да изпрати офертата така, че да обезпечи нейното нейното пристигане преди изтичане на срока, посочен в обявлението за поръчката.Рискът от забава или изгубване на офертата е на участника</w:t>
      </w:r>
      <w:r w:rsidR="006F1D23" w:rsidRPr="000107DA">
        <w:rPr>
          <w:rStyle w:val="FontStyle46"/>
          <w:sz w:val="24"/>
          <w:szCs w:val="24"/>
        </w:rPr>
        <w:t>.</w:t>
      </w:r>
    </w:p>
    <w:p w:rsidR="006F1D23" w:rsidRPr="000107DA" w:rsidRDefault="006F1D23" w:rsidP="0063724B">
      <w:pPr>
        <w:pStyle w:val="Style7"/>
        <w:widowControl/>
        <w:tabs>
          <w:tab w:val="left" w:pos="202"/>
        </w:tabs>
        <w:spacing w:line="240" w:lineRule="auto"/>
        <w:rPr>
          <w:rStyle w:val="FontStyle46"/>
          <w:sz w:val="24"/>
          <w:szCs w:val="24"/>
        </w:rPr>
      </w:pPr>
      <w:r w:rsidRPr="000107DA">
        <w:rPr>
          <w:rStyle w:val="FontStyle46"/>
          <w:sz w:val="24"/>
          <w:szCs w:val="24"/>
        </w:rPr>
        <w:t xml:space="preserve">     5.3 Крайният срок за подаване на офертите е посочен в обявлението за възлагане на обществената поръчка.</w:t>
      </w:r>
    </w:p>
    <w:p w:rsidR="006F1D23" w:rsidRPr="000107DA" w:rsidRDefault="000107DA" w:rsidP="0063724B">
      <w:pPr>
        <w:pStyle w:val="Style7"/>
        <w:widowControl/>
        <w:tabs>
          <w:tab w:val="left" w:pos="202"/>
        </w:tabs>
        <w:spacing w:line="240" w:lineRule="auto"/>
        <w:rPr>
          <w:rStyle w:val="FontStyle46"/>
          <w:sz w:val="24"/>
          <w:szCs w:val="24"/>
        </w:rPr>
      </w:pPr>
      <w:r w:rsidRPr="000107DA">
        <w:rPr>
          <w:rStyle w:val="FontStyle46"/>
          <w:sz w:val="24"/>
          <w:szCs w:val="24"/>
        </w:rPr>
        <w:t xml:space="preserve">     5.4 Всеки участник </w:t>
      </w:r>
      <w:r w:rsidR="006F1D23" w:rsidRPr="000107DA">
        <w:rPr>
          <w:rStyle w:val="FontStyle46"/>
          <w:sz w:val="24"/>
          <w:szCs w:val="24"/>
        </w:rPr>
        <w:t>следва да осигури своевременното получаване на офертата от Възложителя.</w:t>
      </w:r>
    </w:p>
    <w:p w:rsidR="006F1D23" w:rsidRPr="000107DA" w:rsidRDefault="006F1D23" w:rsidP="0063724B">
      <w:pPr>
        <w:pStyle w:val="Style7"/>
        <w:widowControl/>
        <w:tabs>
          <w:tab w:val="left" w:pos="202"/>
        </w:tabs>
        <w:spacing w:line="240" w:lineRule="auto"/>
        <w:rPr>
          <w:rStyle w:val="FontStyle46"/>
          <w:sz w:val="24"/>
          <w:szCs w:val="24"/>
        </w:rPr>
      </w:pPr>
      <w:r w:rsidRPr="000107DA">
        <w:rPr>
          <w:rStyle w:val="FontStyle46"/>
          <w:sz w:val="24"/>
          <w:szCs w:val="24"/>
        </w:rPr>
        <w:t xml:space="preserve">     5.5 Не се приемат оферти, които са представени след изтичане на крайния срок</w:t>
      </w:r>
      <w:r w:rsidR="00514E41" w:rsidRPr="000107DA">
        <w:rPr>
          <w:rStyle w:val="FontStyle46"/>
          <w:sz w:val="24"/>
          <w:szCs w:val="24"/>
        </w:rPr>
        <w:t xml:space="preserve"> за получаване или са в незапечатана опаковка или в опаковка с нарушена цялост или в прозрачна опаковка.Тези оферти се връщат незабавно на участниците, като обстоятелствата за това се отбелязват във входящия регистър.</w:t>
      </w:r>
    </w:p>
    <w:p w:rsidR="00514E41" w:rsidRPr="000107DA" w:rsidRDefault="00514E41" w:rsidP="0063724B">
      <w:pPr>
        <w:pStyle w:val="Style7"/>
        <w:widowControl/>
        <w:tabs>
          <w:tab w:val="left" w:pos="202"/>
        </w:tabs>
        <w:spacing w:line="240" w:lineRule="auto"/>
        <w:rPr>
          <w:rStyle w:val="FontStyle46"/>
          <w:sz w:val="24"/>
          <w:szCs w:val="24"/>
        </w:rPr>
      </w:pPr>
      <w:r w:rsidRPr="000107DA">
        <w:rPr>
          <w:rStyle w:val="FontStyle46"/>
          <w:sz w:val="24"/>
          <w:szCs w:val="24"/>
        </w:rPr>
        <w:t xml:space="preserve">     5.6 Когато към 16:45 часа на датата, определена като краен срок за получаване на оферти, пред деловодството на „БДЖ Товарни превози” ЕООД все още има чакащи лица, те се включват в списък, който се подписва от представител на Възложителя и от присъстващите лица.Офертите на лицата от списъка се завеждат в регистъра, като не се допуска приемане на оферти от лица, които не са включени в списъка.</w:t>
      </w:r>
    </w:p>
    <w:p w:rsidR="007F2AC4" w:rsidRPr="000107DA" w:rsidRDefault="007F2AC4" w:rsidP="00584F30">
      <w:pPr>
        <w:pStyle w:val="Style7"/>
        <w:widowControl/>
        <w:tabs>
          <w:tab w:val="left" w:pos="202"/>
        </w:tabs>
        <w:spacing w:line="240" w:lineRule="auto"/>
        <w:rPr>
          <w:rStyle w:val="FontStyle46"/>
          <w:sz w:val="24"/>
          <w:szCs w:val="24"/>
        </w:rPr>
      </w:pPr>
    </w:p>
    <w:p w:rsidR="00CD1D28" w:rsidRPr="001C7644" w:rsidRDefault="002E6624" w:rsidP="00584F30">
      <w:pPr>
        <w:pStyle w:val="Style7"/>
        <w:widowControl/>
        <w:tabs>
          <w:tab w:val="left" w:pos="202"/>
        </w:tabs>
        <w:spacing w:line="240" w:lineRule="auto"/>
        <w:rPr>
          <w:rStyle w:val="FontStyle46"/>
          <w:b/>
          <w:sz w:val="24"/>
          <w:szCs w:val="24"/>
        </w:rPr>
      </w:pPr>
      <w:r w:rsidRPr="001C7644">
        <w:rPr>
          <w:rStyle w:val="FontStyle46"/>
          <w:b/>
          <w:sz w:val="24"/>
          <w:szCs w:val="24"/>
        </w:rPr>
        <w:t>РАЗДЕЛ VІІ: РАЗГЛЕЖДАНЕ,ОЦЕНКА И КЛАСИРАНЕ НА ОФЕРТИТЕ</w:t>
      </w:r>
    </w:p>
    <w:p w:rsidR="00C60BAD" w:rsidRPr="001C7644" w:rsidRDefault="00C60BAD" w:rsidP="00584F30">
      <w:pPr>
        <w:pStyle w:val="Style7"/>
        <w:widowControl/>
        <w:tabs>
          <w:tab w:val="left" w:pos="202"/>
        </w:tabs>
        <w:spacing w:line="240" w:lineRule="auto"/>
        <w:rPr>
          <w:rStyle w:val="FontStyle46"/>
          <w:b/>
          <w:sz w:val="24"/>
          <w:szCs w:val="24"/>
        </w:rPr>
      </w:pPr>
    </w:p>
    <w:p w:rsidR="008772C9" w:rsidRPr="001C7644" w:rsidRDefault="002E6624" w:rsidP="008772C9">
      <w:pPr>
        <w:pStyle w:val="Style7"/>
        <w:widowControl/>
        <w:tabs>
          <w:tab w:val="left" w:pos="202"/>
        </w:tabs>
        <w:spacing w:line="240" w:lineRule="auto"/>
        <w:rPr>
          <w:rStyle w:val="FontStyle34"/>
          <w:sz w:val="24"/>
          <w:szCs w:val="24"/>
        </w:rPr>
      </w:pPr>
      <w:r w:rsidRPr="001C7644">
        <w:rPr>
          <w:rStyle w:val="FontStyle46"/>
          <w:b/>
          <w:sz w:val="24"/>
          <w:szCs w:val="24"/>
        </w:rPr>
        <w:t>1.ОТВАРЯНЕ НА ОФЕРТИТЕ</w:t>
      </w:r>
      <w:r w:rsidR="008772C9" w:rsidRPr="001C7644">
        <w:rPr>
          <w:rStyle w:val="FontStyle46"/>
          <w:b/>
          <w:sz w:val="24"/>
          <w:szCs w:val="24"/>
        </w:rPr>
        <w:t xml:space="preserve">  </w:t>
      </w:r>
    </w:p>
    <w:p w:rsidR="008772C9" w:rsidRPr="00856951" w:rsidRDefault="00D35C5B" w:rsidP="001C7644">
      <w:pPr>
        <w:pStyle w:val="m"/>
        <w:jc w:val="both"/>
      </w:pPr>
      <w:r w:rsidRPr="00856951">
        <w:rPr>
          <w:b/>
          <w:bCs/>
        </w:rPr>
        <w:t xml:space="preserve">    </w:t>
      </w:r>
      <w:r w:rsidR="008772C9" w:rsidRPr="00856951">
        <w:rPr>
          <w:b/>
          <w:bCs/>
        </w:rPr>
        <w:t xml:space="preserve">1.1 </w:t>
      </w:r>
      <w:r w:rsidR="008772C9" w:rsidRPr="00856951">
        <w:rPr>
          <w:bCs/>
        </w:rPr>
        <w:t>Съгласно изискванията посочени в Правилника за прилагане на ЗОП в чл. 54</w:t>
      </w:r>
      <w:r w:rsidR="008772C9" w:rsidRPr="00856951">
        <w:t xml:space="preserve">. (1) Заявления за участие, оферти или части от тях, които не са получени чрез електронни средства, се отварят на публично заседание на комисията по </w:t>
      </w:r>
      <w:hyperlink r:id="rId18" w:anchor="p39465027" w:tgtFrame="_blank" w:history="1">
        <w:r w:rsidR="008772C9" w:rsidRPr="0021552A">
          <w:rPr>
            <w:rStyle w:val="Hyperlink"/>
            <w:u w:val="none"/>
          </w:rPr>
          <w:t>чл. 103, ал. 1 от ЗОП</w:t>
        </w:r>
      </w:hyperlink>
      <w:r w:rsidR="008772C9" w:rsidRPr="00856951">
        <w:t>,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Председателят на комисията отваря по реда на тяхното постъпване заявленията за участие или офертите и оповестява наименованията на кандидатите или участниците, включително участниците в обединенията, когато е приложимо, както и съдържанието на заявленията и офертите.</w:t>
      </w:r>
    </w:p>
    <w:p w:rsidR="002E6624" w:rsidRPr="00856951" w:rsidRDefault="002E6624" w:rsidP="001C7644">
      <w:pPr>
        <w:pStyle w:val="Style7"/>
        <w:widowControl/>
        <w:tabs>
          <w:tab w:val="left" w:pos="202"/>
        </w:tabs>
        <w:spacing w:line="240" w:lineRule="auto"/>
        <w:rPr>
          <w:rStyle w:val="FontStyle34"/>
          <w:b w:val="0"/>
          <w:sz w:val="24"/>
          <w:szCs w:val="24"/>
        </w:rPr>
      </w:pPr>
      <w:r w:rsidRPr="00856951">
        <w:rPr>
          <w:rStyle w:val="FontStyle46"/>
          <w:sz w:val="24"/>
          <w:szCs w:val="24"/>
        </w:rPr>
        <w:t xml:space="preserve">     1.2 Офертите се отварят в часа и на датата, посочени в обявлението за обществената поръчка в сградата на възложителя в </w:t>
      </w:r>
      <w:r w:rsidRPr="00856951">
        <w:rPr>
          <w:rStyle w:val="FontStyle34"/>
          <w:b w:val="0"/>
          <w:sz w:val="24"/>
          <w:szCs w:val="24"/>
        </w:rPr>
        <w:t>гр. София - 1080, ул. "Иван Вазов" № 3</w:t>
      </w:r>
      <w:r w:rsidR="005C01FB" w:rsidRPr="00856951">
        <w:rPr>
          <w:rStyle w:val="FontStyle34"/>
          <w:b w:val="0"/>
          <w:sz w:val="24"/>
          <w:szCs w:val="24"/>
        </w:rPr>
        <w:t xml:space="preserve">.При </w:t>
      </w:r>
      <w:r w:rsidR="005C01FB" w:rsidRPr="00856951">
        <w:rPr>
          <w:rStyle w:val="FontStyle34"/>
          <w:b w:val="0"/>
          <w:sz w:val="24"/>
          <w:szCs w:val="24"/>
        </w:rPr>
        <w:lastRenderedPageBreak/>
        <w:t>промяна на датата, часа и мястото на отваряне на офертите, участниците се уведомяват не по-късно от 2 работни дни преди датата на отваряне.</w:t>
      </w:r>
    </w:p>
    <w:p w:rsidR="005C01FB" w:rsidRPr="00856951" w:rsidRDefault="005C01FB" w:rsidP="001C7644">
      <w:pPr>
        <w:pStyle w:val="Style7"/>
        <w:widowControl/>
        <w:tabs>
          <w:tab w:val="left" w:pos="202"/>
        </w:tabs>
        <w:spacing w:line="240" w:lineRule="auto"/>
        <w:rPr>
          <w:rStyle w:val="FontStyle34"/>
          <w:b w:val="0"/>
          <w:sz w:val="24"/>
          <w:szCs w:val="24"/>
        </w:rPr>
      </w:pPr>
      <w:r w:rsidRPr="00856951">
        <w:rPr>
          <w:rStyle w:val="FontStyle34"/>
          <w:b w:val="0"/>
          <w:sz w:val="24"/>
          <w:szCs w:val="24"/>
        </w:rPr>
        <w:t xml:space="preserve">     1.3 Представител на участник се допуска след удостоверяване на неговата самоличност и представяне на съответното пълномощно.</w:t>
      </w:r>
    </w:p>
    <w:p w:rsidR="005C01FB" w:rsidRPr="00856951" w:rsidRDefault="005C01FB" w:rsidP="001C7644">
      <w:pPr>
        <w:pStyle w:val="Style7"/>
        <w:widowControl/>
        <w:tabs>
          <w:tab w:val="left" w:pos="202"/>
        </w:tabs>
        <w:spacing w:line="240" w:lineRule="auto"/>
        <w:rPr>
          <w:rStyle w:val="FontStyle34"/>
          <w:b w:val="0"/>
          <w:sz w:val="24"/>
          <w:szCs w:val="24"/>
        </w:rPr>
      </w:pPr>
      <w:r w:rsidRPr="00856951">
        <w:rPr>
          <w:rStyle w:val="FontStyle34"/>
          <w:b w:val="0"/>
          <w:sz w:val="24"/>
          <w:szCs w:val="24"/>
        </w:rPr>
        <w:t xml:space="preserve">      1.4 Присъстващите представители вписват имената си и се подписват в изготвен от комисията присъствен лист, удостоверяващ тяхното присъствие.</w:t>
      </w:r>
    </w:p>
    <w:p w:rsidR="00E7222F" w:rsidRPr="00856951" w:rsidRDefault="00E7222F" w:rsidP="001C7644">
      <w:pPr>
        <w:pStyle w:val="Style7"/>
        <w:widowControl/>
        <w:tabs>
          <w:tab w:val="left" w:pos="202"/>
        </w:tabs>
        <w:spacing w:line="240" w:lineRule="auto"/>
        <w:rPr>
          <w:rStyle w:val="FontStyle34"/>
          <w:b w:val="0"/>
          <w:sz w:val="24"/>
          <w:szCs w:val="24"/>
        </w:rPr>
      </w:pPr>
    </w:p>
    <w:p w:rsidR="0093390F" w:rsidRPr="00856951" w:rsidRDefault="0093390F" w:rsidP="001C7644">
      <w:pPr>
        <w:pStyle w:val="Style7"/>
        <w:widowControl/>
        <w:tabs>
          <w:tab w:val="left" w:pos="202"/>
        </w:tabs>
        <w:spacing w:line="240" w:lineRule="auto"/>
        <w:rPr>
          <w:rStyle w:val="FontStyle34"/>
          <w:sz w:val="24"/>
          <w:szCs w:val="24"/>
        </w:rPr>
      </w:pPr>
      <w:r w:rsidRPr="00856951">
        <w:rPr>
          <w:rStyle w:val="FontStyle34"/>
          <w:sz w:val="24"/>
          <w:szCs w:val="24"/>
        </w:rPr>
        <w:t xml:space="preserve"> 2. ДЕЙСТВИЯ НА КОМИСИЯТА ПРИ ОТВАРЯНЕ НА ОФЕРТИТЕ</w:t>
      </w:r>
    </w:p>
    <w:p w:rsidR="005C01FB" w:rsidRPr="00C92538" w:rsidRDefault="005C01FB" w:rsidP="00584F30">
      <w:pPr>
        <w:pStyle w:val="Style7"/>
        <w:widowControl/>
        <w:tabs>
          <w:tab w:val="left" w:pos="202"/>
        </w:tabs>
        <w:spacing w:line="240" w:lineRule="auto"/>
        <w:rPr>
          <w:rStyle w:val="FontStyle34"/>
          <w:b w:val="0"/>
          <w:sz w:val="24"/>
          <w:szCs w:val="24"/>
          <w:highlight w:val="yellow"/>
        </w:rPr>
      </w:pPr>
    </w:p>
    <w:p w:rsidR="005C01FB" w:rsidRPr="00856951" w:rsidRDefault="00BD57FC" w:rsidP="00584F30">
      <w:pPr>
        <w:pStyle w:val="Style7"/>
        <w:widowControl/>
        <w:tabs>
          <w:tab w:val="left" w:pos="202"/>
        </w:tabs>
        <w:spacing w:line="240" w:lineRule="auto"/>
        <w:rPr>
          <w:rStyle w:val="FontStyle46"/>
          <w:sz w:val="24"/>
          <w:szCs w:val="24"/>
        </w:rPr>
      </w:pPr>
      <w:r w:rsidRPr="00856951">
        <w:rPr>
          <w:rStyle w:val="FontStyle46"/>
          <w:sz w:val="24"/>
          <w:szCs w:val="24"/>
        </w:rPr>
        <w:t xml:space="preserve">     2.1 Комисията отваря по реда на тяхното постъпване запечатаните непрозрачни опаковки и оповестява тяхното съдържание, като проверява за наличието на отделен/и запечатен/и плик с надпис ”Предлагани ценови параметри”.</w:t>
      </w:r>
    </w:p>
    <w:p w:rsidR="00BD57FC" w:rsidRPr="00856951" w:rsidRDefault="00BD57FC" w:rsidP="00584F30">
      <w:pPr>
        <w:pStyle w:val="Style7"/>
        <w:widowControl/>
        <w:tabs>
          <w:tab w:val="left" w:pos="202"/>
        </w:tabs>
        <w:spacing w:line="240" w:lineRule="auto"/>
        <w:rPr>
          <w:rStyle w:val="FontStyle46"/>
          <w:sz w:val="24"/>
          <w:szCs w:val="24"/>
        </w:rPr>
      </w:pPr>
      <w:r w:rsidRPr="00856951">
        <w:rPr>
          <w:rStyle w:val="FontStyle46"/>
          <w:sz w:val="24"/>
          <w:szCs w:val="24"/>
        </w:rPr>
        <w:t xml:space="preserve">     2.2 Най-малко трима от членовете на комисията подписват </w:t>
      </w:r>
      <w:r w:rsidR="00594B3A" w:rsidRPr="00856951">
        <w:rPr>
          <w:rStyle w:val="FontStyle46"/>
          <w:sz w:val="24"/>
          <w:szCs w:val="24"/>
        </w:rPr>
        <w:t xml:space="preserve">техническото/ите предложение/я и плика/овете </w:t>
      </w:r>
      <w:r w:rsidRPr="00856951">
        <w:rPr>
          <w:rStyle w:val="FontStyle46"/>
          <w:sz w:val="24"/>
          <w:szCs w:val="24"/>
        </w:rPr>
        <w:t>с надпис ”Предлагани ценови параметри”.</w:t>
      </w:r>
    </w:p>
    <w:p w:rsidR="00BD57FC" w:rsidRPr="00856951" w:rsidRDefault="00BD57FC" w:rsidP="00BD57FC">
      <w:pPr>
        <w:pStyle w:val="Style7"/>
        <w:widowControl/>
        <w:tabs>
          <w:tab w:val="left" w:pos="202"/>
        </w:tabs>
        <w:spacing w:line="240" w:lineRule="auto"/>
        <w:rPr>
          <w:rStyle w:val="FontStyle46"/>
          <w:sz w:val="24"/>
          <w:szCs w:val="24"/>
        </w:rPr>
      </w:pPr>
      <w:r w:rsidRPr="00856951">
        <w:rPr>
          <w:rStyle w:val="FontStyle46"/>
          <w:sz w:val="24"/>
          <w:szCs w:val="24"/>
        </w:rPr>
        <w:t xml:space="preserve">      2.3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w:t>
      </w:r>
    </w:p>
    <w:p w:rsidR="00C60BAD" w:rsidRPr="00856951" w:rsidRDefault="00C60BAD" w:rsidP="00BD57FC">
      <w:pPr>
        <w:pStyle w:val="Style7"/>
        <w:widowControl/>
        <w:tabs>
          <w:tab w:val="left" w:pos="202"/>
        </w:tabs>
        <w:spacing w:line="240" w:lineRule="auto"/>
        <w:rPr>
          <w:rStyle w:val="FontStyle46"/>
          <w:sz w:val="24"/>
          <w:szCs w:val="24"/>
        </w:rPr>
      </w:pPr>
      <w:r w:rsidRPr="00856951">
        <w:rPr>
          <w:rStyle w:val="FontStyle46"/>
          <w:sz w:val="24"/>
          <w:szCs w:val="24"/>
        </w:rPr>
        <w:t xml:space="preserve">      С това публичната част от заседанието на комисията приключва и комисията продължава своята работа на закрито заседание.</w:t>
      </w:r>
    </w:p>
    <w:p w:rsidR="00C60BAD" w:rsidRPr="00C92538" w:rsidRDefault="00C60BAD" w:rsidP="00BD57FC">
      <w:pPr>
        <w:pStyle w:val="Style7"/>
        <w:widowControl/>
        <w:tabs>
          <w:tab w:val="left" w:pos="202"/>
        </w:tabs>
        <w:spacing w:line="240" w:lineRule="auto"/>
        <w:rPr>
          <w:rStyle w:val="FontStyle46"/>
          <w:sz w:val="24"/>
          <w:szCs w:val="24"/>
          <w:highlight w:val="yellow"/>
        </w:rPr>
      </w:pPr>
    </w:p>
    <w:p w:rsidR="00C60BAD" w:rsidRPr="00856951" w:rsidRDefault="00E534B9" w:rsidP="00BD57FC">
      <w:pPr>
        <w:pStyle w:val="Style7"/>
        <w:widowControl/>
        <w:tabs>
          <w:tab w:val="left" w:pos="202"/>
        </w:tabs>
        <w:spacing w:line="240" w:lineRule="auto"/>
        <w:rPr>
          <w:rStyle w:val="FontStyle46"/>
          <w:b/>
          <w:sz w:val="24"/>
          <w:szCs w:val="24"/>
        </w:rPr>
      </w:pPr>
      <w:r w:rsidRPr="00856951">
        <w:rPr>
          <w:rStyle w:val="FontStyle46"/>
          <w:b/>
          <w:sz w:val="24"/>
          <w:szCs w:val="24"/>
        </w:rPr>
        <w:t xml:space="preserve">   </w:t>
      </w:r>
      <w:r w:rsidR="00C60BAD" w:rsidRPr="00856951">
        <w:rPr>
          <w:rStyle w:val="FontStyle46"/>
          <w:b/>
          <w:sz w:val="24"/>
          <w:szCs w:val="24"/>
        </w:rPr>
        <w:t>3. ПОДБОР НА УЧАСТНИЦИТЕ.РАЗГЛЕЖДАНЕ И ОЦЕНКА НА ТЕХНИЧЕСКИТЕ ПРЕДЛОЖЕНИЯ</w:t>
      </w:r>
    </w:p>
    <w:p w:rsidR="00926592" w:rsidRPr="00856951" w:rsidRDefault="00926592" w:rsidP="00BD57FC">
      <w:pPr>
        <w:pStyle w:val="Style7"/>
        <w:widowControl/>
        <w:tabs>
          <w:tab w:val="left" w:pos="202"/>
        </w:tabs>
        <w:spacing w:line="240" w:lineRule="auto"/>
        <w:rPr>
          <w:rStyle w:val="FontStyle46"/>
          <w:b/>
          <w:sz w:val="24"/>
          <w:szCs w:val="24"/>
        </w:rPr>
      </w:pPr>
    </w:p>
    <w:p w:rsidR="00926592" w:rsidRPr="00856951" w:rsidRDefault="00E534B9" w:rsidP="00BD57FC">
      <w:pPr>
        <w:pStyle w:val="Style7"/>
        <w:widowControl/>
        <w:tabs>
          <w:tab w:val="left" w:pos="202"/>
        </w:tabs>
        <w:spacing w:line="240" w:lineRule="auto"/>
        <w:rPr>
          <w:rStyle w:val="FontStyle46"/>
          <w:sz w:val="24"/>
          <w:szCs w:val="24"/>
          <w:lang w:val="en-US"/>
        </w:rPr>
      </w:pPr>
      <w:r w:rsidRPr="00856951">
        <w:rPr>
          <w:rStyle w:val="FontStyle46"/>
          <w:sz w:val="24"/>
          <w:szCs w:val="24"/>
        </w:rPr>
        <w:t xml:space="preserve">   </w:t>
      </w:r>
      <w:r w:rsidR="00926592" w:rsidRPr="00856951">
        <w:rPr>
          <w:rStyle w:val="FontStyle46"/>
          <w:sz w:val="24"/>
          <w:szCs w:val="24"/>
        </w:rPr>
        <w:t>3.1 Комисията разглежда документите за съответствие с изискванията към личното състояние и критериите за подбор и съставя протокол.</w:t>
      </w:r>
    </w:p>
    <w:p w:rsidR="00A245B2" w:rsidRPr="00856951" w:rsidRDefault="00A245B2" w:rsidP="00BD57FC">
      <w:pPr>
        <w:pStyle w:val="Style7"/>
        <w:widowControl/>
        <w:tabs>
          <w:tab w:val="left" w:pos="202"/>
        </w:tabs>
        <w:spacing w:line="240" w:lineRule="auto"/>
        <w:rPr>
          <w:rStyle w:val="FontStyle46"/>
          <w:sz w:val="24"/>
          <w:szCs w:val="24"/>
        </w:rPr>
      </w:pPr>
      <w:r w:rsidRPr="00856951">
        <w:rPr>
          <w:rStyle w:val="FontStyle46"/>
          <w:sz w:val="24"/>
          <w:szCs w:val="24"/>
          <w:lang w:val="en-US"/>
        </w:rPr>
        <w:t xml:space="preserve">    3.2 </w:t>
      </w:r>
      <w:r w:rsidRPr="00856951">
        <w:rPr>
          <w:rStyle w:val="FontStyle46"/>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т.3.1 и изпраща протокола на всички участници в деня на публикуването му в профила на купувача.</w:t>
      </w:r>
    </w:p>
    <w:p w:rsidR="00A245B2" w:rsidRPr="00856951" w:rsidRDefault="00A245B2" w:rsidP="00BD57FC">
      <w:pPr>
        <w:pStyle w:val="Style7"/>
        <w:widowControl/>
        <w:tabs>
          <w:tab w:val="left" w:pos="202"/>
        </w:tabs>
        <w:spacing w:line="240" w:lineRule="auto"/>
        <w:rPr>
          <w:rStyle w:val="FontStyle46"/>
          <w:sz w:val="24"/>
          <w:szCs w:val="24"/>
        </w:rPr>
      </w:pPr>
      <w:r w:rsidRPr="00856951">
        <w:rPr>
          <w:rStyle w:val="FontStyle46"/>
          <w:sz w:val="24"/>
          <w:szCs w:val="24"/>
        </w:rPr>
        <w:t xml:space="preserve">   3.3 В срок до 5 работни дни от получаването на протокола участниците, по отношение на които е констатирано несъответствие или липса на информация може да представят на комисията нов еЕЕДОП и/или други документи, които съдържат променена и/или допълнена информация.Допълнително предоставената информация може да обхваща и факти и обстоятелства, които са настъпили след крайния срок за получаване на оферти.Това се прилага и за подизпълнителите и третите лица, посочени от участника.Участникът може да замени подизпълнител или трето лице, когато е установено, че подизпълнителят или третото лице не отговарят на условията </w:t>
      </w:r>
      <w:r w:rsidR="00A11E4C" w:rsidRPr="00856951">
        <w:rPr>
          <w:rStyle w:val="FontStyle46"/>
          <w:sz w:val="24"/>
          <w:szCs w:val="24"/>
        </w:rPr>
        <w:t>на Възложителя, когато това не води до промяна на техническото предложение.</w:t>
      </w:r>
    </w:p>
    <w:p w:rsidR="00A11E4C" w:rsidRPr="00856951" w:rsidRDefault="00A11E4C" w:rsidP="00BD57FC">
      <w:pPr>
        <w:pStyle w:val="Style7"/>
        <w:widowControl/>
        <w:tabs>
          <w:tab w:val="left" w:pos="202"/>
        </w:tabs>
        <w:spacing w:line="240" w:lineRule="auto"/>
        <w:rPr>
          <w:rStyle w:val="FontStyle46"/>
          <w:sz w:val="24"/>
          <w:szCs w:val="24"/>
        </w:rPr>
      </w:pPr>
      <w:r w:rsidRPr="00856951">
        <w:rPr>
          <w:rStyle w:val="FontStyle46"/>
          <w:sz w:val="24"/>
          <w:szCs w:val="24"/>
        </w:rPr>
        <w:t xml:space="preserve">   3.4 Когато промените по т.3.3 се отнасят до обстоятелства, различни от посочените по чл. 54, ал.1, т.1, 2 и 7 и чл. 55, ал.1, т.5 от ЗОП, новият еЕЕДОП може да бъде подписан от едно от лицата, които могат самостоятелно да представляват участника.</w:t>
      </w:r>
    </w:p>
    <w:p w:rsidR="00A11E4C" w:rsidRPr="00856951" w:rsidRDefault="00A11E4C" w:rsidP="00BD57FC">
      <w:pPr>
        <w:pStyle w:val="Style7"/>
        <w:widowControl/>
        <w:tabs>
          <w:tab w:val="left" w:pos="202"/>
        </w:tabs>
        <w:spacing w:line="240" w:lineRule="auto"/>
        <w:rPr>
          <w:rStyle w:val="FontStyle46"/>
          <w:sz w:val="24"/>
          <w:szCs w:val="24"/>
        </w:rPr>
      </w:pPr>
      <w:r w:rsidRPr="00856951">
        <w:rPr>
          <w:rStyle w:val="FontStyle46"/>
          <w:sz w:val="24"/>
          <w:szCs w:val="24"/>
        </w:rPr>
        <w:t xml:space="preserve">   3.5 След изтичането на срока по т.3.3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A11E4C" w:rsidRPr="00856951" w:rsidRDefault="00A11E4C" w:rsidP="00BD57FC">
      <w:pPr>
        <w:pStyle w:val="Style7"/>
        <w:widowControl/>
        <w:tabs>
          <w:tab w:val="left" w:pos="202"/>
        </w:tabs>
        <w:spacing w:line="240" w:lineRule="auto"/>
        <w:rPr>
          <w:rStyle w:val="FontStyle46"/>
          <w:sz w:val="24"/>
          <w:szCs w:val="24"/>
        </w:rPr>
      </w:pPr>
      <w:r w:rsidRPr="00856951">
        <w:rPr>
          <w:rStyle w:val="FontStyle46"/>
          <w:sz w:val="24"/>
          <w:szCs w:val="24"/>
        </w:rPr>
        <w:t xml:space="preserve">   3.6 На всеки етап от процедурата комисията може при необходимост да иска разяснения за данни</w:t>
      </w:r>
      <w:r w:rsidR="001C54D7" w:rsidRPr="00856951">
        <w:rPr>
          <w:rStyle w:val="FontStyle46"/>
          <w:sz w:val="24"/>
          <w:szCs w:val="24"/>
        </w:rPr>
        <w:t>, заявени от участниците, и/или да проверява заявените данни, включително чрез изискване на информация от други органи и лица.</w:t>
      </w:r>
    </w:p>
    <w:p w:rsidR="001C54D7" w:rsidRPr="00856951" w:rsidRDefault="001C54D7" w:rsidP="00BD57FC">
      <w:pPr>
        <w:pStyle w:val="Style7"/>
        <w:widowControl/>
        <w:tabs>
          <w:tab w:val="left" w:pos="202"/>
        </w:tabs>
        <w:spacing w:line="240" w:lineRule="auto"/>
        <w:rPr>
          <w:rStyle w:val="FontStyle46"/>
          <w:sz w:val="24"/>
          <w:szCs w:val="24"/>
        </w:rPr>
      </w:pPr>
      <w:r w:rsidRPr="00856951">
        <w:rPr>
          <w:rStyle w:val="FontStyle46"/>
          <w:sz w:val="24"/>
          <w:szCs w:val="24"/>
        </w:rPr>
        <w:t xml:space="preserve">    3.7 </w:t>
      </w:r>
      <w:r w:rsidR="00AA0080" w:rsidRPr="00856951">
        <w:rPr>
          <w:rStyle w:val="FontStyle46"/>
          <w:sz w:val="24"/>
          <w:szCs w:val="24"/>
        </w:rPr>
        <w:t>Комисията не разглежда техническите предложения на уча</w:t>
      </w:r>
      <w:r w:rsidR="00FE1526" w:rsidRPr="00856951">
        <w:rPr>
          <w:rStyle w:val="FontStyle46"/>
          <w:sz w:val="24"/>
          <w:szCs w:val="24"/>
        </w:rPr>
        <w:t>стниците, за които е установено</w:t>
      </w:r>
      <w:r w:rsidR="00AA0080" w:rsidRPr="00856951">
        <w:rPr>
          <w:rStyle w:val="FontStyle46"/>
          <w:sz w:val="24"/>
          <w:szCs w:val="24"/>
        </w:rPr>
        <w:t>, че не отговарят на изискванията за лично състояние и на критериите за подбор.</w:t>
      </w:r>
    </w:p>
    <w:p w:rsidR="00AA0080" w:rsidRPr="00856951" w:rsidRDefault="00AA0080" w:rsidP="00BD57FC">
      <w:pPr>
        <w:pStyle w:val="Style7"/>
        <w:widowControl/>
        <w:tabs>
          <w:tab w:val="left" w:pos="202"/>
        </w:tabs>
        <w:spacing w:line="240" w:lineRule="auto"/>
        <w:rPr>
          <w:rStyle w:val="FontStyle46"/>
          <w:sz w:val="24"/>
          <w:szCs w:val="24"/>
        </w:rPr>
      </w:pPr>
      <w:r w:rsidRPr="00856951">
        <w:rPr>
          <w:rStyle w:val="FontStyle46"/>
          <w:sz w:val="24"/>
          <w:szCs w:val="24"/>
        </w:rPr>
        <w:t xml:space="preserve">    3.8 Комисията разглежда техническите предложения на допуснатите участници и проверява съответствието на предложенията с предварително обявените условия.</w:t>
      </w:r>
    </w:p>
    <w:p w:rsidR="00AA0080" w:rsidRPr="00C92538" w:rsidRDefault="00AA0080" w:rsidP="00BD57FC">
      <w:pPr>
        <w:pStyle w:val="Style7"/>
        <w:widowControl/>
        <w:tabs>
          <w:tab w:val="left" w:pos="202"/>
        </w:tabs>
        <w:spacing w:line="240" w:lineRule="auto"/>
        <w:rPr>
          <w:rStyle w:val="FontStyle46"/>
          <w:sz w:val="24"/>
          <w:szCs w:val="24"/>
          <w:highlight w:val="yellow"/>
        </w:rPr>
      </w:pPr>
    </w:p>
    <w:p w:rsidR="00AA0080" w:rsidRPr="00856951" w:rsidRDefault="00AA0080" w:rsidP="00BD57FC">
      <w:pPr>
        <w:pStyle w:val="Style7"/>
        <w:widowControl/>
        <w:tabs>
          <w:tab w:val="left" w:pos="202"/>
        </w:tabs>
        <w:spacing w:line="240" w:lineRule="auto"/>
        <w:rPr>
          <w:rStyle w:val="FontStyle46"/>
          <w:b/>
          <w:sz w:val="24"/>
          <w:szCs w:val="24"/>
          <w:lang w:val="en-US"/>
        </w:rPr>
      </w:pPr>
      <w:r w:rsidRPr="00856951">
        <w:rPr>
          <w:rStyle w:val="FontStyle46"/>
          <w:sz w:val="24"/>
          <w:szCs w:val="24"/>
        </w:rPr>
        <w:t xml:space="preserve">   </w:t>
      </w:r>
      <w:r w:rsidRPr="00856951">
        <w:rPr>
          <w:rStyle w:val="FontStyle46"/>
          <w:b/>
          <w:sz w:val="24"/>
          <w:szCs w:val="24"/>
        </w:rPr>
        <w:t xml:space="preserve"> 4. ОТВАРЯНЕ НА ЦЕНОВИТЕ ОФЕРТИ</w:t>
      </w:r>
    </w:p>
    <w:p w:rsidR="00856951" w:rsidRPr="00856951" w:rsidRDefault="00856951" w:rsidP="00BD57FC">
      <w:pPr>
        <w:pStyle w:val="Style7"/>
        <w:widowControl/>
        <w:tabs>
          <w:tab w:val="left" w:pos="202"/>
        </w:tabs>
        <w:spacing w:line="240" w:lineRule="auto"/>
        <w:rPr>
          <w:rStyle w:val="FontStyle46"/>
          <w:b/>
          <w:sz w:val="24"/>
          <w:szCs w:val="24"/>
          <w:lang w:val="en-US"/>
        </w:rPr>
      </w:pPr>
    </w:p>
    <w:p w:rsidR="00AA0080" w:rsidRPr="00856951" w:rsidRDefault="00AA0080" w:rsidP="00AA0080">
      <w:pPr>
        <w:jc w:val="both"/>
      </w:pPr>
      <w:r w:rsidRPr="00856951">
        <w:rPr>
          <w:rStyle w:val="FontStyle46"/>
          <w:b/>
          <w:sz w:val="24"/>
          <w:szCs w:val="24"/>
        </w:rPr>
        <w:t xml:space="preserve">    </w:t>
      </w:r>
      <w:r w:rsidRPr="00856951">
        <w:rPr>
          <w:rStyle w:val="FontStyle46"/>
          <w:sz w:val="24"/>
          <w:szCs w:val="24"/>
        </w:rPr>
        <w:t>4.1</w:t>
      </w:r>
      <w:r w:rsidRPr="00856951">
        <w:rPr>
          <w:rStyle w:val="FontStyle46"/>
          <w:b/>
          <w:sz w:val="24"/>
          <w:szCs w:val="24"/>
        </w:rPr>
        <w:t xml:space="preserve"> </w:t>
      </w:r>
      <w:r w:rsidRPr="00856951">
        <w:t>Датата, часът и мястото на отваряне на ценовите предложения се обявява чрез съобщение в профила на купувача не по-късно от два работни дни преди датата на отваряне.</w:t>
      </w:r>
    </w:p>
    <w:p w:rsidR="00AA0080" w:rsidRPr="00856951" w:rsidRDefault="00AA0080" w:rsidP="00AA0080">
      <w:pPr>
        <w:jc w:val="both"/>
      </w:pPr>
      <w:r w:rsidRPr="00856951">
        <w:t xml:space="preserve">    4.2 На отварянето мог</w:t>
      </w:r>
      <w:r w:rsidR="00013577" w:rsidRPr="00856951">
        <w:t>ат да присъстват лицата по т. 1.1</w:t>
      </w:r>
      <w:r w:rsidRPr="00856951">
        <w:t xml:space="preserve"> от същия раздел. Комисията отваря ценовите предложения и ги</w:t>
      </w:r>
      <w:r w:rsidRPr="00856951">
        <w:rPr>
          <w:spacing w:val="-5"/>
        </w:rPr>
        <w:t xml:space="preserve"> </w:t>
      </w:r>
      <w:r w:rsidRPr="00856951">
        <w:t>оповестява.</w:t>
      </w:r>
    </w:p>
    <w:p w:rsidR="00026192" w:rsidRPr="00856951" w:rsidRDefault="00013577" w:rsidP="00026192">
      <w:pPr>
        <w:jc w:val="both"/>
      </w:pPr>
      <w:r w:rsidRPr="00856951">
        <w:t xml:space="preserve">    4.3 </w:t>
      </w:r>
      <w:r w:rsidR="00026192" w:rsidRPr="00856951">
        <w:t xml:space="preserve">Комисията не отваря </w:t>
      </w:r>
      <w:r w:rsidR="00026192" w:rsidRPr="00856951">
        <w:rPr>
          <w:lang w:val="ru-RU"/>
        </w:rPr>
        <w:t>Плик</w:t>
      </w:r>
      <w:r w:rsidR="00026192" w:rsidRPr="00856951">
        <w:t>/ове</w:t>
      </w:r>
      <w:r w:rsidR="00026192" w:rsidRPr="00856951">
        <w:rPr>
          <w:lang w:val="ru-RU"/>
        </w:rPr>
        <w:t xml:space="preserve"> с надпис „Предлаган</w:t>
      </w:r>
      <w:r w:rsidR="00026192" w:rsidRPr="00856951">
        <w:t>и ценови параметри</w:t>
      </w:r>
      <w:r w:rsidR="00026192" w:rsidRPr="00856951">
        <w:rPr>
          <w:lang w:val="ru-RU"/>
        </w:rPr>
        <w:t>”</w:t>
      </w:r>
      <w:r w:rsidR="00026192" w:rsidRPr="00856951">
        <w:t xml:space="preserve"> на участника, чието </w:t>
      </w:r>
      <w:r w:rsidR="00026192" w:rsidRPr="00856951">
        <w:rPr>
          <w:spacing w:val="-3"/>
        </w:rPr>
        <w:t xml:space="preserve">Техническо </w:t>
      </w:r>
      <w:r w:rsidR="00026192" w:rsidRPr="00856951">
        <w:t>предложение не отговаря на предварително обявените</w:t>
      </w:r>
      <w:r w:rsidR="00026192" w:rsidRPr="00856951">
        <w:rPr>
          <w:spacing w:val="-5"/>
        </w:rPr>
        <w:t xml:space="preserve"> </w:t>
      </w:r>
      <w:r w:rsidR="00026192" w:rsidRPr="00856951">
        <w:t>условия.</w:t>
      </w:r>
    </w:p>
    <w:p w:rsidR="00026192" w:rsidRPr="00856951" w:rsidRDefault="00026192" w:rsidP="00026192">
      <w:pPr>
        <w:jc w:val="both"/>
      </w:pPr>
      <w:r w:rsidRPr="00856951">
        <w:t xml:space="preserve"> </w:t>
      </w:r>
    </w:p>
    <w:p w:rsidR="00026192" w:rsidRDefault="00026192" w:rsidP="00026192">
      <w:pPr>
        <w:jc w:val="both"/>
        <w:rPr>
          <w:b/>
          <w:lang w:val="en-US"/>
        </w:rPr>
      </w:pPr>
      <w:r w:rsidRPr="00856951">
        <w:t xml:space="preserve">   </w:t>
      </w:r>
      <w:r w:rsidRPr="00856951">
        <w:rPr>
          <w:b/>
        </w:rPr>
        <w:t>5. ОЦЕНКА НА ОФЕРТИТЕ И КЛАСИРАНЕ НА УЧАСТНИЦИТЕ</w:t>
      </w:r>
    </w:p>
    <w:p w:rsidR="001053B5" w:rsidRPr="001053B5" w:rsidRDefault="001053B5" w:rsidP="00026192">
      <w:pPr>
        <w:jc w:val="both"/>
        <w:rPr>
          <w:b/>
          <w:lang w:val="en-US"/>
        </w:rPr>
      </w:pPr>
    </w:p>
    <w:p w:rsidR="00856951" w:rsidRDefault="001053B5" w:rsidP="00856951">
      <w:pPr>
        <w:pStyle w:val="Style7"/>
        <w:widowControl/>
        <w:tabs>
          <w:tab w:val="left" w:pos="202"/>
        </w:tabs>
        <w:spacing w:line="240" w:lineRule="auto"/>
        <w:rPr>
          <w:rFonts w:eastAsia="Calibri"/>
          <w:iCs/>
          <w:lang w:val="en-US" w:eastAsia="en-US"/>
        </w:rPr>
      </w:pPr>
      <w:r>
        <w:rPr>
          <w:rStyle w:val="FontStyle26"/>
          <w:sz w:val="24"/>
          <w:szCs w:val="24"/>
          <w:lang w:val="en-US"/>
        </w:rPr>
        <w:t xml:space="preserve">   </w:t>
      </w:r>
      <w:r w:rsidR="00856951" w:rsidRPr="00015123">
        <w:rPr>
          <w:rStyle w:val="FontStyle26"/>
          <w:sz w:val="24"/>
          <w:szCs w:val="24"/>
        </w:rPr>
        <w:t xml:space="preserve">Настоящата обществена поръчка се възлага въз основа на икономически най-изгодната оферта, определена въз основа на критерий за възлагане: „оптимално съотношение качество цена”, съгласно одобрената от Управителя на „БДЖ-Товарни превози” ЕООД </w:t>
      </w:r>
      <w:r w:rsidR="00CD765C" w:rsidRPr="00015123">
        <w:rPr>
          <w:rStyle w:val="FontStyle26"/>
          <w:sz w:val="24"/>
          <w:szCs w:val="24"/>
        </w:rPr>
        <w:t xml:space="preserve">методика </w:t>
      </w:r>
      <w:r w:rsidR="00CD765C">
        <w:rPr>
          <w:rStyle w:val="FontStyle26"/>
          <w:sz w:val="24"/>
          <w:szCs w:val="24"/>
        </w:rPr>
        <w:t xml:space="preserve">и критерии за </w:t>
      </w:r>
      <w:r w:rsidR="00CD765C" w:rsidRPr="00015123">
        <w:rPr>
          <w:rStyle w:val="FontStyle26"/>
          <w:sz w:val="24"/>
          <w:szCs w:val="24"/>
        </w:rPr>
        <w:t xml:space="preserve">оценка на </w:t>
      </w:r>
      <w:r w:rsidR="00CD765C">
        <w:rPr>
          <w:rStyle w:val="FontStyle26"/>
          <w:sz w:val="24"/>
          <w:szCs w:val="24"/>
        </w:rPr>
        <w:t xml:space="preserve">офертите за изпълнение на обществена поръчка </w:t>
      </w:r>
      <w:r w:rsidR="00CD765C" w:rsidRPr="00015123">
        <w:rPr>
          <w:rStyle w:val="FontStyle26"/>
          <w:sz w:val="24"/>
          <w:szCs w:val="24"/>
        </w:rPr>
        <w:t>с предмет:</w:t>
      </w:r>
      <w:r w:rsidR="00856951" w:rsidRPr="00015123">
        <w:rPr>
          <w:rFonts w:eastAsia="Calibri"/>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w:t>
      </w:r>
      <w:r w:rsidR="00856951" w:rsidRPr="00015123">
        <w:rPr>
          <w:rFonts w:eastAsia="Calibri"/>
          <w:iCs/>
          <w:lang w:eastAsia="en-US"/>
        </w:rPr>
        <w:t>, делима на 2 обособени позиции”</w:t>
      </w:r>
      <w:r w:rsidR="00216B10">
        <w:rPr>
          <w:rFonts w:eastAsia="Calibri"/>
          <w:iCs/>
          <w:lang w:eastAsia="en-US"/>
        </w:rPr>
        <w:t>.</w:t>
      </w:r>
    </w:p>
    <w:p w:rsidR="001053B5" w:rsidRPr="001053B5" w:rsidRDefault="001053B5" w:rsidP="00856951">
      <w:pPr>
        <w:pStyle w:val="Style7"/>
        <w:widowControl/>
        <w:tabs>
          <w:tab w:val="left" w:pos="202"/>
        </w:tabs>
        <w:spacing w:line="240" w:lineRule="auto"/>
        <w:rPr>
          <w:lang w:val="en-US"/>
        </w:rPr>
      </w:pPr>
    </w:p>
    <w:p w:rsidR="00422475" w:rsidRPr="003A0387" w:rsidRDefault="00422475" w:rsidP="00422475">
      <w:pPr>
        <w:spacing w:line="360" w:lineRule="auto"/>
        <w:jc w:val="both"/>
        <w:rPr>
          <w:b/>
        </w:rPr>
      </w:pPr>
      <w:r w:rsidRPr="003A0387">
        <w:rPr>
          <w:b/>
        </w:rPr>
        <w:t xml:space="preserve">I. Критерий за оценка </w:t>
      </w:r>
    </w:p>
    <w:p w:rsidR="00422475" w:rsidRPr="003A0387" w:rsidRDefault="00422475" w:rsidP="00422475">
      <w:pPr>
        <w:spacing w:line="360" w:lineRule="auto"/>
        <w:jc w:val="both"/>
      </w:pPr>
      <w:r w:rsidRPr="003A0387">
        <w:t xml:space="preserve"> Офертите на участниците ще се оценяват и класират според критерия </w:t>
      </w:r>
      <w:bookmarkStart w:id="10" w:name="_Hlk8628599"/>
      <w:r w:rsidRPr="003A0387">
        <w:rPr>
          <w:b/>
        </w:rPr>
        <w:t>„</w:t>
      </w:r>
      <w:r>
        <w:rPr>
          <w:b/>
        </w:rPr>
        <w:t>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екологични/или социални аспекти, свързани с предмета на обществената поръчка</w:t>
      </w:r>
      <w:r w:rsidRPr="003A0387">
        <w:rPr>
          <w:b/>
        </w:rPr>
        <w:t>”</w:t>
      </w:r>
      <w:bookmarkEnd w:id="10"/>
      <w:r w:rsidRPr="003A0387">
        <w:rPr>
          <w:b/>
        </w:rPr>
        <w:t xml:space="preserve">. </w:t>
      </w:r>
    </w:p>
    <w:p w:rsidR="00422475" w:rsidRPr="003A0387" w:rsidRDefault="00422475" w:rsidP="00422475">
      <w:pPr>
        <w:spacing w:line="360" w:lineRule="auto"/>
        <w:jc w:val="both"/>
        <w:rPr>
          <w:b/>
        </w:rPr>
      </w:pPr>
      <w:r w:rsidRPr="003A0387">
        <w:t xml:space="preserve"> </w:t>
      </w:r>
      <w:r w:rsidRPr="003A0387">
        <w:rPr>
          <w:b/>
        </w:rPr>
        <w:t xml:space="preserve">II. Оценка на офертите </w:t>
      </w:r>
    </w:p>
    <w:p w:rsidR="00422475" w:rsidRPr="003A0387" w:rsidRDefault="00422475" w:rsidP="00422475">
      <w:pPr>
        <w:spacing w:line="360" w:lineRule="auto"/>
        <w:jc w:val="both"/>
      </w:pPr>
      <w:r w:rsidRPr="003A0387">
        <w:t xml:space="preserve"> Показателите, по които ще се определи икономически най-изгодната оферта и тежестта на всеки един от тях в комплексната оценка на офертата са, както следва: </w:t>
      </w:r>
    </w:p>
    <w:p w:rsidR="00422475" w:rsidRPr="003A0387" w:rsidRDefault="00422475" w:rsidP="00422475">
      <w:pPr>
        <w:spacing w:line="360" w:lineRule="auto"/>
        <w:jc w:val="both"/>
      </w:pPr>
      <w:r w:rsidRPr="003A0387">
        <w:t xml:space="preserve"> 1. </w:t>
      </w:r>
      <w:r w:rsidRPr="003A0387">
        <w:rPr>
          <w:b/>
        </w:rPr>
        <w:t xml:space="preserve">Предложена цена </w:t>
      </w:r>
      <w:r>
        <w:rPr>
          <w:b/>
        </w:rPr>
        <w:t>К1</w:t>
      </w:r>
      <w:r w:rsidRPr="003A0387">
        <w:t xml:space="preserve"> – оценка на общата цена на артикулите, изброени в </w:t>
      </w:r>
      <w:bookmarkStart w:id="11" w:name="_Hlk5351965"/>
      <w:bookmarkStart w:id="12" w:name="_Hlk5351984"/>
      <w:r w:rsidRPr="003A0387">
        <w:t>Приложение № 1</w:t>
      </w:r>
      <w:r>
        <w:t>.1</w:t>
      </w:r>
      <w:bookmarkEnd w:id="11"/>
      <w:r>
        <w:t>/</w:t>
      </w:r>
      <w:r w:rsidRPr="003A0387">
        <w:t>Приложение № 1</w:t>
      </w:r>
      <w:r>
        <w:t>.2</w:t>
      </w:r>
      <w:bookmarkEnd w:id="12"/>
      <w:r>
        <w:t xml:space="preserve"> </w:t>
      </w:r>
      <w:r w:rsidRPr="003A0387">
        <w:t xml:space="preserve">от документацията, предложена от съответния участник.  </w:t>
      </w:r>
    </w:p>
    <w:p w:rsidR="00422475" w:rsidRPr="003A0387" w:rsidRDefault="00422475" w:rsidP="00422475">
      <w:pPr>
        <w:spacing w:line="360" w:lineRule="auto"/>
        <w:jc w:val="both"/>
      </w:pPr>
      <w:r w:rsidRPr="003A0387">
        <w:t xml:space="preserve"> Показателят е с относителна тежест </w:t>
      </w:r>
      <w:r>
        <w:t>90</w:t>
      </w:r>
      <w:r w:rsidRPr="003A0387">
        <w:t xml:space="preserve"> %  </w:t>
      </w:r>
      <w:bookmarkStart w:id="13" w:name="_Hlk8629064"/>
      <w:r w:rsidRPr="003A0387">
        <w:t>в комплексната оценка</w:t>
      </w:r>
      <w:bookmarkEnd w:id="13"/>
      <w:r w:rsidRPr="003A0387">
        <w:t xml:space="preserve">. </w:t>
      </w:r>
    </w:p>
    <w:p w:rsidR="00422475" w:rsidRPr="003A0387" w:rsidRDefault="00422475" w:rsidP="00422475">
      <w:pPr>
        <w:spacing w:line="360" w:lineRule="auto"/>
        <w:jc w:val="both"/>
      </w:pPr>
      <w:r w:rsidRPr="003A0387">
        <w:t xml:space="preserve"> Оценката на показателя </w:t>
      </w:r>
      <w:r w:rsidRPr="00160D96">
        <w:rPr>
          <w:b/>
        </w:rPr>
        <w:t>К1</w:t>
      </w:r>
      <w:r w:rsidRPr="003A0387">
        <w:t xml:space="preserve"> се изчислява, както следва:</w:t>
      </w:r>
    </w:p>
    <w:p w:rsidR="00422475" w:rsidRPr="003A0387" w:rsidRDefault="00422475" w:rsidP="00422475">
      <w:pPr>
        <w:spacing w:line="360" w:lineRule="auto"/>
        <w:jc w:val="both"/>
        <w:rPr>
          <w:b/>
        </w:rPr>
      </w:pPr>
      <w:r w:rsidRPr="003A0387">
        <w:t xml:space="preserve">  </w:t>
      </w:r>
      <w:r w:rsidRPr="003A0387">
        <w:tab/>
      </w:r>
      <w:r>
        <w:rPr>
          <w:b/>
        </w:rPr>
        <w:t>К1</w:t>
      </w:r>
      <w:r w:rsidRPr="003A0387">
        <w:rPr>
          <w:b/>
        </w:rPr>
        <w:t xml:space="preserve"> =  </w:t>
      </w:r>
      <w:r>
        <w:rPr>
          <w:b/>
        </w:rPr>
        <w:t>С1</w:t>
      </w:r>
      <w:r w:rsidRPr="003A0387">
        <w:rPr>
          <w:b/>
        </w:rPr>
        <w:t>min</w:t>
      </w:r>
      <w:r>
        <w:rPr>
          <w:b/>
        </w:rPr>
        <w:t xml:space="preserve"> </w:t>
      </w:r>
      <w:r w:rsidRPr="003A0387">
        <w:rPr>
          <w:b/>
        </w:rPr>
        <w:t>/</w:t>
      </w:r>
      <w:r>
        <w:rPr>
          <w:b/>
        </w:rPr>
        <w:t xml:space="preserve"> С1</w:t>
      </w:r>
      <w:r w:rsidRPr="003A0387">
        <w:rPr>
          <w:b/>
        </w:rPr>
        <w:t xml:space="preserve">n  x 100                               </w:t>
      </w:r>
    </w:p>
    <w:p w:rsidR="00422475" w:rsidRPr="003A0387" w:rsidRDefault="00422475" w:rsidP="00422475">
      <w:pPr>
        <w:spacing w:line="360" w:lineRule="auto"/>
        <w:jc w:val="both"/>
      </w:pPr>
      <w:r w:rsidRPr="00C806C9">
        <w:rPr>
          <w:b/>
        </w:rPr>
        <w:t>С1min</w:t>
      </w:r>
      <w:r w:rsidRPr="003A0387">
        <w:t xml:space="preserve"> – най-ниска предложена обща цена на артикулите</w:t>
      </w:r>
      <w:r>
        <w:rPr>
          <w:lang w:val="en-US"/>
        </w:rPr>
        <w:t xml:space="preserve"> </w:t>
      </w:r>
      <w:r>
        <w:t>от всички участници</w:t>
      </w:r>
      <w:r w:rsidRPr="003A0387">
        <w:t xml:space="preserve">, изброени в </w:t>
      </w:r>
      <w:r>
        <w:t>Приложение №1</w:t>
      </w:r>
      <w:bookmarkStart w:id="14" w:name="_Hlk8913988"/>
      <w:r>
        <w:t>.1</w:t>
      </w:r>
      <w:r w:rsidRPr="00F66DC1">
        <w:t>/Приложение № 1.2</w:t>
      </w:r>
      <w:bookmarkEnd w:id="14"/>
      <w:r w:rsidRPr="003A0387">
        <w:t xml:space="preserve">; </w:t>
      </w:r>
    </w:p>
    <w:p w:rsidR="00422475" w:rsidRPr="003A0387" w:rsidRDefault="00422475" w:rsidP="00422475">
      <w:pPr>
        <w:spacing w:line="360" w:lineRule="auto"/>
        <w:jc w:val="both"/>
      </w:pPr>
      <w:r>
        <w:rPr>
          <w:b/>
        </w:rPr>
        <w:t>С1</w:t>
      </w:r>
      <w:r w:rsidRPr="003A0387">
        <w:rPr>
          <w:b/>
        </w:rPr>
        <w:t>n</w:t>
      </w:r>
      <w:r w:rsidRPr="003A0387">
        <w:t xml:space="preserve"> – обща цена на артикулите, изброени в Приложение № 1</w:t>
      </w:r>
      <w:r>
        <w:t>.1/</w:t>
      </w:r>
      <w:r w:rsidRPr="003A0387">
        <w:t>Приложение № 1</w:t>
      </w:r>
      <w:r>
        <w:t>.2</w:t>
      </w:r>
      <w:r w:rsidRPr="003A0387">
        <w:t xml:space="preserve">, предложена от съответния участник; </w:t>
      </w:r>
    </w:p>
    <w:p w:rsidR="00422475" w:rsidRPr="003A0387" w:rsidRDefault="00422475" w:rsidP="00422475">
      <w:pPr>
        <w:spacing w:line="360" w:lineRule="auto"/>
        <w:jc w:val="both"/>
        <w:rPr>
          <w:b/>
          <w:i/>
        </w:rPr>
      </w:pPr>
      <w:bookmarkStart w:id="15" w:name="_Hlk517190"/>
      <w:r w:rsidRPr="003A0387">
        <w:rPr>
          <w:b/>
          <w:i/>
        </w:rPr>
        <w:t xml:space="preserve"> Забележка: </w:t>
      </w:r>
      <w:bookmarkEnd w:id="15"/>
      <w:r w:rsidRPr="003A0387">
        <w:rPr>
          <w:b/>
          <w:i/>
        </w:rPr>
        <w:t xml:space="preserve">Участниците следва да направят предложение по всички артикули, изброени  в таблицата в Приложение № </w:t>
      </w:r>
      <w:r w:rsidRPr="003A0387">
        <w:rPr>
          <w:b/>
          <w:i/>
          <w:lang w:val="en-US"/>
        </w:rPr>
        <w:t>1</w:t>
      </w:r>
      <w:r>
        <w:rPr>
          <w:b/>
          <w:i/>
        </w:rPr>
        <w:t>.1</w:t>
      </w:r>
      <w:r w:rsidRPr="00F66DC1">
        <w:rPr>
          <w:b/>
          <w:i/>
        </w:rPr>
        <w:t>/Приложение</w:t>
      </w:r>
      <w:r w:rsidRPr="00F66DC1">
        <w:rPr>
          <w:b/>
          <w:i/>
          <w:lang w:val="en-US"/>
        </w:rPr>
        <w:t xml:space="preserve"> № 1.2</w:t>
      </w:r>
      <w:r w:rsidRPr="003A0387">
        <w:rPr>
          <w:b/>
          <w:i/>
        </w:rPr>
        <w:t xml:space="preserve"> от документацията.  </w:t>
      </w:r>
    </w:p>
    <w:p w:rsidR="00422475" w:rsidRPr="003A0387" w:rsidRDefault="00422475" w:rsidP="00422475">
      <w:pPr>
        <w:spacing w:line="360" w:lineRule="auto"/>
        <w:jc w:val="both"/>
      </w:pPr>
      <w:r w:rsidRPr="003A0387">
        <w:lastRenderedPageBreak/>
        <w:t xml:space="preserve"> </w:t>
      </w:r>
      <w:r w:rsidRPr="00021A2D">
        <w:t>„Общата цена“ се определя като сбор от общите стойности на артикулите.</w:t>
      </w:r>
      <w:r w:rsidRPr="003A0387">
        <w:t xml:space="preserve"> </w:t>
      </w:r>
    </w:p>
    <w:p w:rsidR="00422475" w:rsidRPr="003A0387" w:rsidRDefault="00422475" w:rsidP="00422475">
      <w:pPr>
        <w:spacing w:line="360" w:lineRule="auto"/>
        <w:jc w:val="both"/>
      </w:pPr>
      <w:r w:rsidRPr="003A0387">
        <w:t xml:space="preserve"> </w:t>
      </w:r>
      <w:r w:rsidRPr="003A0387">
        <w:rPr>
          <w:b/>
        </w:rPr>
        <w:t xml:space="preserve">2. Процент отстъпка </w:t>
      </w:r>
      <w:r>
        <w:rPr>
          <w:b/>
        </w:rPr>
        <w:t>К2</w:t>
      </w:r>
      <w:r w:rsidRPr="003A0387">
        <w:t xml:space="preserve"> – оценка на процента отстъпка от цената на артикулите, извън тези по Приложение № </w:t>
      </w:r>
      <w:r>
        <w:t>1.1</w:t>
      </w:r>
      <w:r w:rsidRPr="00F66DC1">
        <w:t>/Приложение № 1.2</w:t>
      </w:r>
      <w:r w:rsidRPr="003A0387">
        <w:t xml:space="preserve"> от документацията, предложена от съответния участник.  </w:t>
      </w:r>
    </w:p>
    <w:p w:rsidR="00422475" w:rsidRPr="003A0387" w:rsidRDefault="00422475" w:rsidP="00422475">
      <w:pPr>
        <w:spacing w:line="360" w:lineRule="auto"/>
        <w:jc w:val="both"/>
      </w:pPr>
      <w:r w:rsidRPr="003A0387">
        <w:t xml:space="preserve"> Показателят е с относителна тежест </w:t>
      </w:r>
      <w:r>
        <w:t>10</w:t>
      </w:r>
      <w:r w:rsidRPr="003A0387">
        <w:t xml:space="preserve"> % в комплексната оценка. </w:t>
      </w:r>
    </w:p>
    <w:p w:rsidR="00422475" w:rsidRPr="003A0387" w:rsidRDefault="00422475" w:rsidP="00422475">
      <w:pPr>
        <w:spacing w:line="360" w:lineRule="auto"/>
        <w:jc w:val="both"/>
      </w:pPr>
      <w:r w:rsidRPr="003A0387">
        <w:t xml:space="preserve"> Оценката на показателя </w:t>
      </w:r>
      <w:r w:rsidRPr="00160D96">
        <w:rPr>
          <w:b/>
        </w:rPr>
        <w:t>К2</w:t>
      </w:r>
      <w:r w:rsidRPr="003A0387">
        <w:t xml:space="preserve"> се изчислява, както следва: </w:t>
      </w:r>
    </w:p>
    <w:p w:rsidR="00422475" w:rsidRPr="003A0387" w:rsidRDefault="00422475" w:rsidP="00422475">
      <w:pPr>
        <w:spacing w:line="360" w:lineRule="auto"/>
        <w:jc w:val="both"/>
        <w:rPr>
          <w:b/>
        </w:rPr>
      </w:pPr>
      <w:r w:rsidRPr="003A0387">
        <w:rPr>
          <w:b/>
        </w:rPr>
        <w:t xml:space="preserve">         </w:t>
      </w:r>
      <w:bookmarkStart w:id="16" w:name="_Hlk16084570"/>
      <w:r>
        <w:rPr>
          <w:b/>
        </w:rPr>
        <w:t>К2</w:t>
      </w:r>
      <w:r w:rsidRPr="003A0387">
        <w:rPr>
          <w:b/>
        </w:rPr>
        <w:t xml:space="preserve"> =  </w:t>
      </w:r>
      <w:r>
        <w:rPr>
          <w:b/>
        </w:rPr>
        <w:t>С2</w:t>
      </w:r>
      <w:r w:rsidRPr="003A0387">
        <w:rPr>
          <w:b/>
        </w:rPr>
        <w:t>n /</w:t>
      </w:r>
      <w:r>
        <w:rPr>
          <w:b/>
        </w:rPr>
        <w:t xml:space="preserve"> С2</w:t>
      </w:r>
      <w:r w:rsidRPr="003A0387">
        <w:rPr>
          <w:b/>
        </w:rPr>
        <w:t xml:space="preserve">max x 100             </w:t>
      </w:r>
    </w:p>
    <w:p w:rsidR="00422475" w:rsidRDefault="00422475" w:rsidP="00422475">
      <w:pPr>
        <w:spacing w:line="360" w:lineRule="auto"/>
        <w:jc w:val="both"/>
      </w:pPr>
      <w:r w:rsidRPr="00C806C9">
        <w:rPr>
          <w:b/>
        </w:rPr>
        <w:t>С2n</w:t>
      </w:r>
      <w:r>
        <w:t xml:space="preserve"> </w:t>
      </w:r>
      <w:r w:rsidRPr="003A0387">
        <w:t>– предложен процент отстъпка от цената на артикулите, извън тези по Приложение № 1</w:t>
      </w:r>
      <w:r>
        <w:t>.1/</w:t>
      </w:r>
      <w:r w:rsidRPr="003A0387">
        <w:t>Приложение № 1</w:t>
      </w:r>
      <w:r>
        <w:t>.2</w:t>
      </w:r>
      <w:r w:rsidRPr="003A0387">
        <w:t xml:space="preserve">, от съответния участник. </w:t>
      </w:r>
    </w:p>
    <w:p w:rsidR="00422475" w:rsidRDefault="00422475" w:rsidP="00422475">
      <w:pPr>
        <w:spacing w:line="360" w:lineRule="auto"/>
        <w:jc w:val="both"/>
      </w:pPr>
      <w:r>
        <w:rPr>
          <w:b/>
        </w:rPr>
        <w:t>С</w:t>
      </w:r>
      <w:r w:rsidRPr="00C912E9">
        <w:rPr>
          <w:b/>
        </w:rPr>
        <w:t>2max</w:t>
      </w:r>
      <w:r>
        <w:t xml:space="preserve"> </w:t>
      </w:r>
      <w:r w:rsidRPr="003A0387">
        <w:t>– предложен максимален процент отстъпка от цената на артикулите</w:t>
      </w:r>
      <w:r>
        <w:t xml:space="preserve"> от всички участници</w:t>
      </w:r>
      <w:r w:rsidRPr="003A0387">
        <w:t>, извън тези по Приложение № 1</w:t>
      </w:r>
      <w:r>
        <w:t>.1/</w:t>
      </w:r>
      <w:r w:rsidRPr="003A0387">
        <w:t>Приложение № 1</w:t>
      </w:r>
      <w:r>
        <w:t>.2</w:t>
      </w:r>
      <w:r w:rsidRPr="003A0387">
        <w:t xml:space="preserve">; </w:t>
      </w:r>
    </w:p>
    <w:bookmarkEnd w:id="16"/>
    <w:p w:rsidR="00422475" w:rsidRPr="00B7092A" w:rsidRDefault="00422475" w:rsidP="00422475">
      <w:pPr>
        <w:spacing w:line="360" w:lineRule="auto"/>
        <w:jc w:val="both"/>
        <w:rPr>
          <w:b/>
          <w:i/>
        </w:rPr>
      </w:pPr>
      <w:r w:rsidRPr="00B7092A">
        <w:rPr>
          <w:b/>
          <w:i/>
        </w:rPr>
        <w:t>Забележка:  При изчисляване, процентите се заместват във формулата като числа</w:t>
      </w:r>
      <w:r>
        <w:rPr>
          <w:b/>
          <w:i/>
        </w:rPr>
        <w:t>, но не по-малко от 15%, съгласно Приложение № 2</w:t>
      </w:r>
      <w:r w:rsidRPr="003A0387">
        <w:rPr>
          <w:b/>
          <w:i/>
        </w:rPr>
        <w:t>.</w:t>
      </w:r>
    </w:p>
    <w:p w:rsidR="00422475" w:rsidRDefault="00422475" w:rsidP="00422475">
      <w:pPr>
        <w:spacing w:line="360" w:lineRule="auto"/>
        <w:jc w:val="both"/>
        <w:rPr>
          <w:b/>
          <w:i/>
        </w:rPr>
      </w:pPr>
      <w:r w:rsidRPr="00B7092A">
        <w:rPr>
          <w:b/>
          <w:i/>
        </w:rPr>
        <w:t>( Пример: при предложени 15% =15 )</w:t>
      </w:r>
    </w:p>
    <w:p w:rsidR="00422475" w:rsidRPr="003A0387" w:rsidRDefault="00422475" w:rsidP="00422475">
      <w:pPr>
        <w:spacing w:line="360" w:lineRule="auto"/>
        <w:jc w:val="both"/>
        <w:rPr>
          <w:b/>
        </w:rPr>
      </w:pPr>
      <w:r>
        <w:rPr>
          <w:b/>
        </w:rPr>
        <w:t>3</w:t>
      </w:r>
      <w:r w:rsidRPr="003A0387">
        <w:rPr>
          <w:b/>
        </w:rPr>
        <w:t xml:space="preserve">. Комплексната оценка (КО)  </w:t>
      </w:r>
    </w:p>
    <w:p w:rsidR="00422475" w:rsidRPr="003A0387" w:rsidRDefault="00422475" w:rsidP="00422475">
      <w:pPr>
        <w:spacing w:line="360" w:lineRule="auto"/>
        <w:jc w:val="both"/>
      </w:pPr>
      <w:r w:rsidRPr="003A0387">
        <w:t xml:space="preserve"> Комплексната оценка се изчислява по следната формула:  </w:t>
      </w:r>
    </w:p>
    <w:p w:rsidR="00422475" w:rsidRPr="003A0387" w:rsidRDefault="00422475" w:rsidP="00422475">
      <w:pPr>
        <w:spacing w:line="360" w:lineRule="auto"/>
        <w:jc w:val="both"/>
        <w:rPr>
          <w:b/>
          <w:lang w:val="en-US"/>
        </w:rPr>
      </w:pPr>
      <w:r w:rsidRPr="003A0387">
        <w:rPr>
          <w:b/>
        </w:rPr>
        <w:t xml:space="preserve">          КО  = (</w:t>
      </w:r>
      <w:r>
        <w:rPr>
          <w:b/>
        </w:rPr>
        <w:t>К1</w:t>
      </w:r>
      <w:r w:rsidRPr="003A0387">
        <w:rPr>
          <w:b/>
        </w:rPr>
        <w:t xml:space="preserve"> х 0,</w:t>
      </w:r>
      <w:r>
        <w:rPr>
          <w:b/>
        </w:rPr>
        <w:t>9</w:t>
      </w:r>
      <w:r w:rsidRPr="003A0387">
        <w:rPr>
          <w:b/>
        </w:rPr>
        <w:t>)</w:t>
      </w:r>
      <w:bookmarkStart w:id="17" w:name="_Hlk8629339"/>
      <w:r w:rsidRPr="003A0387">
        <w:rPr>
          <w:b/>
        </w:rPr>
        <w:t xml:space="preserve"> + (</w:t>
      </w:r>
      <w:r>
        <w:rPr>
          <w:b/>
        </w:rPr>
        <w:t>К2</w:t>
      </w:r>
      <w:r w:rsidRPr="003A0387">
        <w:rPr>
          <w:b/>
        </w:rPr>
        <w:t xml:space="preserve"> х 0,</w:t>
      </w:r>
      <w:r>
        <w:rPr>
          <w:b/>
        </w:rPr>
        <w:t>1</w:t>
      </w:r>
      <w:r w:rsidRPr="003A0387">
        <w:rPr>
          <w:b/>
        </w:rPr>
        <w:t>)</w:t>
      </w:r>
      <w:bookmarkEnd w:id="17"/>
    </w:p>
    <w:p w:rsidR="00422475" w:rsidRDefault="00422475" w:rsidP="00422475">
      <w:pPr>
        <w:spacing w:line="360" w:lineRule="auto"/>
        <w:jc w:val="both"/>
      </w:pPr>
      <w:r>
        <w:t>Цените се предлагат в български лева, без включен ДДС, до втория знак след десетичната запетая.</w:t>
      </w:r>
    </w:p>
    <w:p w:rsidR="00422475" w:rsidRDefault="00422475" w:rsidP="00422475">
      <w:pPr>
        <w:spacing w:line="360" w:lineRule="auto"/>
        <w:jc w:val="both"/>
      </w:pPr>
      <w:r w:rsidRPr="003A0387">
        <w:t>Офертата получила Комплексна оценка с най-висок брой точки се класира на първо място!</w:t>
      </w:r>
    </w:p>
    <w:p w:rsidR="0047586A" w:rsidRPr="00C92538" w:rsidRDefault="0047586A" w:rsidP="0047586A">
      <w:pPr>
        <w:jc w:val="both"/>
        <w:rPr>
          <w:highlight w:val="yellow"/>
        </w:rPr>
      </w:pPr>
    </w:p>
    <w:p w:rsidR="0047586A" w:rsidRPr="001A30BF" w:rsidRDefault="00C179AE" w:rsidP="00026192">
      <w:pPr>
        <w:jc w:val="both"/>
        <w:rPr>
          <w:rStyle w:val="FontStyle46"/>
          <w:b/>
          <w:sz w:val="24"/>
          <w:szCs w:val="24"/>
        </w:rPr>
      </w:pPr>
      <w:r w:rsidRPr="001A30BF">
        <w:rPr>
          <w:rStyle w:val="FontStyle46"/>
          <w:b/>
          <w:sz w:val="24"/>
          <w:szCs w:val="24"/>
        </w:rPr>
        <w:t>РАЗДЕЛ VІІІ: ГАРАНЦИЯ ЗА ИЗПЪЛНЕНИЕ.ДОГОВОР ЗА ОБЩЕСТВЕНА ПОРЪЧКА</w:t>
      </w:r>
    </w:p>
    <w:p w:rsidR="00DE6ED0" w:rsidRPr="001A30BF" w:rsidRDefault="00DE6ED0" w:rsidP="00026192">
      <w:pPr>
        <w:jc w:val="both"/>
        <w:rPr>
          <w:rStyle w:val="FontStyle46"/>
          <w:b/>
          <w:sz w:val="24"/>
          <w:szCs w:val="24"/>
        </w:rPr>
      </w:pPr>
    </w:p>
    <w:p w:rsidR="00A55BD3" w:rsidRPr="001A30BF" w:rsidRDefault="00C179AE" w:rsidP="00A55BD3">
      <w:pPr>
        <w:jc w:val="both"/>
        <w:rPr>
          <w:rStyle w:val="FontStyle46"/>
          <w:b/>
          <w:sz w:val="24"/>
          <w:szCs w:val="24"/>
          <w:lang w:val="en-US"/>
        </w:rPr>
      </w:pPr>
      <w:r w:rsidRPr="001A30BF">
        <w:rPr>
          <w:rStyle w:val="FontStyle46"/>
          <w:b/>
          <w:sz w:val="24"/>
          <w:szCs w:val="24"/>
        </w:rPr>
        <w:t xml:space="preserve">  1. ГАРАНЦИЯ ЗА ИЗПЪЛНЕНИЕ</w:t>
      </w:r>
    </w:p>
    <w:p w:rsidR="00566D5F" w:rsidRPr="001A30BF" w:rsidRDefault="00566D5F" w:rsidP="00A55BD3">
      <w:pPr>
        <w:jc w:val="both"/>
        <w:rPr>
          <w:rStyle w:val="FontStyle46"/>
          <w:b/>
          <w:sz w:val="24"/>
          <w:szCs w:val="24"/>
          <w:lang w:val="en-US"/>
        </w:rPr>
      </w:pPr>
    </w:p>
    <w:p w:rsidR="00A55BD3" w:rsidRPr="001A30BF" w:rsidRDefault="00A55BD3" w:rsidP="00A55BD3">
      <w:pPr>
        <w:jc w:val="both"/>
        <w:rPr>
          <w:b/>
        </w:rPr>
      </w:pPr>
      <w:r w:rsidRPr="001A30BF">
        <w:rPr>
          <w:rStyle w:val="FontStyle46"/>
          <w:b/>
          <w:sz w:val="24"/>
          <w:szCs w:val="24"/>
        </w:rPr>
        <w:t xml:space="preserve">   </w:t>
      </w:r>
      <w:r w:rsidR="006F128C" w:rsidRPr="001A30BF">
        <w:rPr>
          <w:rStyle w:val="FontStyle46"/>
          <w:sz w:val="24"/>
          <w:szCs w:val="24"/>
        </w:rPr>
        <w:t>1.1</w:t>
      </w:r>
      <w:r w:rsidR="006F128C" w:rsidRPr="001A30BF">
        <w:rPr>
          <w:rStyle w:val="FontStyle46"/>
          <w:b/>
          <w:sz w:val="24"/>
          <w:szCs w:val="24"/>
        </w:rPr>
        <w:t xml:space="preserve"> </w:t>
      </w:r>
      <w:r w:rsidRPr="001A30BF">
        <w:rPr>
          <w:rStyle w:val="FontStyle35"/>
          <w:sz w:val="24"/>
          <w:szCs w:val="24"/>
        </w:rPr>
        <w:t>Гаранция за изпълнение на договора за обществената поръчка е в размер на 5% /пет</w:t>
      </w:r>
      <w:r w:rsidR="00B61118">
        <w:rPr>
          <w:rStyle w:val="FontStyle35"/>
          <w:sz w:val="24"/>
          <w:szCs w:val="24"/>
        </w:rPr>
        <w:t xml:space="preserve"> на сто</w:t>
      </w:r>
      <w:r w:rsidRPr="001A30BF">
        <w:rPr>
          <w:rStyle w:val="FontStyle35"/>
          <w:sz w:val="24"/>
          <w:szCs w:val="24"/>
        </w:rPr>
        <w:t xml:space="preserve">/ </w:t>
      </w:r>
      <w:r w:rsidRPr="001A30BF">
        <w:rPr>
          <w:color w:val="000000"/>
        </w:rPr>
        <w:t>от общата стойност на договора без ДДС.</w:t>
      </w:r>
    </w:p>
    <w:p w:rsidR="00C179AE" w:rsidRPr="001A30BF" w:rsidRDefault="00D97A9D" w:rsidP="00026192">
      <w:pPr>
        <w:jc w:val="both"/>
      </w:pPr>
      <w:r w:rsidRPr="001A30BF">
        <w:t xml:space="preserve">   1.2 Участникът, определен за изпълнител на поръчката, представя гаранция за изпълнение преди подписване на договора.</w:t>
      </w:r>
    </w:p>
    <w:p w:rsidR="00A55BD3" w:rsidRPr="001A30BF" w:rsidRDefault="00E20630" w:rsidP="00E20630">
      <w:pPr>
        <w:pStyle w:val="Style4"/>
        <w:widowControl/>
        <w:ind w:firstLine="0"/>
        <w:rPr>
          <w:rStyle w:val="FontStyle35"/>
          <w:sz w:val="24"/>
          <w:szCs w:val="24"/>
        </w:rPr>
      </w:pPr>
      <w:r w:rsidRPr="001A30BF">
        <w:rPr>
          <w:rStyle w:val="FontStyle35"/>
          <w:sz w:val="24"/>
          <w:szCs w:val="24"/>
        </w:rPr>
        <w:t xml:space="preserve">    1.3  Гаранцията за изпълнение се представя</w:t>
      </w:r>
      <w:r w:rsidR="00A55BD3" w:rsidRPr="001A30BF">
        <w:rPr>
          <w:rStyle w:val="FontStyle35"/>
          <w:sz w:val="24"/>
          <w:szCs w:val="24"/>
        </w:rPr>
        <w:t xml:space="preserve"> в една от следните форми:</w:t>
      </w:r>
    </w:p>
    <w:p w:rsidR="00E20630" w:rsidRPr="001A30BF" w:rsidRDefault="00E20630" w:rsidP="00E20630">
      <w:pPr>
        <w:pStyle w:val="Style4"/>
        <w:widowControl/>
        <w:numPr>
          <w:ilvl w:val="0"/>
          <w:numId w:val="36"/>
        </w:numPr>
        <w:rPr>
          <w:rStyle w:val="FontStyle35"/>
          <w:sz w:val="24"/>
          <w:szCs w:val="24"/>
        </w:rPr>
      </w:pPr>
      <w:r w:rsidRPr="001A30BF">
        <w:rPr>
          <w:rStyle w:val="FontStyle35"/>
          <w:sz w:val="24"/>
          <w:szCs w:val="24"/>
        </w:rPr>
        <w:t>Депозит на парична сума по банковата сметка на Възложителя</w:t>
      </w:r>
      <w:r w:rsidRPr="001A30BF">
        <w:rPr>
          <w:rStyle w:val="FontStyle35"/>
          <w:sz w:val="24"/>
          <w:szCs w:val="24"/>
          <w:lang w:val="en-US"/>
        </w:rPr>
        <w:t>;</w:t>
      </w:r>
    </w:p>
    <w:p w:rsidR="00E20630" w:rsidRPr="001A30BF" w:rsidRDefault="00E20630" w:rsidP="00E20630">
      <w:pPr>
        <w:pStyle w:val="Style4"/>
        <w:widowControl/>
        <w:numPr>
          <w:ilvl w:val="0"/>
          <w:numId w:val="36"/>
        </w:numPr>
        <w:rPr>
          <w:rStyle w:val="FontStyle35"/>
          <w:sz w:val="24"/>
          <w:szCs w:val="24"/>
        </w:rPr>
      </w:pPr>
      <w:r w:rsidRPr="001A30BF">
        <w:rPr>
          <w:rStyle w:val="FontStyle35"/>
          <w:sz w:val="24"/>
          <w:szCs w:val="24"/>
        </w:rPr>
        <w:t>Банкова гаранция, издадена в полза на Възложителя</w:t>
      </w:r>
      <w:r w:rsidRPr="001A30BF">
        <w:rPr>
          <w:rStyle w:val="FontStyle35"/>
          <w:sz w:val="24"/>
          <w:szCs w:val="24"/>
          <w:lang w:val="en-US"/>
        </w:rPr>
        <w:t>;</w:t>
      </w:r>
    </w:p>
    <w:p w:rsidR="00E20630" w:rsidRPr="001A30BF" w:rsidRDefault="00E20630" w:rsidP="00E20630">
      <w:pPr>
        <w:pStyle w:val="Style4"/>
        <w:widowControl/>
        <w:numPr>
          <w:ilvl w:val="0"/>
          <w:numId w:val="36"/>
        </w:numPr>
        <w:rPr>
          <w:rStyle w:val="FontStyle35"/>
          <w:sz w:val="24"/>
          <w:szCs w:val="24"/>
        </w:rPr>
      </w:pPr>
      <w:r w:rsidRPr="001A30BF">
        <w:rPr>
          <w:rStyle w:val="FontStyle35"/>
          <w:sz w:val="24"/>
          <w:szCs w:val="24"/>
        </w:rPr>
        <w:t>Застраховка, която обезпечава изпълнението чрез покрития на отговорността на Изпълнителя.</w:t>
      </w:r>
    </w:p>
    <w:p w:rsidR="00F6356D" w:rsidRPr="001A30BF" w:rsidRDefault="00F6356D" w:rsidP="00F6356D">
      <w:pPr>
        <w:pStyle w:val="Style4"/>
        <w:widowControl/>
        <w:ind w:firstLine="0"/>
        <w:rPr>
          <w:rStyle w:val="FontStyle35"/>
          <w:sz w:val="24"/>
          <w:szCs w:val="24"/>
        </w:rPr>
      </w:pPr>
      <w:r w:rsidRPr="001A30BF">
        <w:rPr>
          <w:rStyle w:val="FontStyle35"/>
          <w:sz w:val="24"/>
          <w:szCs w:val="24"/>
          <w:lang w:val="en-US"/>
        </w:rPr>
        <w:t xml:space="preserve">     </w:t>
      </w:r>
      <w:proofErr w:type="gramStart"/>
      <w:r w:rsidRPr="001A30BF">
        <w:rPr>
          <w:rStyle w:val="FontStyle35"/>
          <w:sz w:val="24"/>
          <w:szCs w:val="24"/>
          <w:lang w:val="en-US"/>
        </w:rPr>
        <w:t>1</w:t>
      </w:r>
      <w:r w:rsidRPr="001A30BF">
        <w:rPr>
          <w:rStyle w:val="FontStyle35"/>
          <w:sz w:val="24"/>
          <w:szCs w:val="24"/>
        </w:rPr>
        <w:t>.</w:t>
      </w:r>
      <w:r w:rsidRPr="001A30BF">
        <w:rPr>
          <w:rStyle w:val="FontStyle35"/>
          <w:sz w:val="24"/>
          <w:szCs w:val="24"/>
          <w:lang w:val="en-US"/>
        </w:rPr>
        <w:t xml:space="preserve">4 </w:t>
      </w:r>
      <w:r w:rsidRPr="001A30BF">
        <w:rPr>
          <w:rStyle w:val="FontStyle35"/>
          <w:sz w:val="24"/>
          <w:szCs w:val="24"/>
        </w:rPr>
        <w:t>В случай на банкова гаранция изпълнителят се задължава да поддържа валидността на гаранцията за изпълнение на договора в пълния</w:t>
      </w:r>
      <w:r w:rsidR="000712F8">
        <w:rPr>
          <w:rStyle w:val="FontStyle35"/>
          <w:sz w:val="24"/>
          <w:szCs w:val="24"/>
        </w:rPr>
        <w:t xml:space="preserve"> й размер за срок от най-малко </w:t>
      </w:r>
      <w:r w:rsidRPr="001A30BF">
        <w:rPr>
          <w:rStyle w:val="FontStyle35"/>
          <w:sz w:val="24"/>
          <w:szCs w:val="24"/>
        </w:rPr>
        <w:t>30 /тридесет/ дни след изтичане на срока на договора.</w:t>
      </w:r>
      <w:proofErr w:type="gramEnd"/>
    </w:p>
    <w:p w:rsidR="00F6356D" w:rsidRPr="001A30BF" w:rsidRDefault="00F6356D" w:rsidP="00F6356D">
      <w:pPr>
        <w:pStyle w:val="Style4"/>
        <w:widowControl/>
        <w:ind w:firstLine="0"/>
        <w:rPr>
          <w:rStyle w:val="FontStyle35"/>
          <w:sz w:val="24"/>
          <w:szCs w:val="24"/>
        </w:rPr>
      </w:pPr>
      <w:r w:rsidRPr="001A30BF">
        <w:rPr>
          <w:rStyle w:val="FontStyle35"/>
          <w:sz w:val="24"/>
          <w:szCs w:val="24"/>
        </w:rPr>
        <w:t xml:space="preserve">     1.5 Застраховката,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на срока на договора. Не се допуска отложено или разсрочено плащане на </w:t>
      </w:r>
      <w:r w:rsidRPr="001A30BF">
        <w:rPr>
          <w:rStyle w:val="FontStyle35"/>
          <w:sz w:val="24"/>
          <w:szCs w:val="24"/>
        </w:rPr>
        <w:lastRenderedPageBreak/>
        <w:t>застрахователна премия по застрахователния договор.Възложителят следва да бъде посочен като трето лице ползващо се по тази застраховка.</w:t>
      </w:r>
    </w:p>
    <w:p w:rsidR="00742FB9" w:rsidRPr="001A30BF" w:rsidRDefault="00742FB9" w:rsidP="00F6356D">
      <w:pPr>
        <w:pStyle w:val="Style4"/>
        <w:widowControl/>
        <w:ind w:firstLine="0"/>
        <w:rPr>
          <w:rStyle w:val="FontStyle35"/>
          <w:sz w:val="24"/>
          <w:szCs w:val="24"/>
        </w:rPr>
      </w:pPr>
      <w:r w:rsidRPr="001A30BF">
        <w:rPr>
          <w:rStyle w:val="FontStyle35"/>
          <w:sz w:val="24"/>
          <w:szCs w:val="24"/>
        </w:rPr>
        <w:t xml:space="preserve">    1.6 Определеният изпълнител избира свободно формата за гаранция за изпълнение на договора за обществената поръчка.</w:t>
      </w:r>
    </w:p>
    <w:p w:rsidR="00742FB9" w:rsidRPr="001A30BF" w:rsidRDefault="00742FB9" w:rsidP="00742FB9">
      <w:pPr>
        <w:pStyle w:val="Style4"/>
        <w:widowControl/>
        <w:ind w:firstLine="0"/>
        <w:rPr>
          <w:rStyle w:val="FontStyle35"/>
          <w:sz w:val="24"/>
          <w:szCs w:val="24"/>
        </w:rPr>
      </w:pPr>
      <w:r w:rsidRPr="001A30BF">
        <w:rPr>
          <w:rStyle w:val="FontStyle35"/>
          <w:sz w:val="24"/>
          <w:szCs w:val="24"/>
        </w:rPr>
        <w:t xml:space="preserve">    1.7 Ако избраният изпълнител избере да предостави банкова гаранция или застраховка, то тя трябва да бъде безусловна, неотменяема и изискуема при първо писмено поискване, в което Възложителя заяви, че изпълнителят не е изпълнил задължение по договора за възлагане на обществената поръчка.</w:t>
      </w:r>
    </w:p>
    <w:p w:rsidR="000C7DAB" w:rsidRPr="001A30BF" w:rsidRDefault="000C7DAB" w:rsidP="00742FB9">
      <w:pPr>
        <w:pStyle w:val="Style4"/>
        <w:widowControl/>
        <w:ind w:firstLine="0"/>
        <w:rPr>
          <w:rStyle w:val="FontStyle46"/>
          <w:sz w:val="24"/>
          <w:szCs w:val="24"/>
        </w:rPr>
      </w:pPr>
      <w:r w:rsidRPr="001A30BF">
        <w:rPr>
          <w:rStyle w:val="FontStyle35"/>
          <w:sz w:val="24"/>
          <w:szCs w:val="24"/>
        </w:rPr>
        <w:t xml:space="preserve">  1.8 В случай, че гаранцията за изпълнение е предоставена под форма на банкова гаранция, тя трябва да бъде издадена от банка, лицензирана да извършва дейност на територията на държава-членка на Европейския съюз или от банка с инвестиционен  рейтинг, присъден от агенциите за кредитен рейтинг, регистрирани или сертифицирани в съответствие с Регламент </w:t>
      </w:r>
      <w:r w:rsidRPr="001A30BF">
        <w:rPr>
          <w:rStyle w:val="FontStyle46"/>
          <w:sz w:val="24"/>
          <w:szCs w:val="24"/>
        </w:rPr>
        <w:t>(ЕО)№ 1060/2009 на Европейския парламент и на Съвета от 16.09.2009г., относно агенциите за кредитен рейтинг.</w:t>
      </w:r>
    </w:p>
    <w:p w:rsidR="000C7DAB" w:rsidRPr="001A30BF" w:rsidRDefault="000C7DAB" w:rsidP="00742FB9">
      <w:pPr>
        <w:pStyle w:val="Style4"/>
        <w:widowControl/>
        <w:ind w:firstLine="0"/>
        <w:rPr>
          <w:rStyle w:val="FontStyle46"/>
          <w:sz w:val="24"/>
          <w:szCs w:val="24"/>
        </w:rPr>
      </w:pPr>
      <w:r w:rsidRPr="001A30BF">
        <w:rPr>
          <w:rStyle w:val="FontStyle46"/>
          <w:sz w:val="24"/>
          <w:szCs w:val="24"/>
        </w:rPr>
        <w:t xml:space="preserve">  1.9 Когато гаранцията е представена под форма на парична сума или банкова гаранция, то тогава тя може да се предостави от името на изпълнителя за сметка на трето лице- гарант.</w:t>
      </w:r>
    </w:p>
    <w:p w:rsidR="00617684" w:rsidRPr="001A30BF" w:rsidRDefault="000C7DAB" w:rsidP="00742FB9">
      <w:pPr>
        <w:pStyle w:val="Style4"/>
        <w:widowControl/>
        <w:ind w:firstLine="0"/>
        <w:rPr>
          <w:rStyle w:val="FontStyle46"/>
          <w:sz w:val="24"/>
          <w:szCs w:val="24"/>
        </w:rPr>
      </w:pPr>
      <w:r w:rsidRPr="001A30BF">
        <w:rPr>
          <w:rStyle w:val="FontStyle46"/>
          <w:sz w:val="24"/>
          <w:szCs w:val="24"/>
        </w:rPr>
        <w:t xml:space="preserve">  1.10 </w:t>
      </w:r>
      <w:r w:rsidR="00617684" w:rsidRPr="001A30BF">
        <w:rPr>
          <w:rStyle w:val="FontStyle46"/>
          <w:sz w:val="24"/>
          <w:szCs w:val="24"/>
        </w:rPr>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валидна застрахователна полица, която да отговаря на следните изисквания:</w:t>
      </w:r>
    </w:p>
    <w:p w:rsidR="000C7DAB" w:rsidRPr="001A30BF" w:rsidRDefault="00617684" w:rsidP="00617684">
      <w:pPr>
        <w:pStyle w:val="Style4"/>
        <w:widowControl/>
        <w:numPr>
          <w:ilvl w:val="0"/>
          <w:numId w:val="37"/>
        </w:numPr>
        <w:rPr>
          <w:rStyle w:val="FontStyle46"/>
          <w:sz w:val="24"/>
          <w:szCs w:val="24"/>
        </w:rPr>
      </w:pPr>
      <w:r w:rsidRPr="001A30BF">
        <w:rPr>
          <w:rStyle w:val="FontStyle46"/>
          <w:sz w:val="24"/>
          <w:szCs w:val="24"/>
        </w:rPr>
        <w:t>да обезпечава изпълнението на договора чрез покритие на отговорността на изпълнителя</w:t>
      </w:r>
      <w:r w:rsidR="00A66EDD" w:rsidRPr="001A30BF">
        <w:rPr>
          <w:rStyle w:val="FontStyle46"/>
          <w:sz w:val="24"/>
          <w:szCs w:val="24"/>
          <w:lang w:val="en-US"/>
        </w:rPr>
        <w:t>;</w:t>
      </w:r>
    </w:p>
    <w:p w:rsidR="00617684" w:rsidRPr="001A30BF" w:rsidRDefault="00617684" w:rsidP="00617684">
      <w:pPr>
        <w:pStyle w:val="Style4"/>
        <w:widowControl/>
        <w:numPr>
          <w:ilvl w:val="0"/>
          <w:numId w:val="37"/>
        </w:numPr>
        <w:rPr>
          <w:rStyle w:val="FontStyle46"/>
          <w:sz w:val="24"/>
          <w:szCs w:val="24"/>
        </w:rPr>
      </w:pPr>
      <w:r w:rsidRPr="001A30BF">
        <w:rPr>
          <w:rStyle w:val="FontStyle46"/>
          <w:sz w:val="24"/>
          <w:szCs w:val="24"/>
        </w:rPr>
        <w:t>в застраховката следва да е посочено пълното наименование и ЕИК (или съответно друг идентифициращ номер, когато е приложимо) на възложителя и изпълнителя</w:t>
      </w:r>
      <w:r w:rsidR="00A66EDD" w:rsidRPr="001A30BF">
        <w:rPr>
          <w:rStyle w:val="FontStyle46"/>
          <w:sz w:val="24"/>
          <w:szCs w:val="24"/>
          <w:lang w:val="en-US"/>
        </w:rPr>
        <w:t>;</w:t>
      </w:r>
    </w:p>
    <w:p w:rsidR="00617684" w:rsidRPr="001A30BF" w:rsidRDefault="00617684" w:rsidP="00617684">
      <w:pPr>
        <w:pStyle w:val="Style4"/>
        <w:widowControl/>
        <w:numPr>
          <w:ilvl w:val="0"/>
          <w:numId w:val="37"/>
        </w:numPr>
        <w:rPr>
          <w:rStyle w:val="FontStyle46"/>
          <w:sz w:val="24"/>
          <w:szCs w:val="24"/>
        </w:rPr>
      </w:pPr>
      <w:r w:rsidRPr="001A30BF">
        <w:rPr>
          <w:rStyle w:val="FontStyle46"/>
          <w:sz w:val="24"/>
          <w:szCs w:val="24"/>
        </w:rPr>
        <w:t>застрахователната премия да е платена изцяло</w:t>
      </w:r>
      <w:r w:rsidR="00A66EDD" w:rsidRPr="001A30BF">
        <w:rPr>
          <w:rStyle w:val="FontStyle46"/>
          <w:sz w:val="24"/>
          <w:szCs w:val="24"/>
          <w:lang w:val="en-US"/>
        </w:rPr>
        <w:t>;</w:t>
      </w:r>
    </w:p>
    <w:p w:rsidR="00617684" w:rsidRPr="001A30BF" w:rsidRDefault="00617684" w:rsidP="00617684">
      <w:pPr>
        <w:pStyle w:val="Style4"/>
        <w:widowControl/>
        <w:numPr>
          <w:ilvl w:val="0"/>
          <w:numId w:val="37"/>
        </w:numPr>
        <w:rPr>
          <w:rStyle w:val="FontStyle46"/>
          <w:sz w:val="24"/>
          <w:szCs w:val="24"/>
        </w:rPr>
      </w:pPr>
      <w:r w:rsidRPr="001A30BF">
        <w:rPr>
          <w:rStyle w:val="FontStyle46"/>
          <w:sz w:val="24"/>
          <w:szCs w:val="24"/>
        </w:rPr>
        <w:t>изрично да е указан срока на валидност на гаранцията (съгласно проекта на договор)</w:t>
      </w:r>
      <w:r w:rsidR="00A66EDD" w:rsidRPr="001A30BF">
        <w:rPr>
          <w:rStyle w:val="FontStyle46"/>
          <w:sz w:val="24"/>
          <w:szCs w:val="24"/>
          <w:lang w:val="en-US"/>
        </w:rPr>
        <w:t>;</w:t>
      </w:r>
    </w:p>
    <w:p w:rsidR="00617684" w:rsidRPr="001A30BF" w:rsidRDefault="00617684" w:rsidP="00617684">
      <w:pPr>
        <w:pStyle w:val="Style4"/>
        <w:widowControl/>
        <w:numPr>
          <w:ilvl w:val="0"/>
          <w:numId w:val="37"/>
        </w:numPr>
        <w:rPr>
          <w:rStyle w:val="FontStyle46"/>
          <w:sz w:val="24"/>
          <w:szCs w:val="24"/>
        </w:rPr>
      </w:pPr>
      <w:r w:rsidRPr="001A30BF">
        <w:rPr>
          <w:rStyle w:val="FontStyle46"/>
          <w:sz w:val="24"/>
          <w:szCs w:val="24"/>
        </w:rPr>
        <w:t>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r w:rsidR="00A66EDD" w:rsidRPr="001A30BF">
        <w:rPr>
          <w:rStyle w:val="FontStyle46"/>
          <w:sz w:val="24"/>
          <w:szCs w:val="24"/>
          <w:lang w:val="en-US"/>
        </w:rPr>
        <w:t>;</w:t>
      </w:r>
    </w:p>
    <w:p w:rsidR="00617684" w:rsidRPr="001A30BF" w:rsidRDefault="00617684" w:rsidP="00617684">
      <w:pPr>
        <w:pStyle w:val="Style4"/>
        <w:widowControl/>
        <w:numPr>
          <w:ilvl w:val="0"/>
          <w:numId w:val="37"/>
        </w:numPr>
        <w:rPr>
          <w:rStyle w:val="FontStyle46"/>
          <w:sz w:val="24"/>
          <w:szCs w:val="24"/>
        </w:rPr>
      </w:pPr>
      <w:r w:rsidRPr="001A30BF">
        <w:rPr>
          <w:rStyle w:val="FontStyle46"/>
          <w:sz w:val="24"/>
          <w:szCs w:val="24"/>
        </w:rPr>
        <w:t xml:space="preserve">застрахователят не изисква други документи за изплащане на сумата по застраховката освен уведомяване от </w:t>
      </w:r>
      <w:r w:rsidR="0026656F" w:rsidRPr="001A30BF">
        <w:rPr>
          <w:rStyle w:val="FontStyle46"/>
          <w:sz w:val="24"/>
          <w:szCs w:val="24"/>
        </w:rPr>
        <w:t>възложителя, че из</w:t>
      </w:r>
      <w:r w:rsidR="00A66EDD" w:rsidRPr="001A30BF">
        <w:rPr>
          <w:rStyle w:val="FontStyle46"/>
          <w:sz w:val="24"/>
          <w:szCs w:val="24"/>
        </w:rPr>
        <w:t>пълнителят е в неизпълнение</w:t>
      </w:r>
      <w:r w:rsidR="00A66EDD" w:rsidRPr="001A30BF">
        <w:rPr>
          <w:rStyle w:val="FontStyle46"/>
          <w:sz w:val="24"/>
          <w:szCs w:val="24"/>
          <w:lang w:val="en-US"/>
        </w:rPr>
        <w:t>;</w:t>
      </w:r>
    </w:p>
    <w:p w:rsidR="0026656F" w:rsidRPr="001A30BF" w:rsidRDefault="0026656F" w:rsidP="00617684">
      <w:pPr>
        <w:pStyle w:val="Style4"/>
        <w:widowControl/>
        <w:numPr>
          <w:ilvl w:val="0"/>
          <w:numId w:val="37"/>
        </w:numPr>
        <w:rPr>
          <w:rStyle w:val="FontStyle46"/>
          <w:sz w:val="24"/>
          <w:szCs w:val="24"/>
        </w:rPr>
      </w:pPr>
      <w:r w:rsidRPr="001A30BF">
        <w:rPr>
          <w:rStyle w:val="FontStyle46"/>
          <w:sz w:val="24"/>
          <w:szCs w:val="24"/>
        </w:rPr>
        <w:t>Не се допуска самоучастие при настъпване на застрахователното събитие по застраховката, представляваща гаранция за изпълнение.</w:t>
      </w:r>
    </w:p>
    <w:p w:rsidR="00A66EDD" w:rsidRPr="001A30BF" w:rsidRDefault="00A66EDD" w:rsidP="00A66EDD">
      <w:pPr>
        <w:pStyle w:val="Style4"/>
        <w:widowControl/>
        <w:ind w:firstLine="0"/>
        <w:rPr>
          <w:rStyle w:val="FontStyle46"/>
          <w:sz w:val="24"/>
          <w:szCs w:val="24"/>
        </w:rPr>
      </w:pPr>
      <w:r w:rsidRPr="001A30BF">
        <w:rPr>
          <w:rStyle w:val="FontStyle46"/>
          <w:sz w:val="24"/>
          <w:szCs w:val="24"/>
          <w:lang w:val="en-US"/>
        </w:rPr>
        <w:t xml:space="preserve"> </w:t>
      </w:r>
      <w:r w:rsidRPr="001A30BF">
        <w:rPr>
          <w:rStyle w:val="FontStyle46"/>
          <w:sz w:val="24"/>
          <w:szCs w:val="24"/>
        </w:rPr>
        <w:t xml:space="preserve">  </w:t>
      </w:r>
      <w:r w:rsidRPr="001A30BF">
        <w:rPr>
          <w:rStyle w:val="FontStyle46"/>
          <w:sz w:val="24"/>
          <w:szCs w:val="24"/>
          <w:lang w:val="en-US"/>
        </w:rPr>
        <w:t xml:space="preserve"> </w:t>
      </w:r>
      <w:proofErr w:type="gramStart"/>
      <w:r w:rsidRPr="001A30BF">
        <w:rPr>
          <w:rStyle w:val="FontStyle46"/>
          <w:sz w:val="24"/>
          <w:szCs w:val="24"/>
          <w:lang w:val="en-US"/>
        </w:rPr>
        <w:t>1</w:t>
      </w:r>
      <w:r w:rsidR="001A30BF" w:rsidRPr="001A30BF">
        <w:rPr>
          <w:rStyle w:val="FontStyle46"/>
          <w:sz w:val="24"/>
          <w:szCs w:val="24"/>
        </w:rPr>
        <w:t>.1</w:t>
      </w:r>
      <w:r w:rsidR="001A30BF" w:rsidRPr="001A30BF">
        <w:rPr>
          <w:rStyle w:val="FontStyle46"/>
          <w:sz w:val="24"/>
          <w:szCs w:val="24"/>
          <w:lang w:val="en-US"/>
        </w:rPr>
        <w:t>1</w:t>
      </w:r>
      <w:r w:rsidR="001A30BF">
        <w:rPr>
          <w:rStyle w:val="FontStyle46"/>
          <w:sz w:val="24"/>
          <w:szCs w:val="24"/>
          <w:lang w:val="en-US"/>
        </w:rPr>
        <w:t xml:space="preserve"> </w:t>
      </w:r>
      <w:r w:rsidRPr="001A30BF">
        <w:rPr>
          <w:rStyle w:val="FontStyle46"/>
          <w:sz w:val="24"/>
          <w:szCs w:val="24"/>
        </w:rPr>
        <w:t xml:space="preserve">Когато избраният изпълнител е обединение, което не е юридическо лице, всеки от </w:t>
      </w:r>
      <w:proofErr w:type="spellStart"/>
      <w:r w:rsidRPr="001A30BF">
        <w:rPr>
          <w:rStyle w:val="FontStyle46"/>
          <w:sz w:val="24"/>
          <w:szCs w:val="24"/>
        </w:rPr>
        <w:t>съдружниците</w:t>
      </w:r>
      <w:proofErr w:type="spellEnd"/>
      <w:r w:rsidRPr="001A30BF">
        <w:rPr>
          <w:rStyle w:val="FontStyle46"/>
          <w:sz w:val="24"/>
          <w:szCs w:val="24"/>
        </w:rPr>
        <w:t xml:space="preserve"> в него може да е </w:t>
      </w:r>
      <w:proofErr w:type="spellStart"/>
      <w:r w:rsidRPr="001A30BF">
        <w:rPr>
          <w:rStyle w:val="FontStyle46"/>
          <w:sz w:val="24"/>
          <w:szCs w:val="24"/>
        </w:rPr>
        <w:t>наредител</w:t>
      </w:r>
      <w:proofErr w:type="spellEnd"/>
      <w:r w:rsidRPr="001A30BF">
        <w:rPr>
          <w:rStyle w:val="FontStyle46"/>
          <w:sz w:val="24"/>
          <w:szCs w:val="24"/>
        </w:rPr>
        <w:t xml:space="preserve"> по банковата гаранция, съответно вносител на сумата по гаранцията или титуляр на застраховката.</w:t>
      </w:r>
      <w:proofErr w:type="gramEnd"/>
      <w:r w:rsidRPr="001A30BF">
        <w:rPr>
          <w:rStyle w:val="FontStyle46"/>
          <w:sz w:val="24"/>
          <w:szCs w:val="24"/>
        </w:rPr>
        <w:t xml:space="preserve"> </w:t>
      </w:r>
    </w:p>
    <w:p w:rsidR="00A66EDD" w:rsidRPr="001A30BF" w:rsidRDefault="00A66EDD" w:rsidP="00A66EDD">
      <w:pPr>
        <w:pStyle w:val="Style4"/>
        <w:widowControl/>
        <w:ind w:firstLine="0"/>
        <w:rPr>
          <w:rStyle w:val="FontStyle46"/>
          <w:sz w:val="24"/>
          <w:szCs w:val="24"/>
        </w:rPr>
      </w:pPr>
      <w:r w:rsidRPr="001A30BF">
        <w:rPr>
          <w:rStyle w:val="FontStyle46"/>
          <w:sz w:val="24"/>
          <w:szCs w:val="24"/>
        </w:rPr>
        <w:t xml:space="preserve">   1.12 Разходите по откриването и поддържането на гаранци</w:t>
      </w:r>
      <w:r w:rsidR="00002456" w:rsidRPr="001A30BF">
        <w:rPr>
          <w:rStyle w:val="FontStyle46"/>
          <w:sz w:val="24"/>
          <w:szCs w:val="24"/>
        </w:rPr>
        <w:t>ята са за сметка на изпълнителя.</w:t>
      </w:r>
      <w:r w:rsidRPr="001A30BF">
        <w:rPr>
          <w:rStyle w:val="FontStyle46"/>
          <w:sz w:val="24"/>
          <w:szCs w:val="24"/>
        </w:rPr>
        <w:t>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F95A31" w:rsidRPr="001A30BF" w:rsidRDefault="00F95A31" w:rsidP="00A66EDD">
      <w:pPr>
        <w:pStyle w:val="Style4"/>
        <w:widowControl/>
        <w:ind w:firstLine="0"/>
        <w:rPr>
          <w:rStyle w:val="FontStyle46"/>
          <w:sz w:val="24"/>
          <w:szCs w:val="24"/>
        </w:rPr>
      </w:pPr>
      <w:r w:rsidRPr="001A30BF">
        <w:rPr>
          <w:rStyle w:val="FontStyle46"/>
          <w:sz w:val="24"/>
          <w:szCs w:val="24"/>
        </w:rPr>
        <w:t xml:space="preserve">   1.13 Възложителят освобождава гаранцията, без да дължи лихви за периода, през който средствата законно са престояли при него.</w:t>
      </w:r>
    </w:p>
    <w:p w:rsidR="008D26F6" w:rsidRPr="001A30BF" w:rsidRDefault="008D26F6" w:rsidP="008D26F6">
      <w:pPr>
        <w:pStyle w:val="Style15"/>
        <w:widowControl/>
        <w:tabs>
          <w:tab w:val="left" w:pos="1188"/>
        </w:tabs>
        <w:spacing w:line="274" w:lineRule="exact"/>
        <w:ind w:right="180" w:firstLine="0"/>
      </w:pPr>
      <w:r w:rsidRPr="001A30BF">
        <w:t xml:space="preserve">    1.14. Условията и сроковете за задържане или освобождаване на гаранцията за изпълнение, както и срокът за плащане се уреждат в проекта на </w:t>
      </w:r>
      <w:r w:rsidR="0029053B" w:rsidRPr="001A30BF">
        <w:t xml:space="preserve">договора </w:t>
      </w:r>
      <w:r w:rsidRPr="001A30BF">
        <w:t>за възлагане на обществената поръчка.</w:t>
      </w:r>
    </w:p>
    <w:p w:rsidR="00903E78" w:rsidRPr="00C92538" w:rsidRDefault="00903E78" w:rsidP="008D26F6">
      <w:pPr>
        <w:pStyle w:val="Style15"/>
        <w:widowControl/>
        <w:tabs>
          <w:tab w:val="left" w:pos="1188"/>
        </w:tabs>
        <w:spacing w:line="274" w:lineRule="exact"/>
        <w:ind w:right="180" w:firstLine="0"/>
        <w:rPr>
          <w:rStyle w:val="FontStyle35"/>
          <w:sz w:val="24"/>
          <w:szCs w:val="24"/>
          <w:highlight w:val="yellow"/>
        </w:rPr>
      </w:pPr>
    </w:p>
    <w:p w:rsidR="000C7DAB" w:rsidRPr="005374B1" w:rsidRDefault="00903E78" w:rsidP="00742FB9">
      <w:pPr>
        <w:pStyle w:val="Style4"/>
        <w:widowControl/>
        <w:ind w:firstLine="0"/>
        <w:rPr>
          <w:b/>
        </w:rPr>
      </w:pPr>
      <w:r w:rsidRPr="005374B1">
        <w:rPr>
          <w:b/>
        </w:rPr>
        <w:t xml:space="preserve">   2.СКЛЮЧВАНЕ НА ДОГОВОР</w:t>
      </w:r>
    </w:p>
    <w:p w:rsidR="00903E78" w:rsidRPr="005374B1" w:rsidRDefault="00903E78" w:rsidP="00742FB9">
      <w:pPr>
        <w:pStyle w:val="Style4"/>
        <w:widowControl/>
        <w:ind w:firstLine="0"/>
        <w:rPr>
          <w:b/>
        </w:rPr>
      </w:pPr>
    </w:p>
    <w:p w:rsidR="00903E78" w:rsidRPr="005374B1" w:rsidRDefault="00903E78" w:rsidP="00742FB9">
      <w:pPr>
        <w:pStyle w:val="Style4"/>
        <w:widowControl/>
        <w:ind w:firstLine="0"/>
      </w:pPr>
      <w:r w:rsidRPr="005374B1">
        <w:rPr>
          <w:b/>
        </w:rPr>
        <w:t xml:space="preserve">  </w:t>
      </w:r>
      <w:r w:rsidRPr="005374B1">
        <w:t>2.1 След влизане в сила на решението за определяне на изпълнител, Възложителят отправя покана до участника, определен за изпълнител, за уговаряне на датата за сключване на договора.</w:t>
      </w:r>
    </w:p>
    <w:p w:rsidR="00903E78" w:rsidRPr="005374B1" w:rsidRDefault="00903E78" w:rsidP="00903E78">
      <w:pPr>
        <w:pStyle w:val="Style4"/>
        <w:widowControl/>
        <w:numPr>
          <w:ilvl w:val="0"/>
          <w:numId w:val="38"/>
        </w:numPr>
        <w:rPr>
          <w:rStyle w:val="FontStyle35"/>
          <w:sz w:val="24"/>
          <w:szCs w:val="24"/>
        </w:rPr>
      </w:pPr>
      <w:r w:rsidRPr="005374B1">
        <w:rPr>
          <w:rStyle w:val="FontStyle35"/>
          <w:sz w:val="24"/>
          <w:szCs w:val="24"/>
        </w:rPr>
        <w:lastRenderedPageBreak/>
        <w:t>Преди сключването на договора</w:t>
      </w:r>
      <w:r w:rsidR="00FE1526" w:rsidRPr="005374B1">
        <w:t xml:space="preserve"> за съответната обособена позиция</w:t>
      </w:r>
      <w:r w:rsidRPr="005374B1">
        <w:rPr>
          <w:rStyle w:val="FontStyle35"/>
          <w:sz w:val="24"/>
          <w:szCs w:val="24"/>
        </w:rPr>
        <w:t>, възложителят изисква от участникъ</w:t>
      </w:r>
      <w:r w:rsidR="00867775" w:rsidRPr="005374B1">
        <w:rPr>
          <w:rStyle w:val="FontStyle35"/>
          <w:sz w:val="24"/>
          <w:szCs w:val="24"/>
        </w:rPr>
        <w:t>т</w:t>
      </w:r>
      <w:r w:rsidRPr="005374B1">
        <w:rPr>
          <w:rStyle w:val="FontStyle35"/>
          <w:sz w:val="24"/>
          <w:szCs w:val="24"/>
        </w:rPr>
        <w:t>, определен за изпълнител да :</w:t>
      </w:r>
    </w:p>
    <w:p w:rsidR="00903E78" w:rsidRPr="005374B1" w:rsidRDefault="00867775" w:rsidP="00867775">
      <w:pPr>
        <w:pStyle w:val="Style4"/>
        <w:widowControl/>
        <w:ind w:firstLine="0"/>
        <w:rPr>
          <w:rStyle w:val="FontStyle35"/>
          <w:sz w:val="24"/>
          <w:szCs w:val="24"/>
        </w:rPr>
      </w:pPr>
      <w:r w:rsidRPr="005374B1">
        <w:rPr>
          <w:rStyle w:val="FontStyle35"/>
          <w:sz w:val="24"/>
          <w:szCs w:val="24"/>
        </w:rPr>
        <w:t xml:space="preserve">  2.1.1 изпълни задължението си по чл.112, ал.</w:t>
      </w:r>
      <w:r w:rsidR="005952BC" w:rsidRPr="005374B1">
        <w:rPr>
          <w:rStyle w:val="FontStyle35"/>
          <w:sz w:val="24"/>
          <w:szCs w:val="24"/>
          <w:lang w:val="en-US"/>
        </w:rPr>
        <w:t xml:space="preserve"> </w:t>
      </w:r>
      <w:r w:rsidRPr="005374B1">
        <w:rPr>
          <w:rStyle w:val="FontStyle35"/>
          <w:sz w:val="24"/>
          <w:szCs w:val="24"/>
        </w:rPr>
        <w:t>1 и чл. 67, ал.5 от ЗОП като представи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1C637A" w:rsidRPr="005374B1" w:rsidRDefault="001C637A" w:rsidP="001C637A">
      <w:pPr>
        <w:pStyle w:val="Style4"/>
        <w:widowControl/>
        <w:ind w:firstLine="0"/>
        <w:rPr>
          <w:bCs/>
          <w:lang w:val="en-US"/>
        </w:rPr>
      </w:pPr>
      <w:r w:rsidRPr="005374B1">
        <w:rPr>
          <w:rStyle w:val="FontStyle35"/>
          <w:sz w:val="24"/>
          <w:szCs w:val="24"/>
        </w:rPr>
        <w:t xml:space="preserve">    </w:t>
      </w:r>
      <w:r w:rsidR="00123D30" w:rsidRPr="005374B1">
        <w:rPr>
          <w:rStyle w:val="FontStyle35"/>
          <w:sz w:val="24"/>
          <w:szCs w:val="24"/>
        </w:rPr>
        <w:t>а</w:t>
      </w:r>
      <w:r w:rsidR="00123D30" w:rsidRPr="005374B1">
        <w:rPr>
          <w:rStyle w:val="FontStyle35"/>
          <w:sz w:val="24"/>
          <w:szCs w:val="24"/>
          <w:lang w:val="en-US"/>
        </w:rPr>
        <w:t>)</w:t>
      </w:r>
      <w:r w:rsidR="00123D30" w:rsidRPr="005374B1">
        <w:rPr>
          <w:rStyle w:val="FontStyle35"/>
          <w:sz w:val="24"/>
          <w:szCs w:val="24"/>
        </w:rPr>
        <w:t xml:space="preserve"> за обстоятелствата </w:t>
      </w:r>
      <w:r w:rsidR="00123D30" w:rsidRPr="005374B1">
        <w:rPr>
          <w:bCs/>
        </w:rPr>
        <w:t>по чл. 54, ал. 1, т. 1 от ЗОП (виж т.3.1.1, б”а” от раздел ІІІ)</w:t>
      </w:r>
      <w:r w:rsidR="00123D30" w:rsidRPr="005374B1">
        <w:rPr>
          <w:b/>
          <w:bCs/>
        </w:rPr>
        <w:t xml:space="preserve">  </w:t>
      </w:r>
      <w:r w:rsidR="00123D30" w:rsidRPr="005374B1">
        <w:rPr>
          <w:bCs/>
        </w:rPr>
        <w:t>свидетелство за съдимост или  код за достъп до електронното свидетелство за съдимост в страницата на Министерство на правосъдието</w:t>
      </w:r>
      <w:r w:rsidR="005F5E78" w:rsidRPr="005374B1">
        <w:rPr>
          <w:bCs/>
          <w:lang w:val="en-US"/>
        </w:rPr>
        <w:t>;</w:t>
      </w:r>
    </w:p>
    <w:p w:rsidR="001C637A" w:rsidRPr="005374B1" w:rsidRDefault="001C637A" w:rsidP="001C637A">
      <w:pPr>
        <w:pStyle w:val="Style4"/>
        <w:widowControl/>
        <w:ind w:firstLine="0"/>
        <w:rPr>
          <w:lang w:val="en-US"/>
        </w:rPr>
      </w:pPr>
      <w:r w:rsidRPr="005374B1">
        <w:rPr>
          <w:rStyle w:val="FontStyle35"/>
          <w:sz w:val="24"/>
          <w:szCs w:val="24"/>
        </w:rPr>
        <w:t xml:space="preserve">    б</w:t>
      </w:r>
      <w:r w:rsidR="00123D30" w:rsidRPr="005374B1">
        <w:rPr>
          <w:rStyle w:val="FontStyle35"/>
          <w:sz w:val="24"/>
          <w:szCs w:val="24"/>
          <w:lang w:val="en-US"/>
        </w:rPr>
        <w:t>)</w:t>
      </w:r>
      <w:r w:rsidRPr="005374B1">
        <w:rPr>
          <w:rStyle w:val="FontStyle35"/>
          <w:sz w:val="24"/>
          <w:szCs w:val="24"/>
        </w:rPr>
        <w:t xml:space="preserve"> </w:t>
      </w:r>
      <w:r w:rsidRPr="005374B1">
        <w:t>за обстоятелството по чл. 54, ал. 1, т. 3 от ЗОП</w:t>
      </w:r>
      <w:r w:rsidR="005F5E78" w:rsidRPr="005374B1">
        <w:t xml:space="preserve"> </w:t>
      </w:r>
      <w:r w:rsidRPr="005374B1">
        <w:t>- удостоверение от органите по приходите и удостов</w:t>
      </w:r>
      <w:r w:rsidR="007F0F79" w:rsidRPr="005374B1">
        <w:t>ерението от общината по седалището на възложителя и на участника</w:t>
      </w:r>
      <w:r w:rsidR="005F5E78" w:rsidRPr="005374B1">
        <w:rPr>
          <w:lang w:val="en-US"/>
        </w:rPr>
        <w:t>;</w:t>
      </w:r>
    </w:p>
    <w:p w:rsidR="00123D30" w:rsidRPr="005374B1" w:rsidRDefault="001C637A" w:rsidP="00123D30">
      <w:pPr>
        <w:pStyle w:val="Style4"/>
        <w:widowControl/>
        <w:ind w:firstLine="0"/>
        <w:rPr>
          <w:rStyle w:val="FontStyle35"/>
          <w:sz w:val="24"/>
          <w:szCs w:val="24"/>
          <w:lang w:val="en-US"/>
        </w:rPr>
      </w:pPr>
      <w:r w:rsidRPr="005374B1">
        <w:rPr>
          <w:rStyle w:val="FontStyle35"/>
          <w:sz w:val="24"/>
          <w:szCs w:val="24"/>
        </w:rPr>
        <w:t xml:space="preserve">    в</w:t>
      </w:r>
      <w:r w:rsidR="00123D30" w:rsidRPr="005374B1">
        <w:rPr>
          <w:rStyle w:val="FontStyle35"/>
          <w:sz w:val="24"/>
          <w:szCs w:val="24"/>
          <w:lang w:val="en-US"/>
        </w:rPr>
        <w:t>)</w:t>
      </w:r>
      <w:r w:rsidR="005F5E78" w:rsidRPr="005374B1">
        <w:rPr>
          <w:rStyle w:val="FontStyle35"/>
          <w:sz w:val="24"/>
          <w:szCs w:val="24"/>
          <w:lang w:val="en-US"/>
        </w:rPr>
        <w:t xml:space="preserve"> </w:t>
      </w:r>
      <w:r w:rsidR="005F5E78" w:rsidRPr="005374B1">
        <w:t>за обстоятелството по чл. 54, ал. 1</w:t>
      </w:r>
      <w:r w:rsidR="005F5E78" w:rsidRPr="005374B1">
        <w:rPr>
          <w:lang w:val="en-US"/>
        </w:rPr>
        <w:t xml:space="preserve"> </w:t>
      </w:r>
      <w:r w:rsidR="005F5E78" w:rsidRPr="005374B1">
        <w:t>и чл. 56, ал.1, т.4 от ЗОП- удостоверение от органите Изпълнителната агенция „Главна инспекция по труда”</w:t>
      </w:r>
      <w:r w:rsidR="005F5E78" w:rsidRPr="005374B1">
        <w:rPr>
          <w:lang w:val="en-US"/>
        </w:rPr>
        <w:t>;</w:t>
      </w:r>
    </w:p>
    <w:p w:rsidR="00123D30" w:rsidRPr="005374B1" w:rsidRDefault="001C637A" w:rsidP="00123D30">
      <w:pPr>
        <w:pStyle w:val="Style4"/>
        <w:widowControl/>
        <w:ind w:firstLine="0"/>
        <w:rPr>
          <w:rStyle w:val="FontStyle35"/>
          <w:sz w:val="24"/>
          <w:szCs w:val="24"/>
          <w:lang w:val="en-US"/>
        </w:rPr>
      </w:pPr>
      <w:r w:rsidRPr="005374B1">
        <w:rPr>
          <w:rStyle w:val="FontStyle35"/>
          <w:sz w:val="24"/>
          <w:szCs w:val="24"/>
        </w:rPr>
        <w:t xml:space="preserve">    г</w:t>
      </w:r>
      <w:r w:rsidR="00123D30" w:rsidRPr="005374B1">
        <w:rPr>
          <w:rStyle w:val="FontStyle35"/>
          <w:sz w:val="24"/>
          <w:szCs w:val="24"/>
          <w:lang w:val="en-US"/>
        </w:rPr>
        <w:t>)</w:t>
      </w:r>
      <w:r w:rsidR="005F5E78" w:rsidRPr="005374B1">
        <w:rPr>
          <w:rStyle w:val="FontStyle35"/>
          <w:sz w:val="24"/>
          <w:szCs w:val="24"/>
          <w:lang w:val="en-US"/>
        </w:rPr>
        <w:t xml:space="preserve"> </w:t>
      </w:r>
      <w:r w:rsidR="005F5E78" w:rsidRPr="005374B1">
        <w:t>за обстоятелствата по чл. 55, ал.1, т.1 от ЗОП - удосто</w:t>
      </w:r>
      <w:r w:rsidR="00FE1526" w:rsidRPr="005374B1">
        <w:t>верение от Агенция по вписванията</w:t>
      </w:r>
      <w:r w:rsidR="005F5E78" w:rsidRPr="005374B1">
        <w:rPr>
          <w:rStyle w:val="FontStyle35"/>
          <w:sz w:val="24"/>
          <w:szCs w:val="24"/>
          <w:lang w:val="en-US"/>
        </w:rPr>
        <w:t>;</w:t>
      </w:r>
    </w:p>
    <w:p w:rsidR="00123D30" w:rsidRPr="005374B1" w:rsidRDefault="001C637A" w:rsidP="00123D30">
      <w:pPr>
        <w:pStyle w:val="Style4"/>
        <w:widowControl/>
        <w:ind w:firstLine="0"/>
        <w:rPr>
          <w:rStyle w:val="FontStyle46"/>
          <w:sz w:val="24"/>
          <w:szCs w:val="24"/>
          <w:lang w:val="en-US"/>
        </w:rPr>
      </w:pPr>
      <w:r w:rsidRPr="005374B1">
        <w:rPr>
          <w:rStyle w:val="FontStyle35"/>
          <w:sz w:val="24"/>
          <w:szCs w:val="24"/>
        </w:rPr>
        <w:t xml:space="preserve">    д</w:t>
      </w:r>
      <w:r w:rsidR="00123D30" w:rsidRPr="005374B1">
        <w:rPr>
          <w:rStyle w:val="FontStyle35"/>
          <w:sz w:val="24"/>
          <w:szCs w:val="24"/>
          <w:lang w:val="en-US"/>
        </w:rPr>
        <w:t>)</w:t>
      </w:r>
      <w:r w:rsidR="005F5E78" w:rsidRPr="005374B1">
        <w:rPr>
          <w:rStyle w:val="FontStyle35"/>
          <w:sz w:val="24"/>
          <w:szCs w:val="24"/>
        </w:rPr>
        <w:t xml:space="preserve"> </w:t>
      </w:r>
      <w:r w:rsidR="00B40D61" w:rsidRPr="005374B1">
        <w:t xml:space="preserve">заверено копие на </w:t>
      </w:r>
      <w:r w:rsidR="005F5E78" w:rsidRPr="005374B1">
        <w:rPr>
          <w:rStyle w:val="FontStyle35"/>
          <w:sz w:val="24"/>
          <w:szCs w:val="24"/>
        </w:rPr>
        <w:t>доказателство/а за извършената/</w:t>
      </w:r>
      <w:proofErr w:type="spellStart"/>
      <w:r w:rsidR="005F5E78" w:rsidRPr="005374B1">
        <w:rPr>
          <w:rStyle w:val="FontStyle35"/>
          <w:sz w:val="24"/>
          <w:szCs w:val="24"/>
        </w:rPr>
        <w:t>ните</w:t>
      </w:r>
      <w:proofErr w:type="spellEnd"/>
      <w:r w:rsidR="005F5E78" w:rsidRPr="005374B1">
        <w:rPr>
          <w:rStyle w:val="FontStyle35"/>
          <w:sz w:val="24"/>
          <w:szCs w:val="24"/>
        </w:rPr>
        <w:t xml:space="preserve"> </w:t>
      </w:r>
      <w:r w:rsidR="00BC66E6">
        <w:rPr>
          <w:rStyle w:val="FontStyle35"/>
          <w:sz w:val="24"/>
          <w:szCs w:val="24"/>
        </w:rPr>
        <w:t>доставка</w:t>
      </w:r>
      <w:r w:rsidR="005F5E78" w:rsidRPr="005374B1">
        <w:rPr>
          <w:rStyle w:val="FontStyle35"/>
          <w:sz w:val="24"/>
          <w:szCs w:val="24"/>
        </w:rPr>
        <w:t xml:space="preserve">/и, по посочените в Част ІV </w:t>
      </w:r>
      <w:r w:rsidR="00DD69CD" w:rsidRPr="005374B1">
        <w:rPr>
          <w:rStyle w:val="FontStyle35"/>
          <w:sz w:val="24"/>
          <w:szCs w:val="24"/>
        </w:rPr>
        <w:t>: К</w:t>
      </w:r>
      <w:r w:rsidR="00A97619" w:rsidRPr="005374B1">
        <w:rPr>
          <w:rStyle w:val="FontStyle35"/>
          <w:sz w:val="24"/>
          <w:szCs w:val="24"/>
        </w:rPr>
        <w:t>ритерии за подбор, буква В: Технически и професионални способности</w:t>
      </w:r>
      <w:r w:rsidR="00DD69CD" w:rsidRPr="005374B1">
        <w:rPr>
          <w:rStyle w:val="FontStyle35"/>
          <w:sz w:val="24"/>
          <w:szCs w:val="24"/>
        </w:rPr>
        <w:t xml:space="preserve"> от </w:t>
      </w:r>
      <w:r w:rsidR="00DD69CD" w:rsidRPr="005374B1">
        <w:rPr>
          <w:rStyle w:val="FontStyle46"/>
          <w:sz w:val="24"/>
          <w:szCs w:val="24"/>
        </w:rPr>
        <w:t>еЕЕДОП получатели</w:t>
      </w:r>
      <w:r w:rsidR="00DD69CD" w:rsidRPr="005374B1">
        <w:rPr>
          <w:rStyle w:val="FontStyle46"/>
          <w:sz w:val="24"/>
          <w:szCs w:val="24"/>
          <w:lang w:val="en-US"/>
        </w:rPr>
        <w:t>;</w:t>
      </w:r>
    </w:p>
    <w:p w:rsidR="00EE7B4D" w:rsidRPr="00B40D61" w:rsidRDefault="00DD69CD" w:rsidP="00123D30">
      <w:pPr>
        <w:pStyle w:val="Style4"/>
        <w:widowControl/>
        <w:ind w:firstLine="0"/>
      </w:pPr>
      <w:r w:rsidRPr="005374B1">
        <w:rPr>
          <w:rStyle w:val="FontStyle35"/>
          <w:sz w:val="24"/>
          <w:szCs w:val="24"/>
          <w:lang w:val="en-US"/>
        </w:rPr>
        <w:t xml:space="preserve">   e)</w:t>
      </w:r>
      <w:r w:rsidR="00BC66E6">
        <w:rPr>
          <w:rStyle w:val="FontStyle35"/>
          <w:sz w:val="24"/>
          <w:szCs w:val="24"/>
        </w:rPr>
        <w:t xml:space="preserve"> </w:t>
      </w:r>
      <w:proofErr w:type="gramStart"/>
      <w:r w:rsidR="00BC66E6" w:rsidRPr="005374B1">
        <w:t>заверено</w:t>
      </w:r>
      <w:proofErr w:type="gramEnd"/>
      <w:r w:rsidR="00BC66E6" w:rsidRPr="005374B1">
        <w:t xml:space="preserve"> копие на валиден сертификат на качеството по стандарт</w:t>
      </w:r>
      <w:r w:rsidR="00667F03">
        <w:t xml:space="preserve"> </w:t>
      </w:r>
      <w:r w:rsidR="00667F03" w:rsidRPr="008A2D6D">
        <w:rPr>
          <w:rFonts w:eastAsia="Times New Roman"/>
        </w:rPr>
        <w:t>ISO 9001 или еквивалент с обхват, релевантен на предмета на поръчката</w:t>
      </w:r>
      <w:r w:rsidR="00667F03" w:rsidRPr="008A2D6D">
        <w:t>, като орган за контрол</w:t>
      </w:r>
      <w:r w:rsidR="00B40D61">
        <w:rPr>
          <w:rStyle w:val="FontStyle46"/>
          <w:sz w:val="24"/>
          <w:szCs w:val="24"/>
        </w:rPr>
        <w:t>.</w:t>
      </w:r>
    </w:p>
    <w:p w:rsidR="0037704C" w:rsidRPr="005374B1" w:rsidRDefault="0037704C" w:rsidP="00123D30">
      <w:pPr>
        <w:pStyle w:val="Style4"/>
        <w:widowControl/>
        <w:ind w:firstLine="0"/>
        <w:rPr>
          <w:rStyle w:val="FontStyle46"/>
          <w:sz w:val="24"/>
          <w:szCs w:val="24"/>
        </w:rPr>
      </w:pPr>
      <w:r w:rsidRPr="005374B1">
        <w:rPr>
          <w:rStyle w:val="FontStyle46"/>
          <w:sz w:val="24"/>
          <w:szCs w:val="24"/>
        </w:rPr>
        <w:t>Документите се представят и за подизпълнителите и третите лица, ако има такива.</w:t>
      </w:r>
    </w:p>
    <w:p w:rsidR="0037704C" w:rsidRPr="005374B1" w:rsidRDefault="0037704C" w:rsidP="00123D30">
      <w:pPr>
        <w:pStyle w:val="Style4"/>
        <w:widowControl/>
        <w:ind w:firstLine="0"/>
        <w:rPr>
          <w:rStyle w:val="FontStyle46"/>
          <w:sz w:val="24"/>
          <w:szCs w:val="24"/>
          <w:lang w:val="en-US"/>
        </w:rPr>
      </w:pPr>
      <w:r w:rsidRPr="005374B1">
        <w:rPr>
          <w:rStyle w:val="FontStyle46"/>
          <w:sz w:val="24"/>
          <w:szCs w:val="24"/>
        </w:rPr>
        <w:t xml:space="preserve">  2.1</w:t>
      </w:r>
      <w:r w:rsidRPr="005374B1">
        <w:rPr>
          <w:rStyle w:val="FontStyle46"/>
          <w:sz w:val="24"/>
          <w:szCs w:val="24"/>
          <w:lang w:val="en-US"/>
        </w:rPr>
        <w:t>.</w:t>
      </w:r>
      <w:r w:rsidRPr="005374B1">
        <w:rPr>
          <w:rStyle w:val="FontStyle46"/>
          <w:sz w:val="24"/>
          <w:szCs w:val="24"/>
        </w:rPr>
        <w:t>2  представи определената гаранция за изпълнение на договора</w:t>
      </w:r>
      <w:r w:rsidRPr="005374B1">
        <w:rPr>
          <w:rStyle w:val="FontStyle46"/>
          <w:sz w:val="24"/>
          <w:szCs w:val="24"/>
          <w:lang w:val="en-US"/>
        </w:rPr>
        <w:t>;</w:t>
      </w:r>
    </w:p>
    <w:p w:rsidR="0037704C" w:rsidRPr="005374B1" w:rsidRDefault="0037704C" w:rsidP="00123D30">
      <w:pPr>
        <w:pStyle w:val="Style4"/>
        <w:widowControl/>
        <w:ind w:firstLine="0"/>
        <w:rPr>
          <w:rStyle w:val="FontStyle35"/>
          <w:sz w:val="24"/>
          <w:szCs w:val="24"/>
        </w:rPr>
      </w:pPr>
      <w:r w:rsidRPr="005374B1">
        <w:rPr>
          <w:rStyle w:val="FontStyle35"/>
          <w:sz w:val="24"/>
          <w:szCs w:val="24"/>
          <w:lang w:val="en-US"/>
        </w:rPr>
        <w:t xml:space="preserve"> </w:t>
      </w:r>
      <w:r w:rsidRPr="005374B1">
        <w:rPr>
          <w:rStyle w:val="FontStyle35"/>
          <w:sz w:val="24"/>
          <w:szCs w:val="24"/>
        </w:rPr>
        <w:t xml:space="preserve"> 2.1.3 декларация по Закона за мерките срещу изпиране на пари</w:t>
      </w:r>
      <w:r w:rsidRPr="005374B1">
        <w:rPr>
          <w:rStyle w:val="FontStyle35"/>
          <w:sz w:val="24"/>
          <w:szCs w:val="24"/>
          <w:lang w:val="en-US"/>
        </w:rPr>
        <w:t>;</w:t>
      </w:r>
    </w:p>
    <w:p w:rsidR="0037704C" w:rsidRPr="005374B1" w:rsidRDefault="0037704C" w:rsidP="00123D30">
      <w:pPr>
        <w:pStyle w:val="Style4"/>
        <w:widowControl/>
        <w:ind w:firstLine="0"/>
        <w:rPr>
          <w:rStyle w:val="FontStyle46"/>
          <w:sz w:val="24"/>
          <w:szCs w:val="24"/>
        </w:rPr>
      </w:pPr>
      <w:r w:rsidRPr="005374B1">
        <w:rPr>
          <w:rStyle w:val="FontStyle35"/>
          <w:sz w:val="24"/>
          <w:szCs w:val="24"/>
        </w:rPr>
        <w:t xml:space="preserve">  2.1.4 декларация по чл. 3, т.8 и чл. 4 от </w:t>
      </w:r>
      <w:r w:rsidR="00C762C9" w:rsidRPr="005374B1">
        <w:rPr>
          <w:rStyle w:val="FontStyle46"/>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A204C1" w:rsidRPr="005374B1">
        <w:rPr>
          <w:rStyle w:val="FontStyle46"/>
          <w:sz w:val="24"/>
          <w:szCs w:val="24"/>
        </w:rPr>
        <w:t>.</w:t>
      </w:r>
    </w:p>
    <w:p w:rsidR="00804E2B" w:rsidRPr="005374B1" w:rsidRDefault="00241296" w:rsidP="00241296">
      <w:pPr>
        <w:pStyle w:val="BodyText"/>
        <w:tabs>
          <w:tab w:val="left" w:pos="1080"/>
        </w:tabs>
        <w:spacing w:after="0"/>
        <w:ind w:right="-46"/>
        <w:jc w:val="both"/>
        <w:rPr>
          <w:rStyle w:val="FontStyle46"/>
          <w:rFonts w:eastAsiaTheme="minorEastAsia"/>
          <w:sz w:val="24"/>
          <w:szCs w:val="24"/>
          <w:lang w:val="en-US" w:eastAsia="bg-BG"/>
        </w:rPr>
      </w:pPr>
      <w:r w:rsidRPr="005374B1">
        <w:rPr>
          <w:rStyle w:val="FontStyle46"/>
          <w:sz w:val="24"/>
          <w:szCs w:val="24"/>
          <w:lang w:val="bg-BG"/>
        </w:rPr>
        <w:t xml:space="preserve">    </w:t>
      </w:r>
      <w:r w:rsidR="00F80B34" w:rsidRPr="005374B1">
        <w:rPr>
          <w:rStyle w:val="FontStyle46"/>
          <w:sz w:val="24"/>
          <w:szCs w:val="24"/>
        </w:rPr>
        <w:t xml:space="preserve">2.2 </w:t>
      </w:r>
      <w:proofErr w:type="spellStart"/>
      <w:r w:rsidR="00F80B34" w:rsidRPr="005374B1">
        <w:rPr>
          <w:rStyle w:val="FontStyle46"/>
          <w:sz w:val="24"/>
          <w:szCs w:val="24"/>
        </w:rPr>
        <w:t>Когато</w:t>
      </w:r>
      <w:proofErr w:type="spellEnd"/>
      <w:r w:rsidR="00F80B34" w:rsidRPr="005374B1">
        <w:rPr>
          <w:rStyle w:val="FontStyle46"/>
          <w:sz w:val="24"/>
          <w:szCs w:val="24"/>
        </w:rPr>
        <w:t xml:space="preserve"> </w:t>
      </w:r>
      <w:proofErr w:type="spellStart"/>
      <w:r w:rsidR="00F80B34" w:rsidRPr="005374B1">
        <w:rPr>
          <w:rStyle w:val="FontStyle46"/>
          <w:sz w:val="24"/>
          <w:szCs w:val="24"/>
        </w:rPr>
        <w:t>участникът</w:t>
      </w:r>
      <w:proofErr w:type="spellEnd"/>
      <w:r w:rsidR="00F80B34" w:rsidRPr="005374B1">
        <w:rPr>
          <w:rStyle w:val="FontStyle46"/>
          <w:sz w:val="24"/>
          <w:szCs w:val="24"/>
        </w:rPr>
        <w:t xml:space="preserve"> , </w:t>
      </w:r>
      <w:proofErr w:type="spellStart"/>
      <w:r w:rsidR="00F80B34" w:rsidRPr="005374B1">
        <w:rPr>
          <w:rStyle w:val="FontStyle46"/>
          <w:sz w:val="24"/>
          <w:szCs w:val="24"/>
        </w:rPr>
        <w:t>избран</w:t>
      </w:r>
      <w:proofErr w:type="spellEnd"/>
      <w:r w:rsidR="00F80B34" w:rsidRPr="005374B1">
        <w:rPr>
          <w:rStyle w:val="FontStyle46"/>
          <w:sz w:val="24"/>
          <w:szCs w:val="24"/>
        </w:rPr>
        <w:t xml:space="preserve"> </w:t>
      </w:r>
      <w:proofErr w:type="spellStart"/>
      <w:r w:rsidR="00F80B34" w:rsidRPr="005374B1">
        <w:rPr>
          <w:rStyle w:val="FontStyle46"/>
          <w:sz w:val="24"/>
          <w:szCs w:val="24"/>
        </w:rPr>
        <w:t>за</w:t>
      </w:r>
      <w:proofErr w:type="spellEnd"/>
      <w:r w:rsidR="00F80B34" w:rsidRPr="005374B1">
        <w:rPr>
          <w:rStyle w:val="FontStyle46"/>
          <w:sz w:val="24"/>
          <w:szCs w:val="24"/>
        </w:rPr>
        <w:t xml:space="preserve"> </w:t>
      </w:r>
      <w:proofErr w:type="spellStart"/>
      <w:r w:rsidR="00F80B34" w:rsidRPr="005374B1">
        <w:rPr>
          <w:rStyle w:val="FontStyle46"/>
          <w:sz w:val="24"/>
          <w:szCs w:val="24"/>
        </w:rPr>
        <w:t>изпълнител</w:t>
      </w:r>
      <w:proofErr w:type="spellEnd"/>
      <w:r w:rsidR="00F80B34" w:rsidRPr="005374B1">
        <w:rPr>
          <w:rStyle w:val="FontStyle46"/>
          <w:sz w:val="24"/>
          <w:szCs w:val="24"/>
        </w:rPr>
        <w:t xml:space="preserve">, е </w:t>
      </w:r>
      <w:proofErr w:type="spellStart"/>
      <w:r w:rsidR="00F80B34" w:rsidRPr="005374B1">
        <w:rPr>
          <w:rStyle w:val="FontStyle46"/>
          <w:sz w:val="24"/>
          <w:szCs w:val="24"/>
        </w:rPr>
        <w:t>чуждестранно</w:t>
      </w:r>
      <w:proofErr w:type="spellEnd"/>
      <w:r w:rsidR="00F80B34" w:rsidRPr="005374B1">
        <w:rPr>
          <w:rStyle w:val="FontStyle46"/>
          <w:sz w:val="24"/>
          <w:szCs w:val="24"/>
        </w:rPr>
        <w:t xml:space="preserve"> </w:t>
      </w:r>
      <w:proofErr w:type="spellStart"/>
      <w:r w:rsidR="00F80B34" w:rsidRPr="005374B1">
        <w:rPr>
          <w:rStyle w:val="FontStyle46"/>
          <w:sz w:val="24"/>
          <w:szCs w:val="24"/>
        </w:rPr>
        <w:t>лице</w:t>
      </w:r>
      <w:proofErr w:type="spellEnd"/>
      <w:r w:rsidR="00F80B34" w:rsidRPr="005374B1">
        <w:rPr>
          <w:rStyle w:val="FontStyle46"/>
          <w:sz w:val="24"/>
          <w:szCs w:val="24"/>
        </w:rPr>
        <w:t xml:space="preserve">, </w:t>
      </w:r>
      <w:proofErr w:type="spellStart"/>
      <w:r w:rsidR="00F80B34" w:rsidRPr="005374B1">
        <w:rPr>
          <w:rStyle w:val="FontStyle46"/>
          <w:sz w:val="24"/>
          <w:szCs w:val="24"/>
        </w:rPr>
        <w:t>той</w:t>
      </w:r>
      <w:proofErr w:type="spellEnd"/>
      <w:r w:rsidR="00F80B34" w:rsidRPr="005374B1">
        <w:rPr>
          <w:rStyle w:val="FontStyle46"/>
          <w:sz w:val="24"/>
          <w:szCs w:val="24"/>
        </w:rPr>
        <w:t xml:space="preserve"> </w:t>
      </w:r>
      <w:proofErr w:type="spellStart"/>
      <w:r w:rsidR="00F80B34" w:rsidRPr="005374B1">
        <w:rPr>
          <w:rStyle w:val="FontStyle46"/>
          <w:sz w:val="24"/>
          <w:szCs w:val="24"/>
        </w:rPr>
        <w:t>п</w:t>
      </w:r>
      <w:r w:rsidR="00804E2B" w:rsidRPr="005374B1">
        <w:rPr>
          <w:rStyle w:val="FontStyle46"/>
          <w:sz w:val="24"/>
          <w:szCs w:val="24"/>
        </w:rPr>
        <w:t>редставя</w:t>
      </w:r>
      <w:proofErr w:type="spellEnd"/>
      <w:r w:rsidR="00804E2B" w:rsidRPr="005374B1">
        <w:rPr>
          <w:rStyle w:val="FontStyle46"/>
          <w:sz w:val="24"/>
          <w:szCs w:val="24"/>
        </w:rPr>
        <w:t xml:space="preserve"> </w:t>
      </w:r>
      <w:proofErr w:type="spellStart"/>
      <w:r w:rsidR="00804E2B" w:rsidRPr="005374B1">
        <w:rPr>
          <w:rStyle w:val="FontStyle46"/>
          <w:sz w:val="24"/>
          <w:szCs w:val="24"/>
        </w:rPr>
        <w:t>съответния</w:t>
      </w:r>
      <w:proofErr w:type="spellEnd"/>
      <w:r w:rsidR="00804E2B" w:rsidRPr="005374B1">
        <w:rPr>
          <w:rStyle w:val="FontStyle46"/>
          <w:sz w:val="24"/>
          <w:szCs w:val="24"/>
        </w:rPr>
        <w:t xml:space="preserve"> </w:t>
      </w:r>
      <w:proofErr w:type="spellStart"/>
      <w:r w:rsidR="00804E2B" w:rsidRPr="005374B1">
        <w:rPr>
          <w:rStyle w:val="FontStyle46"/>
          <w:sz w:val="24"/>
          <w:szCs w:val="24"/>
        </w:rPr>
        <w:t>документ</w:t>
      </w:r>
      <w:proofErr w:type="spellEnd"/>
      <w:r w:rsidR="00804E2B" w:rsidRPr="005374B1">
        <w:rPr>
          <w:rStyle w:val="FontStyle46"/>
          <w:sz w:val="24"/>
          <w:szCs w:val="24"/>
        </w:rPr>
        <w:t xml:space="preserve"> </w:t>
      </w:r>
      <w:proofErr w:type="spellStart"/>
      <w:r w:rsidR="00804E2B" w:rsidRPr="005374B1">
        <w:rPr>
          <w:rStyle w:val="FontStyle46"/>
          <w:rFonts w:eastAsiaTheme="minorEastAsia"/>
          <w:sz w:val="24"/>
          <w:szCs w:val="24"/>
          <w:lang w:val="en-US" w:eastAsia="bg-BG"/>
        </w:rPr>
        <w:t>по</w:t>
      </w:r>
      <w:proofErr w:type="spellEnd"/>
      <w:r w:rsidR="00804E2B" w:rsidRPr="005374B1">
        <w:rPr>
          <w:rStyle w:val="FontStyle46"/>
          <w:rFonts w:eastAsiaTheme="minorEastAsia"/>
          <w:sz w:val="24"/>
          <w:szCs w:val="24"/>
          <w:lang w:val="en-US" w:eastAsia="bg-BG"/>
        </w:rPr>
        <w:t xml:space="preserve"> т.</w:t>
      </w:r>
      <w:r w:rsidR="00804E2B" w:rsidRPr="005374B1">
        <w:rPr>
          <w:rStyle w:val="FontStyle46"/>
          <w:rFonts w:eastAsiaTheme="minorEastAsia"/>
          <w:sz w:val="24"/>
          <w:szCs w:val="24"/>
          <w:lang w:val="bg-BG" w:eastAsia="bg-BG"/>
        </w:rPr>
        <w:t xml:space="preserve"> </w:t>
      </w:r>
      <w:r w:rsidR="00804E2B" w:rsidRPr="005374B1">
        <w:rPr>
          <w:rStyle w:val="FontStyle46"/>
          <w:rFonts w:eastAsiaTheme="minorEastAsia"/>
          <w:sz w:val="24"/>
          <w:szCs w:val="24"/>
          <w:lang w:val="en-US" w:eastAsia="bg-BG"/>
        </w:rPr>
        <w:t>2.1</w:t>
      </w:r>
      <w:r w:rsidR="00804E2B" w:rsidRPr="005374B1">
        <w:rPr>
          <w:rStyle w:val="FontStyle46"/>
          <w:rFonts w:eastAsiaTheme="minorEastAsia"/>
          <w:sz w:val="24"/>
          <w:szCs w:val="24"/>
          <w:lang w:val="bg-BG" w:eastAsia="bg-BG"/>
        </w:rPr>
        <w:t>.1, б ”а”- „г”</w:t>
      </w:r>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издаден</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от</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компетентен</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орган</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съгласно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законодателството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на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държавата</w:t>
      </w:r>
      <w:proofErr w:type="spellEnd"/>
      <w:r w:rsidR="00804E2B" w:rsidRPr="005374B1">
        <w:rPr>
          <w:rStyle w:val="FontStyle46"/>
          <w:rFonts w:eastAsiaTheme="minorEastAsia"/>
          <w:sz w:val="24"/>
          <w:szCs w:val="24"/>
          <w:lang w:val="en-US" w:eastAsia="bg-BG"/>
        </w:rPr>
        <w:t xml:space="preserve">, в </w:t>
      </w:r>
      <w:proofErr w:type="spellStart"/>
      <w:r w:rsidR="00804E2B" w:rsidRPr="005374B1">
        <w:rPr>
          <w:rStyle w:val="FontStyle46"/>
          <w:rFonts w:eastAsiaTheme="minorEastAsia"/>
          <w:sz w:val="24"/>
          <w:szCs w:val="24"/>
          <w:lang w:val="en-US" w:eastAsia="bg-BG"/>
        </w:rPr>
        <w:t>която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участникът</w:t>
      </w:r>
      <w:proofErr w:type="spellEnd"/>
      <w:r w:rsidR="00804E2B" w:rsidRPr="005374B1">
        <w:rPr>
          <w:rStyle w:val="FontStyle46"/>
          <w:rFonts w:eastAsiaTheme="minorEastAsia"/>
          <w:sz w:val="24"/>
          <w:szCs w:val="24"/>
          <w:lang w:val="en-US" w:eastAsia="bg-BG"/>
        </w:rPr>
        <w:t xml:space="preserve"> е </w:t>
      </w:r>
      <w:proofErr w:type="spellStart"/>
      <w:r w:rsidR="00804E2B" w:rsidRPr="005374B1">
        <w:rPr>
          <w:rStyle w:val="FontStyle46"/>
          <w:rFonts w:eastAsiaTheme="minorEastAsia"/>
          <w:sz w:val="24"/>
          <w:szCs w:val="24"/>
          <w:lang w:val="en-US" w:eastAsia="bg-BG"/>
        </w:rPr>
        <w:t>установен</w:t>
      </w:r>
      <w:proofErr w:type="spellEnd"/>
      <w:r w:rsidR="00804E2B" w:rsidRPr="005374B1">
        <w:rPr>
          <w:rStyle w:val="FontStyle46"/>
          <w:rFonts w:eastAsiaTheme="minorEastAsia"/>
          <w:sz w:val="24"/>
          <w:szCs w:val="24"/>
          <w:lang w:val="en-US" w:eastAsia="bg-BG"/>
        </w:rPr>
        <w:t xml:space="preserve">. </w:t>
      </w:r>
      <w:proofErr w:type="spellStart"/>
      <w:proofErr w:type="gramStart"/>
      <w:r w:rsidR="00804E2B" w:rsidRPr="005374B1">
        <w:rPr>
          <w:rStyle w:val="FontStyle46"/>
          <w:rFonts w:eastAsiaTheme="minorEastAsia"/>
          <w:sz w:val="24"/>
          <w:szCs w:val="24"/>
          <w:lang w:val="en-US" w:eastAsia="bg-BG"/>
        </w:rPr>
        <w:t>Когато</w:t>
      </w:r>
      <w:proofErr w:type="spellEnd"/>
      <w:r w:rsidR="00804E2B" w:rsidRPr="005374B1">
        <w:rPr>
          <w:rStyle w:val="FontStyle46"/>
          <w:rFonts w:eastAsiaTheme="minorEastAsia"/>
          <w:sz w:val="24"/>
          <w:szCs w:val="24"/>
          <w:lang w:val="en-US" w:eastAsia="bg-BG"/>
        </w:rPr>
        <w:t xml:space="preserve"> в </w:t>
      </w:r>
      <w:proofErr w:type="spellStart"/>
      <w:r w:rsidR="00804E2B" w:rsidRPr="005374B1">
        <w:rPr>
          <w:rStyle w:val="FontStyle46"/>
          <w:rFonts w:eastAsiaTheme="minorEastAsia"/>
          <w:sz w:val="24"/>
          <w:szCs w:val="24"/>
          <w:lang w:val="en-US" w:eastAsia="bg-BG"/>
        </w:rPr>
        <w:t>съответната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държава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не</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се</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издават</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документи</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за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посочените</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обстоятелства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или</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когато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документите</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не</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включват</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всички</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обстоятелства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участникът</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представя</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декларация</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ако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такава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декларация</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има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правно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значение</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съгласно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законодателството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на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съответната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държава</w:t>
      </w:r>
      <w:proofErr w:type="spellEnd"/>
      <w:r w:rsidR="00804E2B" w:rsidRPr="005374B1">
        <w:rPr>
          <w:rStyle w:val="FontStyle46"/>
          <w:rFonts w:eastAsiaTheme="minorEastAsia"/>
          <w:sz w:val="24"/>
          <w:szCs w:val="24"/>
          <w:lang w:val="en-US" w:eastAsia="bg-BG"/>
        </w:rPr>
        <w:t>.</w:t>
      </w:r>
      <w:proofErr w:type="gramEnd"/>
      <w:r w:rsidR="00804E2B" w:rsidRPr="005374B1">
        <w:rPr>
          <w:rStyle w:val="FontStyle46"/>
          <w:rFonts w:eastAsiaTheme="minorEastAsia"/>
          <w:sz w:val="24"/>
          <w:szCs w:val="24"/>
          <w:lang w:val="en-US" w:eastAsia="bg-BG"/>
        </w:rPr>
        <w:t xml:space="preserve"> </w:t>
      </w:r>
      <w:proofErr w:type="spellStart"/>
      <w:proofErr w:type="gramStart"/>
      <w:r w:rsidR="00804E2B" w:rsidRPr="005374B1">
        <w:rPr>
          <w:rStyle w:val="FontStyle46"/>
          <w:rFonts w:eastAsiaTheme="minorEastAsia"/>
          <w:sz w:val="24"/>
          <w:szCs w:val="24"/>
          <w:lang w:val="en-US" w:eastAsia="bg-BG"/>
        </w:rPr>
        <w:t>Когато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декларацията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няма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правно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значение</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участникът</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представя</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официално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заявление</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направено</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пред</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компетентен</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орган</w:t>
      </w:r>
      <w:proofErr w:type="spellEnd"/>
      <w:r w:rsidR="00804E2B" w:rsidRPr="005374B1">
        <w:rPr>
          <w:rStyle w:val="FontStyle46"/>
          <w:rFonts w:eastAsiaTheme="minorEastAsia"/>
          <w:sz w:val="24"/>
          <w:szCs w:val="24"/>
          <w:lang w:val="en-US" w:eastAsia="bg-BG"/>
        </w:rPr>
        <w:t xml:space="preserve"> в </w:t>
      </w:r>
      <w:proofErr w:type="spellStart"/>
      <w:r w:rsidR="00804E2B" w:rsidRPr="005374B1">
        <w:rPr>
          <w:rStyle w:val="FontStyle46"/>
          <w:rFonts w:eastAsiaTheme="minorEastAsia"/>
          <w:sz w:val="24"/>
          <w:szCs w:val="24"/>
          <w:lang w:val="en-US" w:eastAsia="bg-BG"/>
        </w:rPr>
        <w:t>съответната</w:t>
      </w:r>
      <w:proofErr w:type="spellEnd"/>
      <w:r w:rsidR="00804E2B" w:rsidRPr="005374B1">
        <w:rPr>
          <w:rStyle w:val="FontStyle46"/>
          <w:rFonts w:eastAsiaTheme="minorEastAsia"/>
          <w:sz w:val="24"/>
          <w:szCs w:val="24"/>
          <w:lang w:val="en-US" w:eastAsia="bg-BG"/>
        </w:rPr>
        <w:t xml:space="preserve"> </w:t>
      </w:r>
      <w:proofErr w:type="spellStart"/>
      <w:r w:rsidR="00804E2B" w:rsidRPr="005374B1">
        <w:rPr>
          <w:rStyle w:val="FontStyle46"/>
          <w:rFonts w:eastAsiaTheme="minorEastAsia"/>
          <w:sz w:val="24"/>
          <w:szCs w:val="24"/>
          <w:lang w:val="en-US" w:eastAsia="bg-BG"/>
        </w:rPr>
        <w:t>държава</w:t>
      </w:r>
      <w:proofErr w:type="spellEnd"/>
      <w:r w:rsidR="00804E2B" w:rsidRPr="005374B1">
        <w:rPr>
          <w:rStyle w:val="FontStyle46"/>
          <w:rFonts w:eastAsiaTheme="minorEastAsia"/>
          <w:sz w:val="24"/>
          <w:szCs w:val="24"/>
          <w:lang w:val="en-US" w:eastAsia="bg-BG"/>
        </w:rPr>
        <w:t>.</w:t>
      </w:r>
      <w:proofErr w:type="gramEnd"/>
    </w:p>
    <w:p w:rsidR="00B63FB0" w:rsidRPr="005374B1" w:rsidRDefault="00B63FB0" w:rsidP="00B63FB0">
      <w:pPr>
        <w:pStyle w:val="BodyText"/>
        <w:numPr>
          <w:ilvl w:val="0"/>
          <w:numId w:val="38"/>
        </w:numPr>
        <w:tabs>
          <w:tab w:val="left" w:pos="1080"/>
        </w:tabs>
        <w:spacing w:after="0"/>
        <w:ind w:right="-46"/>
        <w:jc w:val="both"/>
        <w:rPr>
          <w:rStyle w:val="FontStyle46"/>
          <w:rFonts w:eastAsiaTheme="minorEastAsia"/>
          <w:sz w:val="24"/>
          <w:szCs w:val="24"/>
          <w:lang w:val="en-US" w:eastAsia="bg-BG"/>
        </w:rPr>
      </w:pPr>
      <w:r w:rsidRPr="005374B1">
        <w:rPr>
          <w:rStyle w:val="FontStyle46"/>
          <w:rFonts w:eastAsiaTheme="minorEastAsia"/>
          <w:sz w:val="24"/>
          <w:szCs w:val="24"/>
          <w:lang w:val="bg-BG" w:eastAsia="bg-BG"/>
        </w:rPr>
        <w:t>Когато в държава,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 ако такава декларация има правно значение съгласно закона на държавата, в която е установен.</w:t>
      </w:r>
    </w:p>
    <w:p w:rsidR="00B63FB0" w:rsidRPr="005374B1" w:rsidRDefault="00B63FB0" w:rsidP="00B63FB0">
      <w:pPr>
        <w:pStyle w:val="BodyText"/>
        <w:numPr>
          <w:ilvl w:val="0"/>
          <w:numId w:val="38"/>
        </w:numPr>
        <w:tabs>
          <w:tab w:val="left" w:pos="1080"/>
        </w:tabs>
        <w:spacing w:after="0"/>
        <w:ind w:right="-46"/>
        <w:jc w:val="both"/>
        <w:rPr>
          <w:rStyle w:val="FontStyle46"/>
          <w:rFonts w:eastAsiaTheme="minorEastAsia"/>
          <w:sz w:val="24"/>
          <w:szCs w:val="24"/>
          <w:lang w:val="en-US" w:eastAsia="bg-BG"/>
        </w:rPr>
      </w:pPr>
      <w:r w:rsidRPr="005374B1">
        <w:rPr>
          <w:rStyle w:val="FontStyle46"/>
          <w:rFonts w:eastAsiaTheme="minorEastAsia"/>
          <w:sz w:val="24"/>
          <w:szCs w:val="24"/>
          <w:lang w:val="bg-BG" w:eastAsia="bg-BG"/>
        </w:rPr>
        <w:t xml:space="preserve">Когато клетвената декларация няма правно значение според </w:t>
      </w:r>
      <w:r w:rsidR="00241296" w:rsidRPr="005374B1">
        <w:rPr>
          <w:rStyle w:val="FontStyle46"/>
          <w:rFonts w:eastAsiaTheme="minorEastAsia"/>
          <w:sz w:val="24"/>
          <w:szCs w:val="24"/>
          <w:lang w:val="bg-BG" w:eastAsia="bg-BG"/>
        </w:rPr>
        <w:t>съответния национален закон, участникът представя официално заявление, направено пред компетентен орган в държавата, в която той е установен.</w:t>
      </w:r>
    </w:p>
    <w:p w:rsidR="00241296" w:rsidRPr="005374B1" w:rsidRDefault="00241296" w:rsidP="00241296">
      <w:pPr>
        <w:pStyle w:val="BodyText"/>
        <w:tabs>
          <w:tab w:val="left" w:pos="1080"/>
        </w:tabs>
        <w:spacing w:after="0"/>
        <w:ind w:right="-46"/>
        <w:jc w:val="both"/>
        <w:rPr>
          <w:rStyle w:val="FontStyle46"/>
          <w:rFonts w:eastAsiaTheme="minorEastAsia"/>
          <w:sz w:val="24"/>
          <w:szCs w:val="24"/>
          <w:lang w:val="bg-BG" w:eastAsia="bg-BG"/>
        </w:rPr>
      </w:pPr>
      <w:r w:rsidRPr="005374B1">
        <w:rPr>
          <w:rStyle w:val="FontStyle46"/>
          <w:rFonts w:eastAsiaTheme="minorEastAsia"/>
          <w:sz w:val="24"/>
          <w:szCs w:val="24"/>
          <w:lang w:val="bg-BG" w:eastAsia="bg-BG"/>
        </w:rPr>
        <w:t xml:space="preserve">       2.3 Когато участникът е обединение, документите се представят от всеки един от членовете в обединението.</w:t>
      </w:r>
    </w:p>
    <w:p w:rsidR="00241296" w:rsidRPr="005374B1" w:rsidRDefault="00241296" w:rsidP="00241296">
      <w:pPr>
        <w:pStyle w:val="BodyText"/>
        <w:numPr>
          <w:ilvl w:val="0"/>
          <w:numId w:val="39"/>
        </w:numPr>
        <w:tabs>
          <w:tab w:val="left" w:pos="1080"/>
        </w:tabs>
        <w:spacing w:after="0"/>
        <w:ind w:right="-46"/>
        <w:jc w:val="both"/>
        <w:rPr>
          <w:rStyle w:val="FontStyle46"/>
          <w:rFonts w:eastAsiaTheme="minorEastAsia"/>
          <w:sz w:val="24"/>
          <w:szCs w:val="24"/>
          <w:lang w:val="en-US" w:eastAsia="bg-BG"/>
        </w:rPr>
      </w:pPr>
      <w:r w:rsidRPr="005374B1">
        <w:rPr>
          <w:rStyle w:val="FontStyle46"/>
          <w:rFonts w:eastAsiaTheme="minorEastAsia"/>
          <w:sz w:val="24"/>
          <w:szCs w:val="24"/>
          <w:lang w:val="bg-BG" w:eastAsia="bg-BG"/>
        </w:rPr>
        <w:t xml:space="preserve">Когато определеният изпълнител е неперсонифицирано обединение на физически и/или юридически лица, договорът за обществената поръчка се сключва, след като изпълнителят представи пред възложителя заверено копие от удостоверение за данъчна </w:t>
      </w:r>
      <w:r w:rsidR="004C6ED1" w:rsidRPr="005374B1">
        <w:rPr>
          <w:rStyle w:val="FontStyle46"/>
          <w:rFonts w:eastAsiaTheme="minorEastAsia"/>
          <w:sz w:val="24"/>
          <w:szCs w:val="24"/>
          <w:lang w:val="bg-BG" w:eastAsia="bg-BG"/>
        </w:rPr>
        <w:t xml:space="preserve">регистрация и регистрация БУЛСТАТ на </w:t>
      </w:r>
      <w:r w:rsidR="003A04DD" w:rsidRPr="005374B1">
        <w:rPr>
          <w:rStyle w:val="FontStyle46"/>
          <w:rFonts w:eastAsiaTheme="minorEastAsia"/>
          <w:sz w:val="24"/>
          <w:szCs w:val="24"/>
          <w:lang w:val="bg-BG" w:eastAsia="bg-BG"/>
        </w:rPr>
        <w:t>създаденото</w:t>
      </w:r>
      <w:r w:rsidR="004C6ED1" w:rsidRPr="005374B1">
        <w:rPr>
          <w:rStyle w:val="FontStyle46"/>
          <w:rFonts w:eastAsiaTheme="minorEastAsia"/>
          <w:sz w:val="24"/>
          <w:szCs w:val="24"/>
          <w:lang w:val="bg-BG" w:eastAsia="bg-BG"/>
        </w:rPr>
        <w:t xml:space="preserve"> обединение. В случай, че обединението се състои</w:t>
      </w:r>
      <w:r w:rsidR="003A04DD" w:rsidRPr="005374B1">
        <w:rPr>
          <w:rStyle w:val="FontStyle46"/>
          <w:rFonts w:eastAsiaTheme="minorEastAsia"/>
          <w:sz w:val="24"/>
          <w:szCs w:val="24"/>
          <w:lang w:val="bg-BG" w:eastAsia="bg-BG"/>
        </w:rPr>
        <w:t xml:space="preserve"> от чуждестранни физически и/или юридически лица, те представляват еквивалентен документ за регистрация от държавата, в която са установени.</w:t>
      </w:r>
    </w:p>
    <w:p w:rsidR="003A04DD" w:rsidRPr="005374B1" w:rsidRDefault="003A04DD" w:rsidP="003A04DD">
      <w:pPr>
        <w:pStyle w:val="BodyText"/>
        <w:tabs>
          <w:tab w:val="left" w:pos="1080"/>
        </w:tabs>
        <w:spacing w:after="0"/>
        <w:ind w:right="-46"/>
        <w:jc w:val="both"/>
        <w:rPr>
          <w:rStyle w:val="FontStyle46"/>
          <w:rFonts w:eastAsiaTheme="minorEastAsia"/>
          <w:sz w:val="24"/>
          <w:szCs w:val="24"/>
          <w:lang w:val="bg-BG" w:eastAsia="bg-BG"/>
        </w:rPr>
      </w:pPr>
      <w:r w:rsidRPr="005374B1">
        <w:rPr>
          <w:rStyle w:val="FontStyle46"/>
          <w:rFonts w:eastAsiaTheme="minorEastAsia"/>
          <w:sz w:val="24"/>
          <w:szCs w:val="24"/>
          <w:lang w:val="bg-BG" w:eastAsia="bg-BG"/>
        </w:rPr>
        <w:t xml:space="preserve">   2.4 Възложителят не сключва договор, когато участникът , класиран на първо място:</w:t>
      </w:r>
    </w:p>
    <w:p w:rsidR="003A04DD" w:rsidRPr="005374B1" w:rsidRDefault="003A04DD" w:rsidP="003A04DD">
      <w:pPr>
        <w:pStyle w:val="BodyText"/>
        <w:tabs>
          <w:tab w:val="left" w:pos="1080"/>
        </w:tabs>
        <w:spacing w:after="0"/>
        <w:ind w:right="-46"/>
        <w:jc w:val="both"/>
        <w:rPr>
          <w:rStyle w:val="FontStyle46"/>
          <w:rFonts w:eastAsiaTheme="minorEastAsia"/>
          <w:sz w:val="24"/>
          <w:szCs w:val="24"/>
          <w:lang w:val="en-US" w:eastAsia="bg-BG"/>
        </w:rPr>
      </w:pPr>
      <w:r w:rsidRPr="005374B1">
        <w:rPr>
          <w:rStyle w:val="FontStyle46"/>
          <w:rFonts w:eastAsiaTheme="minorEastAsia"/>
          <w:sz w:val="24"/>
          <w:szCs w:val="24"/>
          <w:lang w:val="bg-BG" w:eastAsia="bg-BG"/>
        </w:rPr>
        <w:t xml:space="preserve">   2.4.1 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r w:rsidR="00681B43" w:rsidRPr="005374B1">
        <w:rPr>
          <w:rStyle w:val="FontStyle46"/>
          <w:rFonts w:eastAsiaTheme="minorEastAsia"/>
          <w:sz w:val="24"/>
          <w:szCs w:val="24"/>
          <w:lang w:val="en-US" w:eastAsia="bg-BG"/>
        </w:rPr>
        <w:t>;</w:t>
      </w:r>
    </w:p>
    <w:p w:rsidR="003A04DD" w:rsidRPr="005374B1" w:rsidRDefault="003A04DD" w:rsidP="003A04DD">
      <w:pPr>
        <w:pStyle w:val="BodyText"/>
        <w:tabs>
          <w:tab w:val="left" w:pos="1080"/>
        </w:tabs>
        <w:spacing w:after="0"/>
        <w:ind w:right="-46"/>
        <w:jc w:val="both"/>
        <w:rPr>
          <w:rStyle w:val="FontStyle46"/>
          <w:rFonts w:eastAsiaTheme="minorEastAsia"/>
          <w:sz w:val="24"/>
          <w:szCs w:val="24"/>
          <w:lang w:val="bg-BG" w:eastAsia="bg-BG"/>
        </w:rPr>
      </w:pPr>
      <w:r w:rsidRPr="005374B1">
        <w:rPr>
          <w:rStyle w:val="FontStyle46"/>
          <w:rFonts w:eastAsiaTheme="minorEastAsia"/>
          <w:sz w:val="24"/>
          <w:szCs w:val="24"/>
          <w:lang w:val="bg-BG" w:eastAsia="bg-BG"/>
        </w:rPr>
        <w:lastRenderedPageBreak/>
        <w:t xml:space="preserve">   2.4.2 не изпълни някое от условията по т.2.1 или т.2.2 и т.2.3</w:t>
      </w:r>
      <w:r w:rsidR="00681B43" w:rsidRPr="005374B1">
        <w:rPr>
          <w:rStyle w:val="FontStyle46"/>
          <w:rFonts w:eastAsiaTheme="minorEastAsia"/>
          <w:sz w:val="24"/>
          <w:szCs w:val="24"/>
          <w:lang w:val="en-US" w:eastAsia="bg-BG"/>
        </w:rPr>
        <w:t>;</w:t>
      </w:r>
    </w:p>
    <w:p w:rsidR="003A04DD" w:rsidRPr="005374B1" w:rsidRDefault="003A04DD" w:rsidP="003A04DD">
      <w:pPr>
        <w:pStyle w:val="BodyText"/>
        <w:tabs>
          <w:tab w:val="left" w:pos="1080"/>
        </w:tabs>
        <w:spacing w:after="0"/>
        <w:ind w:right="-46"/>
        <w:jc w:val="both"/>
        <w:rPr>
          <w:rStyle w:val="FontStyle46"/>
          <w:rFonts w:eastAsiaTheme="minorEastAsia"/>
          <w:sz w:val="24"/>
          <w:szCs w:val="24"/>
          <w:lang w:val="en-US" w:eastAsia="bg-BG"/>
        </w:rPr>
      </w:pPr>
      <w:r w:rsidRPr="005374B1">
        <w:rPr>
          <w:rStyle w:val="FontStyle46"/>
          <w:rFonts w:eastAsiaTheme="minorEastAsia"/>
          <w:sz w:val="24"/>
          <w:szCs w:val="24"/>
          <w:lang w:val="bg-BG" w:eastAsia="bg-BG"/>
        </w:rPr>
        <w:t xml:space="preserve">   2.4.3 не докаже, че не са налице основания за отстраняване от процедурата.</w:t>
      </w:r>
    </w:p>
    <w:p w:rsidR="00F80B34" w:rsidRPr="005374B1" w:rsidRDefault="00C30E90" w:rsidP="00123D30">
      <w:pPr>
        <w:pStyle w:val="Style4"/>
        <w:widowControl/>
        <w:ind w:firstLine="0"/>
        <w:rPr>
          <w:rStyle w:val="FontStyle35"/>
          <w:sz w:val="24"/>
          <w:szCs w:val="24"/>
        </w:rPr>
      </w:pPr>
      <w:r w:rsidRPr="005374B1">
        <w:rPr>
          <w:rStyle w:val="FontStyle35"/>
          <w:sz w:val="24"/>
          <w:szCs w:val="24"/>
        </w:rPr>
        <w:t xml:space="preserve">   2.5 В случаите по т. 2.4.2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rsidR="00C30E90" w:rsidRPr="005374B1" w:rsidRDefault="00C30E90" w:rsidP="00123D30">
      <w:pPr>
        <w:pStyle w:val="Style4"/>
        <w:widowControl/>
        <w:ind w:firstLine="0"/>
        <w:rPr>
          <w:rStyle w:val="FontStyle35"/>
          <w:sz w:val="24"/>
          <w:szCs w:val="24"/>
        </w:rPr>
      </w:pPr>
      <w:r w:rsidRPr="005374B1">
        <w:rPr>
          <w:rStyle w:val="FontStyle35"/>
          <w:sz w:val="24"/>
          <w:szCs w:val="24"/>
        </w:rPr>
        <w:t xml:space="preserve">   2.6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C30E90" w:rsidRPr="005374B1" w:rsidRDefault="00C30E90" w:rsidP="00123D30">
      <w:pPr>
        <w:pStyle w:val="Style4"/>
        <w:widowControl/>
        <w:ind w:firstLine="0"/>
        <w:rPr>
          <w:rStyle w:val="FontStyle35"/>
          <w:sz w:val="24"/>
          <w:szCs w:val="24"/>
        </w:rPr>
      </w:pPr>
      <w:r w:rsidRPr="005374B1">
        <w:rPr>
          <w:rStyle w:val="FontStyle35"/>
          <w:sz w:val="24"/>
          <w:szCs w:val="24"/>
        </w:rPr>
        <w:t xml:space="preserve">   2.7 Неразделна част от договора е техническата спецификация.</w:t>
      </w:r>
    </w:p>
    <w:p w:rsidR="007A7CE1" w:rsidRPr="005374B1" w:rsidRDefault="007A7CE1" w:rsidP="00123D30">
      <w:pPr>
        <w:pStyle w:val="Style4"/>
        <w:widowControl/>
        <w:ind w:firstLine="0"/>
        <w:rPr>
          <w:rStyle w:val="FontStyle35"/>
          <w:sz w:val="24"/>
          <w:szCs w:val="24"/>
        </w:rPr>
      </w:pPr>
    </w:p>
    <w:p w:rsidR="007A7CE1" w:rsidRPr="000A495F" w:rsidRDefault="007A7CE1" w:rsidP="00123D30">
      <w:pPr>
        <w:pStyle w:val="Style4"/>
        <w:widowControl/>
        <w:ind w:firstLine="0"/>
        <w:rPr>
          <w:rStyle w:val="FontStyle35"/>
          <w:b/>
          <w:sz w:val="24"/>
          <w:szCs w:val="24"/>
        </w:rPr>
      </w:pPr>
      <w:r w:rsidRPr="000A495F">
        <w:rPr>
          <w:rStyle w:val="FontStyle35"/>
          <w:b/>
          <w:sz w:val="24"/>
          <w:szCs w:val="24"/>
        </w:rPr>
        <w:t>РАЗДЕЛ ІХ.ДРУГИ УКАЗАНИЯ</w:t>
      </w:r>
    </w:p>
    <w:p w:rsidR="007A7CE1" w:rsidRPr="000A495F" w:rsidRDefault="007A7CE1" w:rsidP="00123D30">
      <w:pPr>
        <w:pStyle w:val="Style4"/>
        <w:widowControl/>
        <w:ind w:firstLine="0"/>
        <w:rPr>
          <w:rStyle w:val="FontStyle35"/>
          <w:b/>
          <w:sz w:val="24"/>
          <w:szCs w:val="24"/>
        </w:rPr>
      </w:pPr>
    </w:p>
    <w:p w:rsidR="007A7CE1" w:rsidRPr="000A495F" w:rsidRDefault="006F5AF2" w:rsidP="006F5AF2">
      <w:pPr>
        <w:pStyle w:val="Style4"/>
        <w:widowControl/>
        <w:ind w:firstLine="0"/>
      </w:pPr>
      <w:r w:rsidRPr="000A495F">
        <w:rPr>
          <w:rStyle w:val="FontStyle35"/>
        </w:rPr>
        <w:t xml:space="preserve">  </w:t>
      </w:r>
      <w:r w:rsidRPr="000A495F">
        <w:rPr>
          <w:rStyle w:val="FontStyle35"/>
          <w:sz w:val="24"/>
          <w:szCs w:val="24"/>
        </w:rPr>
        <w:t xml:space="preserve"> 1. </w:t>
      </w:r>
      <w:r w:rsidR="007A7CE1" w:rsidRPr="000A495F">
        <w:rPr>
          <w:rStyle w:val="FontStyle35"/>
          <w:sz w:val="24"/>
          <w:szCs w:val="24"/>
        </w:rPr>
        <w:t>Уч</w:t>
      </w:r>
      <w:r w:rsidR="00E15EEA" w:rsidRPr="000A495F">
        <w:rPr>
          <w:rStyle w:val="FontStyle35"/>
          <w:sz w:val="24"/>
          <w:szCs w:val="24"/>
        </w:rPr>
        <w:t>астниците получават неограничен</w:t>
      </w:r>
      <w:r w:rsidR="007A7CE1" w:rsidRPr="000A495F">
        <w:rPr>
          <w:rStyle w:val="FontStyle35"/>
          <w:sz w:val="24"/>
          <w:szCs w:val="24"/>
        </w:rPr>
        <w:t>, пълен, безплатен и пряк достъп до документацията на адрес</w:t>
      </w:r>
      <w:r w:rsidR="007A7CE1" w:rsidRPr="00A105FA">
        <w:rPr>
          <w:rStyle w:val="FontStyle35"/>
          <w:sz w:val="24"/>
          <w:szCs w:val="24"/>
        </w:rPr>
        <w:t>:</w:t>
      </w:r>
      <w:r w:rsidR="000A495F" w:rsidRPr="00A105FA">
        <w:rPr>
          <w:rStyle w:val="FontStyle35"/>
          <w:sz w:val="24"/>
          <w:szCs w:val="24"/>
          <w:lang w:val="en-US"/>
        </w:rPr>
        <w:t xml:space="preserve"> </w:t>
      </w:r>
      <w:hyperlink r:id="rId19" w:history="1">
        <w:r w:rsidR="00A105FA" w:rsidRPr="00A105FA">
          <w:rPr>
            <w:rStyle w:val="Hyperlink"/>
          </w:rPr>
          <w:t>https://bdzcargo.bdz.bg/bg/proceduri-po-zop/dostavka-na-hartii-hartieni-izdeliia-kancelarski-materiali-i-konsumativi-za-ofis-tehnika-za-35284.html</w:t>
        </w:r>
      </w:hyperlink>
      <w:r w:rsidR="00A105FA" w:rsidRPr="00A105FA">
        <w:t>,</w:t>
      </w:r>
      <w:r w:rsidR="007A7CE1" w:rsidRPr="00A105FA">
        <w:t xml:space="preserve"> раздел „Профил на купувача”.</w:t>
      </w:r>
    </w:p>
    <w:p w:rsidR="006F5AF2" w:rsidRPr="001F5799" w:rsidRDefault="00AB2EDF" w:rsidP="00AB2EDF">
      <w:pPr>
        <w:pStyle w:val="30"/>
        <w:shd w:val="clear" w:color="auto" w:fill="auto"/>
        <w:ind w:firstLine="740"/>
        <w:jc w:val="both"/>
        <w:rPr>
          <w:sz w:val="24"/>
          <w:szCs w:val="24"/>
        </w:rPr>
      </w:pPr>
      <w:r w:rsidRPr="001F5799">
        <w:rPr>
          <w:rStyle w:val="31"/>
        </w:rPr>
        <w:t xml:space="preserve">Всички комуникации и действия между Възложителя „БДЖ-Товарни превози“ ЕООД и участниците, свързани с настоящата процедура са в писмен вид и само на български език. </w:t>
      </w:r>
      <w:r w:rsidRPr="001F5799">
        <w:rPr>
          <w:sz w:val="24"/>
          <w:szCs w:val="24"/>
        </w:rPr>
        <w:t>Писма/кореспонденция представени на чужд език се представят задължително в превод на български език. Участникът може да представя своите писма и уведомления в деловодството на „БДЖ-Товарни превози” ЕООД на адреса, посочен в т. 1.1. от Обявлението за поръчка.</w:t>
      </w:r>
    </w:p>
    <w:p w:rsidR="007A7CE1" w:rsidRPr="000A495F" w:rsidRDefault="007A7CE1" w:rsidP="00123D30">
      <w:pPr>
        <w:pStyle w:val="Style4"/>
        <w:widowControl/>
        <w:ind w:firstLine="0"/>
      </w:pPr>
      <w:r w:rsidRPr="000A495F">
        <w:t xml:space="preserve">   2. При писмено искане за разяснение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писмено разяснения.</w:t>
      </w:r>
    </w:p>
    <w:p w:rsidR="007A7CE1" w:rsidRPr="000A495F" w:rsidRDefault="007A7CE1" w:rsidP="00123D30">
      <w:pPr>
        <w:pStyle w:val="Style4"/>
        <w:widowControl/>
        <w:ind w:firstLine="0"/>
      </w:pPr>
      <w:r w:rsidRPr="000A495F">
        <w:t xml:space="preserve">   3. Разясненията се публикуват на профила на купувача в срок до 3 дни от получаване на искането и в тях не се посочва лицето, направило запитването.</w:t>
      </w:r>
    </w:p>
    <w:p w:rsidR="007A7CE1" w:rsidRPr="000A495F" w:rsidRDefault="007A7CE1" w:rsidP="00123D30">
      <w:pPr>
        <w:pStyle w:val="Style4"/>
        <w:widowControl/>
        <w:ind w:firstLine="0"/>
      </w:pPr>
      <w:r w:rsidRPr="000A495F">
        <w:t xml:space="preserve">   4. Обмен на информация</w:t>
      </w:r>
    </w:p>
    <w:p w:rsidR="007A7CE1" w:rsidRPr="000A495F" w:rsidRDefault="007A7CE1" w:rsidP="00123D30">
      <w:pPr>
        <w:pStyle w:val="Style4"/>
        <w:widowControl/>
        <w:ind w:firstLine="0"/>
      </w:pPr>
      <w:r w:rsidRPr="000A495F">
        <w:t xml:space="preserve">   4.1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7A7CE1" w:rsidRPr="000A495F" w:rsidRDefault="007A7CE1" w:rsidP="00123D30">
      <w:pPr>
        <w:pStyle w:val="Style4"/>
        <w:widowControl/>
        <w:ind w:firstLine="0"/>
        <w:rPr>
          <w:rStyle w:val="FontStyle35"/>
          <w:sz w:val="24"/>
          <w:szCs w:val="24"/>
          <w:lang w:val="en-US"/>
        </w:rPr>
      </w:pPr>
      <w:r w:rsidRPr="000A495F">
        <w:t xml:space="preserve">  </w:t>
      </w:r>
      <w:r w:rsidRPr="000A495F">
        <w:rPr>
          <w:rStyle w:val="FontStyle35"/>
          <w:sz w:val="24"/>
          <w:szCs w:val="24"/>
        </w:rPr>
        <w:t>а</w:t>
      </w:r>
      <w:r w:rsidRPr="000A495F">
        <w:rPr>
          <w:rStyle w:val="FontStyle35"/>
          <w:sz w:val="24"/>
          <w:szCs w:val="24"/>
          <w:lang w:val="en-US"/>
        </w:rPr>
        <w:t>)</w:t>
      </w:r>
      <w:r w:rsidR="005666FB" w:rsidRPr="000A495F">
        <w:t xml:space="preserve"> органите и служителите на Възложителя, свързани с провеждането на процедурата</w:t>
      </w:r>
      <w:r w:rsidRPr="000A495F">
        <w:t xml:space="preserve"> </w:t>
      </w:r>
      <w:r w:rsidR="005666FB" w:rsidRPr="000A495F">
        <w:rPr>
          <w:lang w:val="en-US"/>
        </w:rPr>
        <w:t>;</w:t>
      </w:r>
    </w:p>
    <w:p w:rsidR="007A7CE1" w:rsidRPr="000A495F" w:rsidRDefault="007A7CE1" w:rsidP="00123D30">
      <w:pPr>
        <w:pStyle w:val="Style4"/>
        <w:widowControl/>
        <w:ind w:firstLine="0"/>
        <w:rPr>
          <w:rStyle w:val="FontStyle35"/>
          <w:sz w:val="24"/>
          <w:szCs w:val="24"/>
          <w:lang w:val="en-US"/>
        </w:rPr>
      </w:pPr>
      <w:r w:rsidRPr="000A495F">
        <w:rPr>
          <w:rStyle w:val="FontStyle35"/>
          <w:sz w:val="24"/>
          <w:szCs w:val="24"/>
        </w:rPr>
        <w:t xml:space="preserve">  б</w:t>
      </w:r>
      <w:r w:rsidRPr="000A495F">
        <w:rPr>
          <w:rStyle w:val="FontStyle35"/>
          <w:sz w:val="24"/>
          <w:szCs w:val="24"/>
          <w:lang w:val="en-US"/>
        </w:rPr>
        <w:t>)</w:t>
      </w:r>
      <w:r w:rsidR="005666FB" w:rsidRPr="000A495F">
        <w:rPr>
          <w:rStyle w:val="FontStyle35"/>
          <w:sz w:val="24"/>
          <w:szCs w:val="24"/>
        </w:rPr>
        <w:t>органите, длъжностните лица, консултантите и експертите, участвали в изработването и приемането на документацията.</w:t>
      </w:r>
    </w:p>
    <w:p w:rsidR="005666FB" w:rsidRPr="000A495F" w:rsidRDefault="005666FB" w:rsidP="00123D30">
      <w:pPr>
        <w:pStyle w:val="Style4"/>
        <w:widowControl/>
        <w:ind w:firstLine="0"/>
        <w:rPr>
          <w:rStyle w:val="FontStyle35"/>
          <w:sz w:val="24"/>
          <w:szCs w:val="24"/>
        </w:rPr>
      </w:pPr>
      <w:r w:rsidRPr="000A495F">
        <w:rPr>
          <w:rStyle w:val="FontStyle35"/>
          <w:sz w:val="24"/>
          <w:szCs w:val="24"/>
          <w:lang w:val="en-US"/>
        </w:rPr>
        <w:t xml:space="preserve">  </w:t>
      </w:r>
      <w:proofErr w:type="gramStart"/>
      <w:r w:rsidRPr="000A495F">
        <w:rPr>
          <w:rStyle w:val="FontStyle35"/>
          <w:sz w:val="24"/>
          <w:szCs w:val="24"/>
          <w:lang w:val="en-US"/>
        </w:rPr>
        <w:t>4.2</w:t>
      </w:r>
      <w:r w:rsidRPr="000A495F">
        <w:rPr>
          <w:rStyle w:val="FontStyle35"/>
          <w:sz w:val="24"/>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w:t>
      </w:r>
      <w:r w:rsidR="00992F47" w:rsidRPr="000A495F">
        <w:rPr>
          <w:rStyle w:val="FontStyle35"/>
          <w:sz w:val="24"/>
          <w:szCs w:val="24"/>
        </w:rPr>
        <w:t>ура, освен в случаите и по реда</w:t>
      </w:r>
      <w:r w:rsidRPr="000A495F">
        <w:rPr>
          <w:rStyle w:val="FontStyle35"/>
          <w:sz w:val="24"/>
          <w:szCs w:val="24"/>
        </w:rPr>
        <w:t>, определени с документацията.</w:t>
      </w:r>
      <w:proofErr w:type="gramEnd"/>
    </w:p>
    <w:p w:rsidR="00992F47" w:rsidRPr="000A495F" w:rsidRDefault="00992F47" w:rsidP="00123D30">
      <w:pPr>
        <w:pStyle w:val="Style4"/>
        <w:widowControl/>
        <w:ind w:firstLine="0"/>
        <w:rPr>
          <w:rStyle w:val="FontStyle35"/>
          <w:sz w:val="24"/>
          <w:szCs w:val="24"/>
        </w:rPr>
      </w:pPr>
      <w:r w:rsidRPr="000A495F">
        <w:rPr>
          <w:rStyle w:val="FontStyle35"/>
          <w:sz w:val="24"/>
          <w:szCs w:val="24"/>
        </w:rPr>
        <w:t xml:space="preserve">  4.3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992F47" w:rsidRPr="000A495F" w:rsidRDefault="00B61118" w:rsidP="00123D30">
      <w:pPr>
        <w:pStyle w:val="Style4"/>
        <w:widowControl/>
        <w:ind w:firstLine="0"/>
        <w:rPr>
          <w:rStyle w:val="FontStyle35"/>
          <w:sz w:val="24"/>
          <w:szCs w:val="24"/>
        </w:rPr>
      </w:pPr>
      <w:r>
        <w:rPr>
          <w:rStyle w:val="FontStyle35"/>
          <w:sz w:val="24"/>
          <w:szCs w:val="24"/>
        </w:rPr>
        <w:t xml:space="preserve">  4.4 Решенията по т.4.3 </w:t>
      </w:r>
      <w:r w:rsidR="00992F47" w:rsidRPr="000A495F">
        <w:rPr>
          <w:rStyle w:val="FontStyle35"/>
          <w:sz w:val="24"/>
          <w:szCs w:val="24"/>
        </w:rPr>
        <w:t>се изпращат на адрес, посочен от участника:</w:t>
      </w:r>
    </w:p>
    <w:p w:rsidR="00992F47" w:rsidRPr="000A495F" w:rsidRDefault="00992F47" w:rsidP="00123D30">
      <w:pPr>
        <w:pStyle w:val="Style4"/>
        <w:widowControl/>
        <w:ind w:firstLine="0"/>
        <w:rPr>
          <w:rStyle w:val="FontStyle35"/>
          <w:sz w:val="24"/>
          <w:szCs w:val="24"/>
        </w:rPr>
      </w:pPr>
      <w:r w:rsidRPr="000A495F">
        <w:t xml:space="preserve">  </w:t>
      </w:r>
      <w:r w:rsidRPr="000A495F">
        <w:rPr>
          <w:rStyle w:val="FontStyle35"/>
          <w:sz w:val="24"/>
          <w:szCs w:val="24"/>
        </w:rPr>
        <w:t>а</w:t>
      </w:r>
      <w:r w:rsidRPr="000A495F">
        <w:rPr>
          <w:rStyle w:val="FontStyle35"/>
          <w:sz w:val="24"/>
          <w:szCs w:val="24"/>
          <w:lang w:val="en-US"/>
        </w:rPr>
        <w:t>)</w:t>
      </w:r>
      <w:r w:rsidR="00A33CC4" w:rsidRPr="000A495F">
        <w:rPr>
          <w:rStyle w:val="FontStyle46"/>
          <w:sz w:val="24"/>
          <w:szCs w:val="24"/>
        </w:rPr>
        <w:t xml:space="preserve"> на електронната поща, като съобщени</w:t>
      </w:r>
      <w:r w:rsidR="00980F51" w:rsidRPr="000A495F">
        <w:rPr>
          <w:rStyle w:val="FontStyle46"/>
          <w:sz w:val="24"/>
          <w:szCs w:val="24"/>
        </w:rPr>
        <w:t>ето, с което се изпращат</w:t>
      </w:r>
      <w:r w:rsidR="00A33CC4" w:rsidRPr="000A495F">
        <w:rPr>
          <w:rStyle w:val="FontStyle46"/>
          <w:sz w:val="24"/>
          <w:szCs w:val="24"/>
        </w:rPr>
        <w:t xml:space="preserve">, се подписва с електронен подпис или </w:t>
      </w:r>
    </w:p>
    <w:p w:rsidR="00A33CC4" w:rsidRPr="000A495F" w:rsidRDefault="00992F47" w:rsidP="00123D30">
      <w:pPr>
        <w:pStyle w:val="Style4"/>
        <w:widowControl/>
        <w:ind w:firstLine="0"/>
        <w:rPr>
          <w:rStyle w:val="FontStyle46"/>
          <w:sz w:val="24"/>
          <w:szCs w:val="24"/>
        </w:rPr>
      </w:pPr>
      <w:r w:rsidRPr="000A495F">
        <w:rPr>
          <w:rStyle w:val="FontStyle35"/>
          <w:sz w:val="24"/>
          <w:szCs w:val="24"/>
        </w:rPr>
        <w:t xml:space="preserve">  б</w:t>
      </w:r>
      <w:r w:rsidRPr="000A495F">
        <w:rPr>
          <w:rStyle w:val="FontStyle35"/>
          <w:sz w:val="24"/>
          <w:szCs w:val="24"/>
          <w:lang w:val="en-US"/>
        </w:rPr>
        <w:t>)</w:t>
      </w:r>
      <w:r w:rsidR="00A33CC4" w:rsidRPr="000A495F">
        <w:rPr>
          <w:rStyle w:val="FontStyle46"/>
          <w:sz w:val="24"/>
          <w:szCs w:val="24"/>
        </w:rPr>
        <w:t xml:space="preserve"> чрез пощенска или друга куриерска услуга с препоръчана пратка с обратна разписка</w:t>
      </w:r>
      <w:r w:rsidR="00980F51" w:rsidRPr="000A495F">
        <w:rPr>
          <w:rStyle w:val="FontStyle46"/>
          <w:sz w:val="24"/>
          <w:szCs w:val="24"/>
          <w:lang w:val="en-US"/>
        </w:rPr>
        <w:t>;</w:t>
      </w:r>
      <w:r w:rsidR="00A33CC4" w:rsidRPr="000A495F">
        <w:rPr>
          <w:rStyle w:val="FontStyle46"/>
          <w:sz w:val="24"/>
          <w:szCs w:val="24"/>
        </w:rPr>
        <w:t xml:space="preserve"> </w:t>
      </w:r>
    </w:p>
    <w:p w:rsidR="00A33CC4" w:rsidRPr="000A495F" w:rsidRDefault="00992F47" w:rsidP="00A33CC4">
      <w:pPr>
        <w:pStyle w:val="Style4"/>
        <w:widowControl/>
        <w:ind w:firstLine="0"/>
        <w:rPr>
          <w:rStyle w:val="FontStyle35"/>
          <w:sz w:val="24"/>
          <w:szCs w:val="24"/>
          <w:lang w:val="en-US"/>
        </w:rPr>
      </w:pPr>
      <w:r w:rsidRPr="000A495F">
        <w:rPr>
          <w:rStyle w:val="FontStyle35"/>
          <w:sz w:val="24"/>
          <w:szCs w:val="24"/>
        </w:rPr>
        <w:t xml:space="preserve">  в</w:t>
      </w:r>
      <w:r w:rsidRPr="000A495F">
        <w:rPr>
          <w:rStyle w:val="FontStyle35"/>
          <w:sz w:val="24"/>
          <w:szCs w:val="24"/>
          <w:lang w:val="en-US"/>
        </w:rPr>
        <w:t>)</w:t>
      </w:r>
      <w:r w:rsidR="00A33CC4" w:rsidRPr="000A495F">
        <w:rPr>
          <w:rStyle w:val="FontStyle35"/>
          <w:sz w:val="24"/>
          <w:szCs w:val="24"/>
        </w:rPr>
        <w:t xml:space="preserve"> по </w:t>
      </w:r>
      <w:r w:rsidR="00980F51" w:rsidRPr="000A495F">
        <w:rPr>
          <w:rStyle w:val="FontStyle46"/>
          <w:sz w:val="24"/>
          <w:szCs w:val="24"/>
        </w:rPr>
        <w:t>факс.</w:t>
      </w:r>
    </w:p>
    <w:p w:rsidR="00992F47" w:rsidRPr="000A495F" w:rsidRDefault="00980F51" w:rsidP="00992F47">
      <w:pPr>
        <w:pStyle w:val="Style4"/>
        <w:widowControl/>
        <w:ind w:firstLine="0"/>
        <w:rPr>
          <w:rStyle w:val="FontStyle35"/>
          <w:sz w:val="24"/>
          <w:szCs w:val="24"/>
        </w:rPr>
      </w:pPr>
      <w:r w:rsidRPr="000A495F">
        <w:rPr>
          <w:rStyle w:val="FontStyle35"/>
          <w:sz w:val="24"/>
          <w:szCs w:val="24"/>
        </w:rPr>
        <w:t xml:space="preserve">  4.5 Избраният от Възложителят начин трябва да позволява удостоверяване на датата на получаване на решението.</w:t>
      </w:r>
    </w:p>
    <w:p w:rsidR="00980F51" w:rsidRPr="00365A6E" w:rsidRDefault="00980F51" w:rsidP="00992F47">
      <w:pPr>
        <w:pStyle w:val="Style4"/>
        <w:widowControl/>
        <w:ind w:firstLine="0"/>
        <w:rPr>
          <w:rStyle w:val="FontStyle35"/>
          <w:sz w:val="24"/>
          <w:szCs w:val="24"/>
        </w:rPr>
      </w:pPr>
      <w:r w:rsidRPr="00365A6E">
        <w:rPr>
          <w:rStyle w:val="FontStyle35"/>
          <w:sz w:val="24"/>
          <w:szCs w:val="24"/>
        </w:rPr>
        <w:t xml:space="preserve">  4.6 Когато решението не е получено от участника по някой от начините, посочени в т.4.4, Възложителя публикува съобщение до него в профила на купувача.Решението се смята за връчено от датата на публикуване на съобщението.</w:t>
      </w:r>
    </w:p>
    <w:p w:rsidR="00992F47" w:rsidRPr="00365A6E" w:rsidRDefault="000F6F39" w:rsidP="00123D30">
      <w:pPr>
        <w:pStyle w:val="Style4"/>
        <w:widowControl/>
        <w:ind w:firstLine="0"/>
        <w:rPr>
          <w:rStyle w:val="FontStyle35"/>
          <w:sz w:val="24"/>
          <w:szCs w:val="24"/>
        </w:rPr>
      </w:pPr>
      <w:r w:rsidRPr="00365A6E">
        <w:rPr>
          <w:rStyle w:val="FontStyle35"/>
          <w:sz w:val="24"/>
          <w:szCs w:val="24"/>
        </w:rPr>
        <w:lastRenderedPageBreak/>
        <w:t xml:space="preserve">  4.7 Всяко решени</w:t>
      </w:r>
      <w:r w:rsidR="00365A6E">
        <w:rPr>
          <w:rStyle w:val="FontStyle35"/>
          <w:sz w:val="24"/>
          <w:szCs w:val="24"/>
        </w:rPr>
        <w:t xml:space="preserve">е на Възложителя в процедурата </w:t>
      </w:r>
      <w:r w:rsidRPr="00365A6E">
        <w:rPr>
          <w:rStyle w:val="FontStyle35"/>
          <w:sz w:val="24"/>
          <w:szCs w:val="24"/>
        </w:rPr>
        <w:t>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3334B2" w:rsidRPr="00365A6E" w:rsidRDefault="003334B2" w:rsidP="00123D30">
      <w:pPr>
        <w:pStyle w:val="Style4"/>
        <w:widowControl/>
        <w:ind w:firstLine="0"/>
        <w:rPr>
          <w:rStyle w:val="FontStyle35"/>
          <w:sz w:val="24"/>
          <w:szCs w:val="24"/>
        </w:rPr>
      </w:pPr>
      <w:r w:rsidRPr="00365A6E">
        <w:rPr>
          <w:rStyle w:val="FontStyle35"/>
          <w:sz w:val="24"/>
          <w:szCs w:val="24"/>
        </w:rPr>
        <w:t xml:space="preserve">    5. </w:t>
      </w:r>
      <w:r w:rsidR="00E15EEA" w:rsidRPr="00365A6E">
        <w:rPr>
          <w:rStyle w:val="FontStyle35"/>
          <w:sz w:val="24"/>
          <w:szCs w:val="24"/>
        </w:rPr>
        <w:t>Подаване на жалба.</w:t>
      </w:r>
    </w:p>
    <w:p w:rsidR="00E15EEA" w:rsidRPr="00365A6E" w:rsidRDefault="00E15EEA" w:rsidP="00123D30">
      <w:pPr>
        <w:pStyle w:val="Style4"/>
        <w:widowControl/>
        <w:ind w:firstLine="0"/>
        <w:rPr>
          <w:rStyle w:val="FontStyle35"/>
          <w:sz w:val="24"/>
          <w:szCs w:val="24"/>
        </w:rPr>
      </w:pPr>
      <w:r w:rsidRPr="00365A6E">
        <w:rPr>
          <w:rStyle w:val="FontStyle35"/>
          <w:sz w:val="24"/>
          <w:szCs w:val="24"/>
        </w:rPr>
        <w:t xml:space="preserve">    5.1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срока за извършване на съответното действие. </w:t>
      </w:r>
    </w:p>
    <w:p w:rsidR="00E15EEA" w:rsidRPr="00365A6E" w:rsidRDefault="00E15EEA" w:rsidP="00123D30">
      <w:pPr>
        <w:pStyle w:val="Style4"/>
        <w:widowControl/>
        <w:ind w:firstLine="0"/>
        <w:rPr>
          <w:rStyle w:val="FontStyle35"/>
          <w:sz w:val="24"/>
          <w:szCs w:val="24"/>
        </w:rPr>
      </w:pPr>
      <w:r w:rsidRPr="00365A6E">
        <w:rPr>
          <w:rStyle w:val="FontStyle35"/>
          <w:sz w:val="24"/>
          <w:szCs w:val="24"/>
        </w:rPr>
        <w:t xml:space="preserve">    5.2 Жалбата се подава едновременно до Комисията за защита на конкуренцията и до Възложителя.</w:t>
      </w:r>
    </w:p>
    <w:p w:rsidR="00E15EEA" w:rsidRPr="00365A6E" w:rsidRDefault="00E15EEA" w:rsidP="00123D30">
      <w:pPr>
        <w:pStyle w:val="Style4"/>
        <w:widowControl/>
        <w:ind w:firstLine="0"/>
        <w:rPr>
          <w:rStyle w:val="FontStyle35"/>
          <w:sz w:val="24"/>
          <w:szCs w:val="24"/>
        </w:rPr>
      </w:pPr>
      <w:r w:rsidRPr="00365A6E">
        <w:rPr>
          <w:rStyle w:val="FontStyle35"/>
          <w:sz w:val="24"/>
          <w:szCs w:val="24"/>
        </w:rPr>
        <w:t xml:space="preserve">     6.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Република България:</w:t>
      </w:r>
    </w:p>
    <w:p w:rsidR="00E15EEA" w:rsidRPr="00365A6E" w:rsidRDefault="00E15EEA" w:rsidP="00123D30">
      <w:pPr>
        <w:pStyle w:val="Style4"/>
        <w:widowControl/>
        <w:ind w:firstLine="0"/>
        <w:rPr>
          <w:rStyle w:val="FontStyle35"/>
          <w:sz w:val="24"/>
          <w:szCs w:val="24"/>
        </w:rPr>
      </w:pPr>
      <w:r w:rsidRPr="00365A6E">
        <w:rPr>
          <w:rStyle w:val="FontStyle35"/>
          <w:sz w:val="24"/>
          <w:szCs w:val="24"/>
        </w:rPr>
        <w:t xml:space="preserve">    - Относно задълженията, свързани с данъци и осигуровки</w:t>
      </w:r>
      <w:r w:rsidR="002B7F7E" w:rsidRPr="00365A6E">
        <w:rPr>
          <w:rStyle w:val="FontStyle35"/>
          <w:sz w:val="24"/>
          <w:szCs w:val="24"/>
        </w:rPr>
        <w:t>:</w:t>
      </w:r>
    </w:p>
    <w:p w:rsidR="00E15EEA" w:rsidRPr="00365A6E" w:rsidRDefault="002B7F7E" w:rsidP="00123D30">
      <w:pPr>
        <w:pStyle w:val="Style4"/>
        <w:widowControl/>
        <w:ind w:firstLine="0"/>
        <w:rPr>
          <w:rStyle w:val="FontStyle35"/>
          <w:sz w:val="24"/>
          <w:szCs w:val="24"/>
          <w:lang w:val="en-US"/>
        </w:rPr>
      </w:pPr>
      <w:r w:rsidRPr="00365A6E">
        <w:rPr>
          <w:rStyle w:val="FontStyle35"/>
          <w:sz w:val="24"/>
          <w:szCs w:val="24"/>
        </w:rPr>
        <w:t xml:space="preserve">    Нацио</w:t>
      </w:r>
      <w:r w:rsidR="00E15EEA" w:rsidRPr="00365A6E">
        <w:rPr>
          <w:rStyle w:val="FontStyle35"/>
          <w:sz w:val="24"/>
          <w:szCs w:val="24"/>
        </w:rPr>
        <w:t xml:space="preserve">нална  агенция по приходите: </w:t>
      </w:r>
      <w:r w:rsidRPr="00365A6E">
        <w:rPr>
          <w:rStyle w:val="FontStyle35"/>
          <w:sz w:val="24"/>
          <w:szCs w:val="24"/>
        </w:rPr>
        <w:t xml:space="preserve">Информационен телефон на НАП – 0700 18 700, интернет адрес: </w:t>
      </w:r>
      <w:hyperlink r:id="rId20" w:history="1">
        <w:r w:rsidRPr="00365A6E">
          <w:rPr>
            <w:rStyle w:val="Hyperlink"/>
            <w:lang w:val="en-US"/>
          </w:rPr>
          <w:t>www.nap.bg</w:t>
        </w:r>
      </w:hyperlink>
    </w:p>
    <w:p w:rsidR="002B7F7E" w:rsidRPr="00365A6E" w:rsidRDefault="002B7F7E" w:rsidP="002B7F7E">
      <w:pPr>
        <w:pStyle w:val="Style4"/>
        <w:widowControl/>
        <w:ind w:firstLine="0"/>
        <w:rPr>
          <w:rStyle w:val="FontStyle35"/>
          <w:sz w:val="24"/>
          <w:szCs w:val="24"/>
        </w:rPr>
      </w:pPr>
      <w:r w:rsidRPr="00365A6E">
        <w:rPr>
          <w:rStyle w:val="FontStyle35"/>
        </w:rPr>
        <w:t xml:space="preserve"> </w:t>
      </w:r>
      <w:r w:rsidRPr="00365A6E">
        <w:rPr>
          <w:rStyle w:val="FontStyle35"/>
          <w:sz w:val="24"/>
          <w:szCs w:val="24"/>
        </w:rPr>
        <w:t xml:space="preserve">   - Относно задълженията, свързани със закрила на заетостта и условията на труд:</w:t>
      </w:r>
    </w:p>
    <w:p w:rsidR="002B7F7E" w:rsidRPr="00365A6E" w:rsidRDefault="002B7F7E" w:rsidP="002B7F7E">
      <w:pPr>
        <w:pStyle w:val="Style4"/>
        <w:widowControl/>
        <w:ind w:firstLine="0"/>
        <w:rPr>
          <w:rStyle w:val="FontStyle35"/>
          <w:sz w:val="24"/>
          <w:szCs w:val="24"/>
        </w:rPr>
      </w:pPr>
      <w:r w:rsidRPr="00365A6E">
        <w:rPr>
          <w:rStyle w:val="FontStyle35"/>
          <w:sz w:val="24"/>
          <w:szCs w:val="24"/>
        </w:rPr>
        <w:t xml:space="preserve">    Министерство на труда и социалната политика: гр. София -1051, ул. „Триадица” № 2, тел. 02/8119 443, интернет адрес:</w:t>
      </w:r>
      <w:r w:rsidRPr="00365A6E">
        <w:rPr>
          <w:rStyle w:val="FontStyle35"/>
          <w:sz w:val="24"/>
          <w:szCs w:val="24"/>
          <w:lang w:val="en-US"/>
        </w:rPr>
        <w:t>http://www.mlsp.government.bg.</w:t>
      </w:r>
      <w:r w:rsidRPr="00365A6E">
        <w:rPr>
          <w:rStyle w:val="FontStyle35"/>
          <w:sz w:val="24"/>
          <w:szCs w:val="24"/>
        </w:rPr>
        <w:t>Изпълнителна агенция „Главна инспекция по труда”: гр. София -1000, бул. „Дондуков” №3, тел: 02/8101759</w:t>
      </w:r>
      <w:r w:rsidRPr="00365A6E">
        <w:rPr>
          <w:rStyle w:val="FontStyle35"/>
          <w:sz w:val="24"/>
          <w:szCs w:val="24"/>
          <w:lang w:val="en-US"/>
        </w:rPr>
        <w:t>;</w:t>
      </w:r>
      <w:r w:rsidRPr="00365A6E">
        <w:rPr>
          <w:rStyle w:val="FontStyle35"/>
          <w:sz w:val="24"/>
          <w:szCs w:val="24"/>
        </w:rPr>
        <w:t xml:space="preserve"> 0700 17670,</w:t>
      </w:r>
      <w:r w:rsidRPr="00365A6E">
        <w:rPr>
          <w:rStyle w:val="FontStyle35"/>
          <w:sz w:val="24"/>
          <w:szCs w:val="24"/>
          <w:lang w:val="en-US"/>
        </w:rPr>
        <w:t xml:space="preserve"> e-mail secridirector@gli.government.bg.</w:t>
      </w:r>
      <w:r w:rsidRPr="00365A6E">
        <w:rPr>
          <w:rStyle w:val="FontStyle35"/>
          <w:sz w:val="24"/>
          <w:szCs w:val="24"/>
        </w:rPr>
        <w:t xml:space="preserve"> За въпроси, свързани с провеждането на процедурата и подготовката на офертите от участниците, които не са разгледани</w:t>
      </w:r>
      <w:r w:rsidR="00D23646" w:rsidRPr="00365A6E">
        <w:rPr>
          <w:rStyle w:val="FontStyle35"/>
          <w:sz w:val="24"/>
          <w:szCs w:val="24"/>
        </w:rPr>
        <w:t xml:space="preserve"> в документацията, се прилаган разпоредбите на ЗОП и ППЗОП.</w:t>
      </w:r>
    </w:p>
    <w:p w:rsidR="00D23646" w:rsidRPr="00365A6E" w:rsidRDefault="00D23646" w:rsidP="002B7F7E">
      <w:pPr>
        <w:pStyle w:val="Style4"/>
        <w:widowControl/>
        <w:ind w:firstLine="0"/>
        <w:rPr>
          <w:rStyle w:val="FontStyle35"/>
          <w:sz w:val="24"/>
          <w:szCs w:val="24"/>
        </w:rPr>
      </w:pPr>
    </w:p>
    <w:p w:rsidR="00D23646" w:rsidRPr="00365A6E" w:rsidRDefault="00D23646" w:rsidP="002B7F7E">
      <w:pPr>
        <w:pStyle w:val="Style4"/>
        <w:widowControl/>
        <w:ind w:firstLine="0"/>
        <w:rPr>
          <w:rStyle w:val="FontStyle35"/>
          <w:b/>
          <w:sz w:val="24"/>
          <w:szCs w:val="24"/>
        </w:rPr>
      </w:pPr>
      <w:r w:rsidRPr="00365A6E">
        <w:rPr>
          <w:rStyle w:val="FontStyle35"/>
          <w:sz w:val="24"/>
          <w:szCs w:val="24"/>
        </w:rPr>
        <w:t xml:space="preserve">  </w:t>
      </w:r>
      <w:r w:rsidRPr="00365A6E">
        <w:rPr>
          <w:rStyle w:val="FontStyle35"/>
          <w:b/>
          <w:sz w:val="24"/>
          <w:szCs w:val="24"/>
        </w:rPr>
        <w:t>РАЗДЕЛ</w:t>
      </w:r>
      <w:r w:rsidRPr="00365A6E">
        <w:rPr>
          <w:rStyle w:val="FontStyle35"/>
          <w:sz w:val="24"/>
          <w:szCs w:val="24"/>
        </w:rPr>
        <w:t xml:space="preserve"> </w:t>
      </w:r>
      <w:r w:rsidRPr="00365A6E">
        <w:rPr>
          <w:rStyle w:val="FontStyle35"/>
          <w:b/>
          <w:sz w:val="24"/>
          <w:szCs w:val="24"/>
        </w:rPr>
        <w:t>Х.ДРУГИ</w:t>
      </w:r>
    </w:p>
    <w:p w:rsidR="00F97308" w:rsidRPr="00365A6E" w:rsidRDefault="00F97308" w:rsidP="002B7F7E">
      <w:pPr>
        <w:pStyle w:val="Style4"/>
        <w:widowControl/>
        <w:ind w:firstLine="0"/>
        <w:rPr>
          <w:rStyle w:val="FontStyle35"/>
          <w:b/>
          <w:sz w:val="24"/>
          <w:szCs w:val="24"/>
        </w:rPr>
      </w:pPr>
    </w:p>
    <w:p w:rsidR="00F97308" w:rsidRPr="002B7F7E" w:rsidRDefault="00F97308" w:rsidP="002B7F7E">
      <w:pPr>
        <w:pStyle w:val="Style4"/>
        <w:widowControl/>
        <w:ind w:firstLine="0"/>
        <w:rPr>
          <w:rStyle w:val="FontStyle35"/>
          <w:sz w:val="24"/>
          <w:szCs w:val="24"/>
          <w:lang w:val="en-US"/>
        </w:rPr>
      </w:pPr>
      <w:r w:rsidRPr="00365A6E">
        <w:rPr>
          <w:rStyle w:val="FontStyle35"/>
          <w:b/>
          <w:sz w:val="24"/>
          <w:szCs w:val="24"/>
        </w:rPr>
        <w:t xml:space="preserve">  </w:t>
      </w:r>
      <w:r w:rsidRPr="00365A6E">
        <w:rPr>
          <w:rStyle w:val="FontStyle35"/>
          <w:sz w:val="24"/>
          <w:szCs w:val="24"/>
        </w:rPr>
        <w:t>За неуредените въпроси в настоящата документация, ще се прилагат разпоредбите на</w:t>
      </w:r>
      <w:r w:rsidRPr="00365A6E">
        <w:rPr>
          <w:rStyle w:val="FontStyle35"/>
          <w:b/>
          <w:sz w:val="24"/>
          <w:szCs w:val="24"/>
        </w:rPr>
        <w:t xml:space="preserve"> </w:t>
      </w:r>
      <w:r w:rsidRPr="00365A6E">
        <w:rPr>
          <w:rStyle w:val="FontStyle35"/>
          <w:sz w:val="24"/>
          <w:szCs w:val="24"/>
        </w:rPr>
        <w:t>ЗОП и ППЗОП.</w:t>
      </w:r>
    </w:p>
    <w:p w:rsidR="00123D30" w:rsidRDefault="002B7F7E" w:rsidP="00F6356D">
      <w:pPr>
        <w:pStyle w:val="Style4"/>
        <w:widowControl/>
        <w:ind w:firstLine="0"/>
        <w:rPr>
          <w:rStyle w:val="FontStyle35"/>
          <w:sz w:val="24"/>
          <w:szCs w:val="24"/>
        </w:rPr>
      </w:pPr>
      <w:r>
        <w:rPr>
          <w:rStyle w:val="FontStyle35"/>
          <w:sz w:val="24"/>
          <w:szCs w:val="24"/>
        </w:rPr>
        <w:t xml:space="preserve"> </w:t>
      </w:r>
    </w:p>
    <w:p w:rsidR="00123D30" w:rsidRDefault="00123D30" w:rsidP="00F6356D">
      <w:pPr>
        <w:pStyle w:val="Style4"/>
        <w:widowControl/>
        <w:ind w:firstLine="0"/>
        <w:rPr>
          <w:rStyle w:val="FontStyle35"/>
          <w:sz w:val="24"/>
          <w:szCs w:val="24"/>
        </w:rPr>
      </w:pPr>
    </w:p>
    <w:p w:rsidR="00123D30" w:rsidRDefault="00123D30" w:rsidP="00F6356D">
      <w:pPr>
        <w:pStyle w:val="Style4"/>
        <w:widowControl/>
        <w:ind w:firstLine="0"/>
        <w:rPr>
          <w:rStyle w:val="FontStyle35"/>
          <w:sz w:val="24"/>
          <w:szCs w:val="24"/>
        </w:rPr>
      </w:pPr>
    </w:p>
    <w:p w:rsidR="00F6356D" w:rsidRDefault="00F6356D" w:rsidP="00F6356D">
      <w:pPr>
        <w:pStyle w:val="Style4"/>
        <w:widowControl/>
        <w:ind w:firstLine="0"/>
        <w:rPr>
          <w:rStyle w:val="FontStyle35"/>
          <w:sz w:val="24"/>
          <w:szCs w:val="24"/>
        </w:rPr>
      </w:pPr>
    </w:p>
    <w:p w:rsidR="003A627B" w:rsidRDefault="00D92538" w:rsidP="00584F30">
      <w:pPr>
        <w:pStyle w:val="Style7"/>
        <w:widowControl/>
        <w:tabs>
          <w:tab w:val="left" w:pos="202"/>
        </w:tabs>
        <w:spacing w:line="240" w:lineRule="auto"/>
        <w:rPr>
          <w:rStyle w:val="FontStyle46"/>
          <w:sz w:val="24"/>
          <w:szCs w:val="24"/>
        </w:rPr>
      </w:pPr>
      <w:r>
        <w:rPr>
          <w:rStyle w:val="FontStyle46"/>
          <w:sz w:val="24"/>
          <w:szCs w:val="24"/>
        </w:rPr>
        <w:t xml:space="preserve"> </w:t>
      </w: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C34EFC" w:rsidRDefault="00C34EFC"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DE6A02" w:rsidRDefault="00DE6A02" w:rsidP="0081295A">
      <w:pPr>
        <w:shd w:val="clear" w:color="auto" w:fill="FFFFFF"/>
        <w:tabs>
          <w:tab w:val="left" w:pos="360"/>
          <w:tab w:val="left" w:pos="720"/>
          <w:tab w:val="left" w:pos="900"/>
        </w:tabs>
        <w:ind w:right="5"/>
        <w:jc w:val="both"/>
        <w:rPr>
          <w:rStyle w:val="FontStyle46"/>
          <w:sz w:val="24"/>
          <w:szCs w:val="24"/>
        </w:rPr>
      </w:pPr>
    </w:p>
    <w:p w:rsidR="00C838E1" w:rsidRDefault="00C838E1" w:rsidP="0081295A">
      <w:pPr>
        <w:shd w:val="clear" w:color="auto" w:fill="FFFFFF"/>
        <w:tabs>
          <w:tab w:val="left" w:pos="360"/>
          <w:tab w:val="left" w:pos="720"/>
          <w:tab w:val="left" w:pos="900"/>
        </w:tabs>
        <w:ind w:right="5"/>
        <w:jc w:val="both"/>
        <w:rPr>
          <w:rStyle w:val="FontStyle46"/>
          <w:sz w:val="24"/>
          <w:szCs w:val="24"/>
        </w:rPr>
      </w:pPr>
    </w:p>
    <w:sectPr w:rsidR="00C838E1" w:rsidSect="002623EF">
      <w:pgSz w:w="11906" w:h="16838"/>
      <w:pgMar w:top="709"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neve">
    <w:altName w:val="Arial"/>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DC379A"/>
    <w:lvl w:ilvl="0">
      <w:numFmt w:val="bullet"/>
      <w:lvlText w:val="*"/>
      <w:lvlJc w:val="left"/>
    </w:lvl>
  </w:abstractNum>
  <w:abstractNum w:abstractNumId="1">
    <w:nsid w:val="00000001"/>
    <w:multiLevelType w:val="multilevel"/>
    <w:tmpl w:val="417210F4"/>
    <w:name w:val="WW8Num4"/>
    <w:lvl w:ilvl="0">
      <w:start w:val="1"/>
      <w:numFmt w:val="decimal"/>
      <w:lvlText w:val="%1"/>
      <w:lvlJc w:val="center"/>
      <w:pPr>
        <w:tabs>
          <w:tab w:val="num" w:pos="0"/>
        </w:tabs>
        <w:ind w:left="72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0000002"/>
    <w:multiLevelType w:val="singleLevel"/>
    <w:tmpl w:val="00000002"/>
    <w:name w:val="WW8Num7"/>
    <w:lvl w:ilvl="0">
      <w:numFmt w:val="bullet"/>
      <w:lvlText w:val="•"/>
      <w:lvlJc w:val="left"/>
      <w:pPr>
        <w:tabs>
          <w:tab w:val="num" w:pos="0"/>
        </w:tabs>
        <w:ind w:left="1440" w:hanging="360"/>
      </w:pPr>
      <w:rPr>
        <w:rFonts w:ascii="Calibri" w:hAnsi="Calibri" w:cs="Calibri" w:hint="default"/>
      </w:rPr>
    </w:lvl>
  </w:abstractNum>
  <w:abstractNum w:abstractNumId="3">
    <w:nsid w:val="00F148C0"/>
    <w:multiLevelType w:val="hybridMultilevel"/>
    <w:tmpl w:val="5764EC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2CD171B"/>
    <w:multiLevelType w:val="multilevel"/>
    <w:tmpl w:val="278EDDA0"/>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bg-BG" w:eastAsia="bg-BG" w:bidi="bg-BG"/>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FD4D23"/>
    <w:multiLevelType w:val="singleLevel"/>
    <w:tmpl w:val="0CC8D00A"/>
    <w:lvl w:ilvl="0">
      <w:start w:val="3"/>
      <w:numFmt w:val="decimal"/>
      <w:lvlText w:val="3.%1."/>
      <w:legacy w:legacy="1" w:legacySpace="0" w:legacyIndent="461"/>
      <w:lvlJc w:val="left"/>
      <w:rPr>
        <w:rFonts w:ascii="Times New Roman" w:hAnsi="Times New Roman" w:cs="Times New Roman" w:hint="default"/>
      </w:rPr>
    </w:lvl>
  </w:abstractNum>
  <w:abstractNum w:abstractNumId="6">
    <w:nsid w:val="0412635A"/>
    <w:multiLevelType w:val="multilevel"/>
    <w:tmpl w:val="84B8E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AF17E8"/>
    <w:multiLevelType w:val="hybridMultilevel"/>
    <w:tmpl w:val="C826F0BC"/>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nsid w:val="0DEA7CB6"/>
    <w:multiLevelType w:val="hybridMultilevel"/>
    <w:tmpl w:val="8A9E523A"/>
    <w:lvl w:ilvl="0" w:tplc="0402000B">
      <w:start w:val="1"/>
      <w:numFmt w:val="bullet"/>
      <w:lvlText w:val=""/>
      <w:lvlJc w:val="left"/>
      <w:pPr>
        <w:tabs>
          <w:tab w:val="num" w:pos="644"/>
        </w:tabs>
        <w:ind w:left="644"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029342B"/>
    <w:multiLevelType w:val="hybridMultilevel"/>
    <w:tmpl w:val="8AE87D8C"/>
    <w:lvl w:ilvl="0" w:tplc="04020001">
      <w:start w:val="1"/>
      <w:numFmt w:val="bullet"/>
      <w:lvlText w:val=""/>
      <w:lvlJc w:val="left"/>
      <w:pPr>
        <w:tabs>
          <w:tab w:val="num" w:pos="720"/>
        </w:tabs>
        <w:ind w:left="720"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06F37FE"/>
    <w:multiLevelType w:val="multilevel"/>
    <w:tmpl w:val="9CEC88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3D3449A"/>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A561C09"/>
    <w:multiLevelType w:val="hybridMultilevel"/>
    <w:tmpl w:val="C3C4F1A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E416156"/>
    <w:multiLevelType w:val="hybridMultilevel"/>
    <w:tmpl w:val="FF18C90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EE73845"/>
    <w:multiLevelType w:val="multilevel"/>
    <w:tmpl w:val="F202DE7C"/>
    <w:lvl w:ilvl="0">
      <w:start w:val="1"/>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21D76A3C"/>
    <w:multiLevelType w:val="multilevel"/>
    <w:tmpl w:val="69541AD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8071B8"/>
    <w:multiLevelType w:val="hybridMultilevel"/>
    <w:tmpl w:val="EAE4E2A2"/>
    <w:lvl w:ilvl="0" w:tplc="C7B2A05A">
      <w:numFmt w:val="bullet"/>
      <w:lvlText w:val="•"/>
      <w:lvlJc w:val="left"/>
      <w:pPr>
        <w:ind w:left="1320" w:hanging="360"/>
      </w:pPr>
      <w:rPr>
        <w:rFonts w:hint="default"/>
        <w:lang w:val="bg-BG" w:eastAsia="bg-BG" w:bidi="bg-BG"/>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8">
    <w:nsid w:val="263B68B0"/>
    <w:multiLevelType w:val="hybridMultilevel"/>
    <w:tmpl w:val="F3325BB2"/>
    <w:lvl w:ilvl="0" w:tplc="0402000B">
      <w:start w:val="1"/>
      <w:numFmt w:val="bullet"/>
      <w:lvlText w:val=""/>
      <w:lvlJc w:val="left"/>
      <w:pPr>
        <w:ind w:left="765" w:hanging="360"/>
      </w:pPr>
      <w:rPr>
        <w:rFonts w:ascii="Wingdings" w:hAnsi="Wingdings"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9">
    <w:nsid w:val="27287451"/>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7A46A13"/>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919608F"/>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B674FD9"/>
    <w:multiLevelType w:val="multilevel"/>
    <w:tmpl w:val="69541AD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23">
    <w:nsid w:val="2BD66AE1"/>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41257F4"/>
    <w:multiLevelType w:val="hybridMultilevel"/>
    <w:tmpl w:val="C1FA1CF0"/>
    <w:lvl w:ilvl="0" w:tplc="C184850E">
      <w:numFmt w:val="bullet"/>
      <w:lvlText w:val="-"/>
      <w:lvlJc w:val="left"/>
      <w:pPr>
        <w:ind w:left="136" w:hanging="221"/>
      </w:pPr>
      <w:rPr>
        <w:rFonts w:ascii="Times New Roman" w:eastAsia="Times New Roman" w:hAnsi="Times New Roman" w:cs="Times New Roman" w:hint="default"/>
        <w:spacing w:val="-5"/>
        <w:w w:val="99"/>
        <w:sz w:val="24"/>
        <w:szCs w:val="24"/>
        <w:lang w:val="bg-BG" w:eastAsia="bg-BG" w:bidi="bg-BG"/>
      </w:rPr>
    </w:lvl>
    <w:lvl w:ilvl="1" w:tplc="A9549BF8">
      <w:start w:val="1"/>
      <w:numFmt w:val="bullet"/>
      <w:lvlText w:val="-"/>
      <w:lvlJc w:val="left"/>
      <w:pPr>
        <w:ind w:left="849" w:hanging="351"/>
      </w:pPr>
      <w:rPr>
        <w:rFonts w:ascii="Times New Roman" w:eastAsia="Times New Roman" w:hAnsi="Times New Roman" w:cs="Times New Roman" w:hint="default"/>
        <w:b/>
        <w:bCs/>
        <w:w w:val="99"/>
        <w:sz w:val="24"/>
        <w:szCs w:val="24"/>
        <w:lang w:val="bg-BG" w:eastAsia="bg-BG" w:bidi="bg-BG"/>
      </w:rPr>
    </w:lvl>
    <w:lvl w:ilvl="2" w:tplc="C7B2A05A">
      <w:numFmt w:val="bullet"/>
      <w:lvlText w:val="•"/>
      <w:lvlJc w:val="left"/>
      <w:pPr>
        <w:ind w:left="1876" w:hanging="351"/>
      </w:pPr>
      <w:rPr>
        <w:rFonts w:hint="default"/>
        <w:lang w:val="bg-BG" w:eastAsia="bg-BG" w:bidi="bg-BG"/>
      </w:rPr>
    </w:lvl>
    <w:lvl w:ilvl="3" w:tplc="2FC61950">
      <w:numFmt w:val="bullet"/>
      <w:lvlText w:val="•"/>
      <w:lvlJc w:val="left"/>
      <w:pPr>
        <w:ind w:left="2912" w:hanging="351"/>
      </w:pPr>
      <w:rPr>
        <w:rFonts w:hint="default"/>
        <w:lang w:val="bg-BG" w:eastAsia="bg-BG" w:bidi="bg-BG"/>
      </w:rPr>
    </w:lvl>
    <w:lvl w:ilvl="4" w:tplc="93106528">
      <w:numFmt w:val="bullet"/>
      <w:lvlText w:val="•"/>
      <w:lvlJc w:val="left"/>
      <w:pPr>
        <w:ind w:left="3948" w:hanging="351"/>
      </w:pPr>
      <w:rPr>
        <w:rFonts w:hint="default"/>
        <w:lang w:val="bg-BG" w:eastAsia="bg-BG" w:bidi="bg-BG"/>
      </w:rPr>
    </w:lvl>
    <w:lvl w:ilvl="5" w:tplc="4844BEF8">
      <w:numFmt w:val="bullet"/>
      <w:lvlText w:val="•"/>
      <w:lvlJc w:val="left"/>
      <w:pPr>
        <w:ind w:left="4985" w:hanging="351"/>
      </w:pPr>
      <w:rPr>
        <w:rFonts w:hint="default"/>
        <w:lang w:val="bg-BG" w:eastAsia="bg-BG" w:bidi="bg-BG"/>
      </w:rPr>
    </w:lvl>
    <w:lvl w:ilvl="6" w:tplc="E00CD46C">
      <w:numFmt w:val="bullet"/>
      <w:lvlText w:val="•"/>
      <w:lvlJc w:val="left"/>
      <w:pPr>
        <w:ind w:left="6021" w:hanging="351"/>
      </w:pPr>
      <w:rPr>
        <w:rFonts w:hint="default"/>
        <w:lang w:val="bg-BG" w:eastAsia="bg-BG" w:bidi="bg-BG"/>
      </w:rPr>
    </w:lvl>
    <w:lvl w:ilvl="7" w:tplc="C568D598">
      <w:numFmt w:val="bullet"/>
      <w:lvlText w:val="•"/>
      <w:lvlJc w:val="left"/>
      <w:pPr>
        <w:ind w:left="7057" w:hanging="351"/>
      </w:pPr>
      <w:rPr>
        <w:rFonts w:hint="default"/>
        <w:lang w:val="bg-BG" w:eastAsia="bg-BG" w:bidi="bg-BG"/>
      </w:rPr>
    </w:lvl>
    <w:lvl w:ilvl="8" w:tplc="AE4C22F4">
      <w:numFmt w:val="bullet"/>
      <w:lvlText w:val="•"/>
      <w:lvlJc w:val="left"/>
      <w:pPr>
        <w:ind w:left="8093" w:hanging="351"/>
      </w:pPr>
      <w:rPr>
        <w:rFonts w:hint="default"/>
        <w:lang w:val="bg-BG" w:eastAsia="bg-BG" w:bidi="bg-BG"/>
      </w:rPr>
    </w:lvl>
  </w:abstractNum>
  <w:abstractNum w:abstractNumId="25">
    <w:nsid w:val="362450A3"/>
    <w:multiLevelType w:val="multilevel"/>
    <w:tmpl w:val="69541AD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26">
    <w:nsid w:val="365112A0"/>
    <w:multiLevelType w:val="multilevel"/>
    <w:tmpl w:val="69541AD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27">
    <w:nsid w:val="378D5F01"/>
    <w:multiLevelType w:val="hybridMultilevel"/>
    <w:tmpl w:val="FF3C5002"/>
    <w:lvl w:ilvl="0" w:tplc="BFD871F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EA624AF"/>
    <w:multiLevelType w:val="hybridMultilevel"/>
    <w:tmpl w:val="06FC74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0096475"/>
    <w:multiLevelType w:val="hybridMultilevel"/>
    <w:tmpl w:val="079689BA"/>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0">
    <w:nsid w:val="40275D50"/>
    <w:multiLevelType w:val="hybridMultilevel"/>
    <w:tmpl w:val="3FBEF1BE"/>
    <w:lvl w:ilvl="0" w:tplc="94B8DAD2">
      <w:start w:val="1"/>
      <w:numFmt w:val="bullet"/>
      <w:lvlText w:val="-"/>
      <w:lvlJc w:val="left"/>
      <w:pPr>
        <w:ind w:left="660" w:hanging="360"/>
      </w:pPr>
      <w:rPr>
        <w:rFonts w:ascii="Times New Roman" w:eastAsiaTheme="minorEastAsia" w:hAnsi="Times New Roman" w:cs="Times New Roman" w:hint="default"/>
        <w:b/>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1">
    <w:nsid w:val="40C036B7"/>
    <w:multiLevelType w:val="multilevel"/>
    <w:tmpl w:val="69541AD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502614EB"/>
    <w:multiLevelType w:val="hybridMultilevel"/>
    <w:tmpl w:val="86EA509A"/>
    <w:lvl w:ilvl="0" w:tplc="63D0A23C">
      <w:start w:val="1"/>
      <w:numFmt w:val="decimal"/>
      <w:lvlText w:val="%1."/>
      <w:lvlJc w:val="left"/>
      <w:pPr>
        <w:ind w:left="555" w:hanging="375"/>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4">
    <w:nsid w:val="516306D7"/>
    <w:multiLevelType w:val="multilevel"/>
    <w:tmpl w:val="69541AD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35">
    <w:nsid w:val="54F16D1B"/>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A955F58"/>
    <w:multiLevelType w:val="multilevel"/>
    <w:tmpl w:val="69541AD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37">
    <w:nsid w:val="5AF6600B"/>
    <w:multiLevelType w:val="multilevel"/>
    <w:tmpl w:val="69541AD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38">
    <w:nsid w:val="5B052ADA"/>
    <w:multiLevelType w:val="hybridMultilevel"/>
    <w:tmpl w:val="566CF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D75C47"/>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36E4660"/>
    <w:multiLevelType w:val="multilevel"/>
    <w:tmpl w:val="69541AD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43">
    <w:nsid w:val="64207015"/>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C3A32F0"/>
    <w:multiLevelType w:val="hybridMultilevel"/>
    <w:tmpl w:val="0220D058"/>
    <w:lvl w:ilvl="0" w:tplc="A9549BF8">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6223DC9"/>
    <w:multiLevelType w:val="hybridMultilevel"/>
    <w:tmpl w:val="79BA64F0"/>
    <w:lvl w:ilvl="0" w:tplc="A9549BF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nsid w:val="7A5730F5"/>
    <w:multiLevelType w:val="multilevel"/>
    <w:tmpl w:val="D7F6B476"/>
    <w:lvl w:ilvl="0">
      <w:start w:val="1"/>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7">
    <w:nsid w:val="7E3B5FE6"/>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39"/>
    <w:lvlOverride w:ilvl="0">
      <w:startOverride w:val="1"/>
    </w:lvlOverride>
  </w:num>
  <w:num w:numId="3">
    <w:abstractNumId w:val="32"/>
    <w:lvlOverride w:ilvl="0">
      <w:startOverride w:val="1"/>
    </w:lvlOverride>
  </w:num>
  <w:num w:numId="4">
    <w:abstractNumId w:val="16"/>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41"/>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1"/>
  </w:num>
  <w:num w:numId="11">
    <w:abstractNumId w:val="40"/>
  </w:num>
  <w:num w:numId="12">
    <w:abstractNumId w:val="35"/>
  </w:num>
  <w:num w:numId="13">
    <w:abstractNumId w:val="23"/>
  </w:num>
  <w:num w:numId="14">
    <w:abstractNumId w:val="47"/>
  </w:num>
  <w:num w:numId="15">
    <w:abstractNumId w:val="43"/>
  </w:num>
  <w:num w:numId="16">
    <w:abstractNumId w:val="20"/>
  </w:num>
  <w:num w:numId="17">
    <w:abstractNumId w:val="21"/>
  </w:num>
  <w:num w:numId="18">
    <w:abstractNumId w:val="19"/>
  </w:num>
  <w:num w:numId="19">
    <w:abstractNumId w:val="25"/>
  </w:num>
  <w:num w:numId="20">
    <w:abstractNumId w:val="31"/>
  </w:num>
  <w:num w:numId="21">
    <w:abstractNumId w:val="15"/>
  </w:num>
  <w:num w:numId="22">
    <w:abstractNumId w:val="22"/>
  </w:num>
  <w:num w:numId="23">
    <w:abstractNumId w:val="26"/>
  </w:num>
  <w:num w:numId="24">
    <w:abstractNumId w:val="36"/>
  </w:num>
  <w:num w:numId="25">
    <w:abstractNumId w:val="34"/>
  </w:num>
  <w:num w:numId="26">
    <w:abstractNumId w:val="37"/>
  </w:num>
  <w:num w:numId="27">
    <w:abstractNumId w:val="42"/>
  </w:num>
  <w:num w:numId="28">
    <w:abstractNumId w:val="44"/>
  </w:num>
  <w:num w:numId="29">
    <w:abstractNumId w:val="9"/>
  </w:num>
  <w:num w:numId="30">
    <w:abstractNumId w:val="8"/>
  </w:num>
  <w:num w:numId="31">
    <w:abstractNumId w:val="29"/>
  </w:num>
  <w:num w:numId="32">
    <w:abstractNumId w:val="38"/>
  </w:num>
  <w:num w:numId="33">
    <w:abstractNumId w:val="18"/>
  </w:num>
  <w:num w:numId="34">
    <w:abstractNumId w:val="12"/>
  </w:num>
  <w:num w:numId="35">
    <w:abstractNumId w:val="17"/>
  </w:num>
  <w:num w:numId="36">
    <w:abstractNumId w:val="28"/>
  </w:num>
  <w:num w:numId="37">
    <w:abstractNumId w:val="7"/>
  </w:num>
  <w:num w:numId="38">
    <w:abstractNumId w:val="13"/>
  </w:num>
  <w:num w:numId="39">
    <w:abstractNumId w:val="3"/>
  </w:num>
  <w:num w:numId="40">
    <w:abstractNumId w:val="30"/>
  </w:num>
  <w:num w:numId="4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14"/>
  </w:num>
  <w:num w:numId="44">
    <w:abstractNumId w:val="46"/>
  </w:num>
  <w:num w:numId="45">
    <w:abstractNumId w:val="6"/>
  </w:num>
  <w:num w:numId="46">
    <w:abstractNumId w:val="33"/>
  </w:num>
  <w:num w:numId="47">
    <w:abstractNumId w:val="1"/>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F30"/>
    <w:rsid w:val="00002456"/>
    <w:rsid w:val="00005F32"/>
    <w:rsid w:val="000076A6"/>
    <w:rsid w:val="000107DA"/>
    <w:rsid w:val="00011696"/>
    <w:rsid w:val="000124FF"/>
    <w:rsid w:val="00012D87"/>
    <w:rsid w:val="00013577"/>
    <w:rsid w:val="00013921"/>
    <w:rsid w:val="00015123"/>
    <w:rsid w:val="00026192"/>
    <w:rsid w:val="0003109F"/>
    <w:rsid w:val="00036DA9"/>
    <w:rsid w:val="00037659"/>
    <w:rsid w:val="00040337"/>
    <w:rsid w:val="000521D0"/>
    <w:rsid w:val="00057815"/>
    <w:rsid w:val="0006316F"/>
    <w:rsid w:val="000666DF"/>
    <w:rsid w:val="0007087B"/>
    <w:rsid w:val="000712F8"/>
    <w:rsid w:val="000772C7"/>
    <w:rsid w:val="000819D9"/>
    <w:rsid w:val="00096FAD"/>
    <w:rsid w:val="00097510"/>
    <w:rsid w:val="000A495F"/>
    <w:rsid w:val="000A4FC7"/>
    <w:rsid w:val="000C16F7"/>
    <w:rsid w:val="000C5E31"/>
    <w:rsid w:val="000C7DAB"/>
    <w:rsid w:val="000D022F"/>
    <w:rsid w:val="000D0F0D"/>
    <w:rsid w:val="000E0422"/>
    <w:rsid w:val="000E4C16"/>
    <w:rsid w:val="000F2128"/>
    <w:rsid w:val="000F6F39"/>
    <w:rsid w:val="00102098"/>
    <w:rsid w:val="001053B5"/>
    <w:rsid w:val="0011718F"/>
    <w:rsid w:val="00123D30"/>
    <w:rsid w:val="001245F4"/>
    <w:rsid w:val="00134B61"/>
    <w:rsid w:val="00140778"/>
    <w:rsid w:val="001418CD"/>
    <w:rsid w:val="001446C8"/>
    <w:rsid w:val="00144B89"/>
    <w:rsid w:val="00147C68"/>
    <w:rsid w:val="00153878"/>
    <w:rsid w:val="00153F4B"/>
    <w:rsid w:val="001608B6"/>
    <w:rsid w:val="00160921"/>
    <w:rsid w:val="001643F0"/>
    <w:rsid w:val="00175001"/>
    <w:rsid w:val="0017653A"/>
    <w:rsid w:val="0018142E"/>
    <w:rsid w:val="00194611"/>
    <w:rsid w:val="00195C95"/>
    <w:rsid w:val="00196EAD"/>
    <w:rsid w:val="001A30BF"/>
    <w:rsid w:val="001A4777"/>
    <w:rsid w:val="001B33C0"/>
    <w:rsid w:val="001C08B3"/>
    <w:rsid w:val="001C54D7"/>
    <w:rsid w:val="001C5C2C"/>
    <w:rsid w:val="001C637A"/>
    <w:rsid w:val="001C7644"/>
    <w:rsid w:val="001D09E9"/>
    <w:rsid w:val="001D2337"/>
    <w:rsid w:val="001D46C3"/>
    <w:rsid w:val="001E22B9"/>
    <w:rsid w:val="001E3A05"/>
    <w:rsid w:val="001F3463"/>
    <w:rsid w:val="001F4379"/>
    <w:rsid w:val="001F5799"/>
    <w:rsid w:val="002138E8"/>
    <w:rsid w:val="0021552A"/>
    <w:rsid w:val="002165B3"/>
    <w:rsid w:val="002169B6"/>
    <w:rsid w:val="00216B10"/>
    <w:rsid w:val="00217A21"/>
    <w:rsid w:val="00220722"/>
    <w:rsid w:val="0024014D"/>
    <w:rsid w:val="00241296"/>
    <w:rsid w:val="00243F61"/>
    <w:rsid w:val="002468B2"/>
    <w:rsid w:val="002503FD"/>
    <w:rsid w:val="00256A1C"/>
    <w:rsid w:val="00257B8F"/>
    <w:rsid w:val="002612D2"/>
    <w:rsid w:val="002623EF"/>
    <w:rsid w:val="0026656F"/>
    <w:rsid w:val="00266F15"/>
    <w:rsid w:val="00270EA0"/>
    <w:rsid w:val="00274B64"/>
    <w:rsid w:val="00276711"/>
    <w:rsid w:val="002846FB"/>
    <w:rsid w:val="0029053B"/>
    <w:rsid w:val="00292B2C"/>
    <w:rsid w:val="002964D8"/>
    <w:rsid w:val="002A3CE8"/>
    <w:rsid w:val="002B0B01"/>
    <w:rsid w:val="002B6350"/>
    <w:rsid w:val="002B7F7E"/>
    <w:rsid w:val="002E1E87"/>
    <w:rsid w:val="002E6624"/>
    <w:rsid w:val="002F0D46"/>
    <w:rsid w:val="002F34A9"/>
    <w:rsid w:val="002F3CBC"/>
    <w:rsid w:val="003065F5"/>
    <w:rsid w:val="003239CB"/>
    <w:rsid w:val="00324BE8"/>
    <w:rsid w:val="003264A4"/>
    <w:rsid w:val="00332BB4"/>
    <w:rsid w:val="0033327A"/>
    <w:rsid w:val="003334B2"/>
    <w:rsid w:val="0034015A"/>
    <w:rsid w:val="003425D8"/>
    <w:rsid w:val="00346774"/>
    <w:rsid w:val="003500F9"/>
    <w:rsid w:val="00350EAC"/>
    <w:rsid w:val="00354631"/>
    <w:rsid w:val="00357BF1"/>
    <w:rsid w:val="00363151"/>
    <w:rsid w:val="00365A6E"/>
    <w:rsid w:val="00365E72"/>
    <w:rsid w:val="003702F9"/>
    <w:rsid w:val="003706C9"/>
    <w:rsid w:val="00372396"/>
    <w:rsid w:val="0037704C"/>
    <w:rsid w:val="003822F1"/>
    <w:rsid w:val="00385D8E"/>
    <w:rsid w:val="00386722"/>
    <w:rsid w:val="003936FC"/>
    <w:rsid w:val="00393A2B"/>
    <w:rsid w:val="003961EE"/>
    <w:rsid w:val="003A024F"/>
    <w:rsid w:val="003A04DD"/>
    <w:rsid w:val="003A627B"/>
    <w:rsid w:val="003A7012"/>
    <w:rsid w:val="003C2D6F"/>
    <w:rsid w:val="003C5951"/>
    <w:rsid w:val="003D2D66"/>
    <w:rsid w:val="003E2CA3"/>
    <w:rsid w:val="003E60DA"/>
    <w:rsid w:val="004028A4"/>
    <w:rsid w:val="004104D7"/>
    <w:rsid w:val="0041433C"/>
    <w:rsid w:val="00417EBB"/>
    <w:rsid w:val="00422475"/>
    <w:rsid w:val="00422617"/>
    <w:rsid w:val="00425648"/>
    <w:rsid w:val="00426E37"/>
    <w:rsid w:val="00434E3B"/>
    <w:rsid w:val="00436EAC"/>
    <w:rsid w:val="004412C8"/>
    <w:rsid w:val="00441BB7"/>
    <w:rsid w:val="00450DBF"/>
    <w:rsid w:val="004641CC"/>
    <w:rsid w:val="00464B19"/>
    <w:rsid w:val="0047586A"/>
    <w:rsid w:val="00477B6E"/>
    <w:rsid w:val="00491293"/>
    <w:rsid w:val="00494C59"/>
    <w:rsid w:val="004A1886"/>
    <w:rsid w:val="004A1A8E"/>
    <w:rsid w:val="004A2D21"/>
    <w:rsid w:val="004B5512"/>
    <w:rsid w:val="004B7D0D"/>
    <w:rsid w:val="004C5D1F"/>
    <w:rsid w:val="004C6ED1"/>
    <w:rsid w:val="004D133D"/>
    <w:rsid w:val="004D3D99"/>
    <w:rsid w:val="004D702F"/>
    <w:rsid w:val="005028B5"/>
    <w:rsid w:val="00513BF7"/>
    <w:rsid w:val="00514E41"/>
    <w:rsid w:val="00521D2A"/>
    <w:rsid w:val="00523133"/>
    <w:rsid w:val="00526239"/>
    <w:rsid w:val="005306E2"/>
    <w:rsid w:val="0053536C"/>
    <w:rsid w:val="005374B1"/>
    <w:rsid w:val="00541B65"/>
    <w:rsid w:val="00547158"/>
    <w:rsid w:val="005500D8"/>
    <w:rsid w:val="00552FDA"/>
    <w:rsid w:val="005541EE"/>
    <w:rsid w:val="005666FB"/>
    <w:rsid w:val="00566D5F"/>
    <w:rsid w:val="0057086C"/>
    <w:rsid w:val="00577FB6"/>
    <w:rsid w:val="005835FE"/>
    <w:rsid w:val="00584F30"/>
    <w:rsid w:val="0058737B"/>
    <w:rsid w:val="00594B3A"/>
    <w:rsid w:val="005951C8"/>
    <w:rsid w:val="005952BC"/>
    <w:rsid w:val="005A3783"/>
    <w:rsid w:val="005A5F6B"/>
    <w:rsid w:val="005B32CC"/>
    <w:rsid w:val="005C01FB"/>
    <w:rsid w:val="005C08F2"/>
    <w:rsid w:val="005C1A4E"/>
    <w:rsid w:val="005C22DD"/>
    <w:rsid w:val="005C295E"/>
    <w:rsid w:val="005C62F6"/>
    <w:rsid w:val="005D0ECE"/>
    <w:rsid w:val="005F08C0"/>
    <w:rsid w:val="005F155B"/>
    <w:rsid w:val="005F4223"/>
    <w:rsid w:val="005F5E78"/>
    <w:rsid w:val="00612B60"/>
    <w:rsid w:val="00615477"/>
    <w:rsid w:val="00617684"/>
    <w:rsid w:val="00621E5E"/>
    <w:rsid w:val="00622199"/>
    <w:rsid w:val="0062568B"/>
    <w:rsid w:val="00633723"/>
    <w:rsid w:val="0063724B"/>
    <w:rsid w:val="00637EDC"/>
    <w:rsid w:val="00640819"/>
    <w:rsid w:val="00643599"/>
    <w:rsid w:val="00654310"/>
    <w:rsid w:val="00654D76"/>
    <w:rsid w:val="00660727"/>
    <w:rsid w:val="00662AFC"/>
    <w:rsid w:val="00667F03"/>
    <w:rsid w:val="00677993"/>
    <w:rsid w:val="0068098B"/>
    <w:rsid w:val="00681B43"/>
    <w:rsid w:val="00695A3F"/>
    <w:rsid w:val="006A057D"/>
    <w:rsid w:val="006A7E5A"/>
    <w:rsid w:val="006C326F"/>
    <w:rsid w:val="006D0C7F"/>
    <w:rsid w:val="006D4C27"/>
    <w:rsid w:val="006D56E8"/>
    <w:rsid w:val="006E33F4"/>
    <w:rsid w:val="006F128C"/>
    <w:rsid w:val="006F1D23"/>
    <w:rsid w:val="006F5AF2"/>
    <w:rsid w:val="007002D1"/>
    <w:rsid w:val="00714D25"/>
    <w:rsid w:val="00720ECA"/>
    <w:rsid w:val="007220D1"/>
    <w:rsid w:val="007238DB"/>
    <w:rsid w:val="00726D84"/>
    <w:rsid w:val="00735908"/>
    <w:rsid w:val="00742FB9"/>
    <w:rsid w:val="00742FD1"/>
    <w:rsid w:val="0074368D"/>
    <w:rsid w:val="007536A4"/>
    <w:rsid w:val="007558E0"/>
    <w:rsid w:val="0076075C"/>
    <w:rsid w:val="007627E5"/>
    <w:rsid w:val="007629AB"/>
    <w:rsid w:val="007736E3"/>
    <w:rsid w:val="00782B67"/>
    <w:rsid w:val="00784BC3"/>
    <w:rsid w:val="00794DD2"/>
    <w:rsid w:val="00797B6E"/>
    <w:rsid w:val="007A4A4A"/>
    <w:rsid w:val="007A7CE1"/>
    <w:rsid w:val="007B1A69"/>
    <w:rsid w:val="007B41B7"/>
    <w:rsid w:val="007C2071"/>
    <w:rsid w:val="007D1489"/>
    <w:rsid w:val="007D1490"/>
    <w:rsid w:val="007F0F79"/>
    <w:rsid w:val="007F16C4"/>
    <w:rsid w:val="007F2AC4"/>
    <w:rsid w:val="00803349"/>
    <w:rsid w:val="00804E2B"/>
    <w:rsid w:val="00810121"/>
    <w:rsid w:val="0081295A"/>
    <w:rsid w:val="008144C4"/>
    <w:rsid w:val="00814D50"/>
    <w:rsid w:val="0082625F"/>
    <w:rsid w:val="00845FD8"/>
    <w:rsid w:val="00847313"/>
    <w:rsid w:val="00851A5D"/>
    <w:rsid w:val="00856951"/>
    <w:rsid w:val="00864967"/>
    <w:rsid w:val="00866162"/>
    <w:rsid w:val="00867775"/>
    <w:rsid w:val="0087155B"/>
    <w:rsid w:val="008772C9"/>
    <w:rsid w:val="00880BA5"/>
    <w:rsid w:val="008A04B8"/>
    <w:rsid w:val="008A2D6D"/>
    <w:rsid w:val="008A71A3"/>
    <w:rsid w:val="008D26F6"/>
    <w:rsid w:val="008E2233"/>
    <w:rsid w:val="008E7A12"/>
    <w:rsid w:val="008F0FEF"/>
    <w:rsid w:val="008F2971"/>
    <w:rsid w:val="008F55D1"/>
    <w:rsid w:val="008F5CE8"/>
    <w:rsid w:val="00903063"/>
    <w:rsid w:val="00903E78"/>
    <w:rsid w:val="00926592"/>
    <w:rsid w:val="0093390F"/>
    <w:rsid w:val="0094151E"/>
    <w:rsid w:val="009425BD"/>
    <w:rsid w:val="00946361"/>
    <w:rsid w:val="00946BD8"/>
    <w:rsid w:val="009509BE"/>
    <w:rsid w:val="00955F52"/>
    <w:rsid w:val="00957D0C"/>
    <w:rsid w:val="009654A5"/>
    <w:rsid w:val="00980F51"/>
    <w:rsid w:val="00990E8B"/>
    <w:rsid w:val="00992F47"/>
    <w:rsid w:val="00994337"/>
    <w:rsid w:val="009A4549"/>
    <w:rsid w:val="009B28F1"/>
    <w:rsid w:val="009C331F"/>
    <w:rsid w:val="009D1F77"/>
    <w:rsid w:val="009E4015"/>
    <w:rsid w:val="009F79C4"/>
    <w:rsid w:val="00A00161"/>
    <w:rsid w:val="00A00985"/>
    <w:rsid w:val="00A06F87"/>
    <w:rsid w:val="00A07B0E"/>
    <w:rsid w:val="00A105FA"/>
    <w:rsid w:val="00A11E4C"/>
    <w:rsid w:val="00A13A59"/>
    <w:rsid w:val="00A204C1"/>
    <w:rsid w:val="00A245B2"/>
    <w:rsid w:val="00A25D33"/>
    <w:rsid w:val="00A33CC4"/>
    <w:rsid w:val="00A4077D"/>
    <w:rsid w:val="00A42FF6"/>
    <w:rsid w:val="00A468EC"/>
    <w:rsid w:val="00A55BD3"/>
    <w:rsid w:val="00A66EDD"/>
    <w:rsid w:val="00A776D2"/>
    <w:rsid w:val="00A77754"/>
    <w:rsid w:val="00A847B5"/>
    <w:rsid w:val="00A97619"/>
    <w:rsid w:val="00A9764C"/>
    <w:rsid w:val="00AA0080"/>
    <w:rsid w:val="00AA3866"/>
    <w:rsid w:val="00AA4387"/>
    <w:rsid w:val="00AA4F42"/>
    <w:rsid w:val="00AA7825"/>
    <w:rsid w:val="00AB2EDF"/>
    <w:rsid w:val="00AB2F21"/>
    <w:rsid w:val="00AB3580"/>
    <w:rsid w:val="00AC4F87"/>
    <w:rsid w:val="00B00014"/>
    <w:rsid w:val="00B00E96"/>
    <w:rsid w:val="00B02586"/>
    <w:rsid w:val="00B13411"/>
    <w:rsid w:val="00B170AC"/>
    <w:rsid w:val="00B17D05"/>
    <w:rsid w:val="00B21480"/>
    <w:rsid w:val="00B32959"/>
    <w:rsid w:val="00B33FFD"/>
    <w:rsid w:val="00B356A6"/>
    <w:rsid w:val="00B40D61"/>
    <w:rsid w:val="00B61118"/>
    <w:rsid w:val="00B63FB0"/>
    <w:rsid w:val="00B70725"/>
    <w:rsid w:val="00B715D5"/>
    <w:rsid w:val="00B83D7D"/>
    <w:rsid w:val="00B931B3"/>
    <w:rsid w:val="00BA76B5"/>
    <w:rsid w:val="00BB1E96"/>
    <w:rsid w:val="00BB3060"/>
    <w:rsid w:val="00BB4723"/>
    <w:rsid w:val="00BB6C05"/>
    <w:rsid w:val="00BC162C"/>
    <w:rsid w:val="00BC66E6"/>
    <w:rsid w:val="00BC78B5"/>
    <w:rsid w:val="00BD57FC"/>
    <w:rsid w:val="00BE6F1F"/>
    <w:rsid w:val="00BF1EBB"/>
    <w:rsid w:val="00BF1F2C"/>
    <w:rsid w:val="00BF68C2"/>
    <w:rsid w:val="00C00474"/>
    <w:rsid w:val="00C03BA4"/>
    <w:rsid w:val="00C0632F"/>
    <w:rsid w:val="00C1315B"/>
    <w:rsid w:val="00C145A3"/>
    <w:rsid w:val="00C14C1F"/>
    <w:rsid w:val="00C16E66"/>
    <w:rsid w:val="00C179AE"/>
    <w:rsid w:val="00C30E90"/>
    <w:rsid w:val="00C34EFC"/>
    <w:rsid w:val="00C41834"/>
    <w:rsid w:val="00C420EA"/>
    <w:rsid w:val="00C570A1"/>
    <w:rsid w:val="00C60BAD"/>
    <w:rsid w:val="00C61226"/>
    <w:rsid w:val="00C71554"/>
    <w:rsid w:val="00C75846"/>
    <w:rsid w:val="00C762C9"/>
    <w:rsid w:val="00C838E1"/>
    <w:rsid w:val="00C84936"/>
    <w:rsid w:val="00C85CC2"/>
    <w:rsid w:val="00C92538"/>
    <w:rsid w:val="00CA47B2"/>
    <w:rsid w:val="00CB3055"/>
    <w:rsid w:val="00CB68A5"/>
    <w:rsid w:val="00CB6B1E"/>
    <w:rsid w:val="00CB6CD6"/>
    <w:rsid w:val="00CD1D28"/>
    <w:rsid w:val="00CD3201"/>
    <w:rsid w:val="00CD765C"/>
    <w:rsid w:val="00CE3686"/>
    <w:rsid w:val="00CE3783"/>
    <w:rsid w:val="00CE4E12"/>
    <w:rsid w:val="00CF54ED"/>
    <w:rsid w:val="00CF7790"/>
    <w:rsid w:val="00CF77A5"/>
    <w:rsid w:val="00D0276B"/>
    <w:rsid w:val="00D1697E"/>
    <w:rsid w:val="00D212DF"/>
    <w:rsid w:val="00D23646"/>
    <w:rsid w:val="00D25F43"/>
    <w:rsid w:val="00D30D01"/>
    <w:rsid w:val="00D35C5B"/>
    <w:rsid w:val="00D60B8E"/>
    <w:rsid w:val="00D64181"/>
    <w:rsid w:val="00D66EFC"/>
    <w:rsid w:val="00D67129"/>
    <w:rsid w:val="00D70505"/>
    <w:rsid w:val="00D81074"/>
    <w:rsid w:val="00D91475"/>
    <w:rsid w:val="00D92538"/>
    <w:rsid w:val="00D9798D"/>
    <w:rsid w:val="00D97A9D"/>
    <w:rsid w:val="00DA00B2"/>
    <w:rsid w:val="00DA40E3"/>
    <w:rsid w:val="00DA536B"/>
    <w:rsid w:val="00DA6861"/>
    <w:rsid w:val="00DB1FFA"/>
    <w:rsid w:val="00DB2EA7"/>
    <w:rsid w:val="00DB553A"/>
    <w:rsid w:val="00DC54CB"/>
    <w:rsid w:val="00DD230B"/>
    <w:rsid w:val="00DD3699"/>
    <w:rsid w:val="00DD69CD"/>
    <w:rsid w:val="00DE1542"/>
    <w:rsid w:val="00DE1DE0"/>
    <w:rsid w:val="00DE6A02"/>
    <w:rsid w:val="00DE6ED0"/>
    <w:rsid w:val="00DF19B9"/>
    <w:rsid w:val="00DF7778"/>
    <w:rsid w:val="00E02868"/>
    <w:rsid w:val="00E04DE0"/>
    <w:rsid w:val="00E0685B"/>
    <w:rsid w:val="00E07E27"/>
    <w:rsid w:val="00E11AFA"/>
    <w:rsid w:val="00E12F95"/>
    <w:rsid w:val="00E13BCD"/>
    <w:rsid w:val="00E15EEA"/>
    <w:rsid w:val="00E20630"/>
    <w:rsid w:val="00E21B4D"/>
    <w:rsid w:val="00E25E63"/>
    <w:rsid w:val="00E27C64"/>
    <w:rsid w:val="00E32481"/>
    <w:rsid w:val="00E42F36"/>
    <w:rsid w:val="00E43BC1"/>
    <w:rsid w:val="00E534B9"/>
    <w:rsid w:val="00E65C7B"/>
    <w:rsid w:val="00E70FC0"/>
    <w:rsid w:val="00E7222F"/>
    <w:rsid w:val="00E800DB"/>
    <w:rsid w:val="00E81749"/>
    <w:rsid w:val="00E958F2"/>
    <w:rsid w:val="00EA55EC"/>
    <w:rsid w:val="00EC2C39"/>
    <w:rsid w:val="00EC3BD9"/>
    <w:rsid w:val="00ED6EE3"/>
    <w:rsid w:val="00EE198E"/>
    <w:rsid w:val="00EE36BE"/>
    <w:rsid w:val="00EE7B4D"/>
    <w:rsid w:val="00F00714"/>
    <w:rsid w:val="00F11FBF"/>
    <w:rsid w:val="00F14B52"/>
    <w:rsid w:val="00F152F6"/>
    <w:rsid w:val="00F177FF"/>
    <w:rsid w:val="00F4427E"/>
    <w:rsid w:val="00F46F5F"/>
    <w:rsid w:val="00F517D7"/>
    <w:rsid w:val="00F5666B"/>
    <w:rsid w:val="00F56779"/>
    <w:rsid w:val="00F61C9C"/>
    <w:rsid w:val="00F6356D"/>
    <w:rsid w:val="00F6584F"/>
    <w:rsid w:val="00F80B34"/>
    <w:rsid w:val="00F837D7"/>
    <w:rsid w:val="00F87F34"/>
    <w:rsid w:val="00F91560"/>
    <w:rsid w:val="00F91CBC"/>
    <w:rsid w:val="00F95A31"/>
    <w:rsid w:val="00F97308"/>
    <w:rsid w:val="00FA276E"/>
    <w:rsid w:val="00FD196C"/>
    <w:rsid w:val="00FD5890"/>
    <w:rsid w:val="00FE1526"/>
    <w:rsid w:val="00FE4548"/>
    <w:rsid w:val="00FE5D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30"/>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styleId="Heading1">
    <w:name w:val="heading 1"/>
    <w:basedOn w:val="Normal"/>
    <w:next w:val="Normal"/>
    <w:link w:val="Heading1Char"/>
    <w:uiPriority w:val="99"/>
    <w:qFormat/>
    <w:rsid w:val="00584F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84F30"/>
    <w:pPr>
      <w:keepNext/>
      <w:widowControl/>
      <w:autoSpaceDE/>
      <w:autoSpaceDN/>
      <w:adjustRightInd/>
      <w:spacing w:before="240" w:after="60" w:line="276" w:lineRule="auto"/>
      <w:outlineLvl w:val="1"/>
    </w:pPr>
    <w:rPr>
      <w:rFonts w:ascii="Cambria" w:eastAsia="Times New Roman" w:hAnsi="Cambria" w:cs="Cambria"/>
      <w:b/>
      <w:bCs/>
      <w:i/>
      <w:iCs/>
      <w:sz w:val="28"/>
      <w:szCs w:val="28"/>
      <w:lang w:val="en-US" w:eastAsia="en-US"/>
    </w:rPr>
  </w:style>
  <w:style w:type="paragraph" w:styleId="Heading3">
    <w:name w:val="heading 3"/>
    <w:basedOn w:val="Normal"/>
    <w:next w:val="Normal"/>
    <w:link w:val="Heading3Char"/>
    <w:uiPriority w:val="99"/>
    <w:qFormat/>
    <w:rsid w:val="00584F30"/>
    <w:pPr>
      <w:keepNext/>
      <w:keepLines/>
      <w:widowControl/>
      <w:autoSpaceDE/>
      <w:autoSpaceDN/>
      <w:adjustRightInd/>
      <w:spacing w:before="200" w:line="276" w:lineRule="auto"/>
      <w:outlineLvl w:val="2"/>
    </w:pPr>
    <w:rPr>
      <w:rFonts w:ascii="Cambria" w:eastAsia="Times New Roman" w:hAnsi="Cambria" w:cs="Cambria"/>
      <w:b/>
      <w:bCs/>
      <w:color w:val="4F81BD"/>
      <w:sz w:val="22"/>
      <w:szCs w:val="22"/>
      <w:lang w:val="en-US" w:eastAsia="en-US"/>
    </w:rPr>
  </w:style>
  <w:style w:type="paragraph" w:styleId="Heading4">
    <w:name w:val="heading 4"/>
    <w:basedOn w:val="Normal"/>
    <w:next w:val="Normal"/>
    <w:link w:val="Heading4Char"/>
    <w:qFormat/>
    <w:rsid w:val="00584F30"/>
    <w:pPr>
      <w:keepNext/>
      <w:widowControl/>
      <w:autoSpaceDE/>
      <w:autoSpaceDN/>
      <w:adjustRightInd/>
      <w:spacing w:before="240" w:after="60" w:line="276" w:lineRule="auto"/>
      <w:outlineLvl w:val="3"/>
    </w:pPr>
    <w:rPr>
      <w:rFonts w:ascii="Calibri" w:eastAsia="Times New Roman" w:hAnsi="Calibri"/>
      <w:b/>
      <w:bCs/>
      <w:sz w:val="28"/>
      <w:szCs w:val="28"/>
      <w:lang w:val="en-US" w:eastAsia="en-US"/>
    </w:rPr>
  </w:style>
  <w:style w:type="paragraph" w:styleId="Heading5">
    <w:name w:val="heading 5"/>
    <w:basedOn w:val="Normal"/>
    <w:next w:val="Normal"/>
    <w:link w:val="Heading5Char"/>
    <w:qFormat/>
    <w:rsid w:val="00584F30"/>
    <w:pPr>
      <w:widowControl/>
      <w:autoSpaceDE/>
      <w:autoSpaceDN/>
      <w:adjustRightInd/>
      <w:spacing w:before="240" w:after="60" w:line="276" w:lineRule="auto"/>
      <w:outlineLvl w:val="4"/>
    </w:pPr>
    <w:rPr>
      <w:rFonts w:ascii="Calibri" w:eastAsia="Times New Roman" w:hAnsi="Calibri"/>
      <w:b/>
      <w:bCs/>
      <w:i/>
      <w:iCs/>
      <w:sz w:val="26"/>
      <w:szCs w:val="26"/>
      <w:lang w:val="en-US" w:eastAsia="en-US"/>
    </w:rPr>
  </w:style>
  <w:style w:type="paragraph" w:styleId="Heading6">
    <w:name w:val="heading 6"/>
    <w:basedOn w:val="Normal"/>
    <w:next w:val="Normal"/>
    <w:link w:val="Heading6Char"/>
    <w:qFormat/>
    <w:rsid w:val="00584F30"/>
    <w:pPr>
      <w:widowControl/>
      <w:autoSpaceDE/>
      <w:autoSpaceDN/>
      <w:adjustRightInd/>
      <w:spacing w:before="240" w:after="60" w:line="276" w:lineRule="auto"/>
      <w:outlineLvl w:val="5"/>
    </w:pPr>
    <w:rPr>
      <w:rFonts w:ascii="Calibri" w:eastAsia="Times New Roman" w:hAnsi="Calibri"/>
      <w:b/>
      <w:bCs/>
      <w:sz w:val="22"/>
      <w:szCs w:val="22"/>
      <w:lang w:val="en-US" w:eastAsia="en-US"/>
    </w:rPr>
  </w:style>
  <w:style w:type="paragraph" w:styleId="Heading7">
    <w:name w:val="heading 7"/>
    <w:basedOn w:val="Normal"/>
    <w:next w:val="Normal"/>
    <w:link w:val="Heading7Char"/>
    <w:uiPriority w:val="99"/>
    <w:qFormat/>
    <w:rsid w:val="00584F30"/>
    <w:pPr>
      <w:keepNext/>
      <w:keepLines/>
      <w:widowControl/>
      <w:autoSpaceDE/>
      <w:autoSpaceDN/>
      <w:adjustRightInd/>
      <w:spacing w:before="200" w:line="276" w:lineRule="auto"/>
      <w:outlineLvl w:val="6"/>
    </w:pPr>
    <w:rPr>
      <w:rFonts w:ascii="Cambria" w:eastAsia="Times New Roman" w:hAnsi="Cambria" w:cs="Cambria"/>
      <w:i/>
      <w:iCs/>
      <w:color w:val="404040"/>
      <w:sz w:val="22"/>
      <w:szCs w:val="22"/>
      <w:lang w:val="en-US" w:eastAsia="en-US"/>
    </w:rPr>
  </w:style>
  <w:style w:type="paragraph" w:styleId="Heading9">
    <w:name w:val="heading 9"/>
    <w:basedOn w:val="Normal"/>
    <w:next w:val="Normal"/>
    <w:link w:val="Heading9Char"/>
    <w:uiPriority w:val="99"/>
    <w:unhideWhenUsed/>
    <w:qFormat/>
    <w:rsid w:val="00584F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4F30"/>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9"/>
    <w:rsid w:val="00584F30"/>
    <w:rPr>
      <w:rFonts w:ascii="Cambria" w:eastAsia="Times New Roman" w:hAnsi="Cambria" w:cs="Cambria"/>
      <w:b/>
      <w:bCs/>
      <w:i/>
      <w:iCs/>
      <w:sz w:val="28"/>
      <w:szCs w:val="28"/>
      <w:lang w:val="en-US"/>
    </w:rPr>
  </w:style>
  <w:style w:type="character" w:customStyle="1" w:styleId="Heading3Char">
    <w:name w:val="Heading 3 Char"/>
    <w:basedOn w:val="DefaultParagraphFont"/>
    <w:link w:val="Heading3"/>
    <w:uiPriority w:val="99"/>
    <w:rsid w:val="00584F30"/>
    <w:rPr>
      <w:rFonts w:ascii="Cambria" w:eastAsia="Times New Roman" w:hAnsi="Cambria" w:cs="Cambria"/>
      <w:b/>
      <w:bCs/>
      <w:color w:val="4F81BD"/>
      <w:lang w:val="en-US"/>
    </w:rPr>
  </w:style>
  <w:style w:type="character" w:customStyle="1" w:styleId="Heading4Char">
    <w:name w:val="Heading 4 Char"/>
    <w:basedOn w:val="DefaultParagraphFont"/>
    <w:link w:val="Heading4"/>
    <w:rsid w:val="00584F3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584F3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584F30"/>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584F30"/>
    <w:rPr>
      <w:rFonts w:ascii="Cambria" w:eastAsia="Times New Roman" w:hAnsi="Cambria" w:cs="Cambria"/>
      <w:i/>
      <w:iCs/>
      <w:color w:val="404040"/>
      <w:lang w:val="en-US"/>
    </w:rPr>
  </w:style>
  <w:style w:type="character" w:customStyle="1" w:styleId="Heading9Char">
    <w:name w:val="Heading 9 Char"/>
    <w:basedOn w:val="DefaultParagraphFont"/>
    <w:link w:val="Heading9"/>
    <w:uiPriority w:val="99"/>
    <w:rsid w:val="00584F30"/>
    <w:rPr>
      <w:rFonts w:asciiTheme="majorHAnsi" w:eastAsiaTheme="majorEastAsia" w:hAnsiTheme="majorHAnsi" w:cstheme="majorBidi"/>
      <w:i/>
      <w:iCs/>
      <w:color w:val="404040" w:themeColor="text1" w:themeTint="BF"/>
      <w:sz w:val="20"/>
      <w:szCs w:val="20"/>
      <w:lang w:eastAsia="bg-BG"/>
    </w:rPr>
  </w:style>
  <w:style w:type="paragraph" w:customStyle="1" w:styleId="Style1">
    <w:name w:val="Style1"/>
    <w:basedOn w:val="Normal"/>
    <w:uiPriority w:val="99"/>
    <w:rsid w:val="00584F30"/>
    <w:pPr>
      <w:spacing w:line="346" w:lineRule="exact"/>
      <w:ind w:hanging="662"/>
    </w:pPr>
  </w:style>
  <w:style w:type="paragraph" w:customStyle="1" w:styleId="Style3">
    <w:name w:val="Style3"/>
    <w:basedOn w:val="Normal"/>
    <w:uiPriority w:val="99"/>
    <w:rsid w:val="00584F30"/>
    <w:pPr>
      <w:spacing w:line="281" w:lineRule="exact"/>
      <w:jc w:val="both"/>
    </w:pPr>
  </w:style>
  <w:style w:type="paragraph" w:customStyle="1" w:styleId="Style4">
    <w:name w:val="Style4"/>
    <w:basedOn w:val="Normal"/>
    <w:uiPriority w:val="99"/>
    <w:rsid w:val="00584F30"/>
    <w:pPr>
      <w:spacing w:line="274" w:lineRule="exact"/>
      <w:ind w:firstLine="727"/>
      <w:jc w:val="both"/>
    </w:pPr>
  </w:style>
  <w:style w:type="paragraph" w:customStyle="1" w:styleId="Style5">
    <w:name w:val="Style5"/>
    <w:basedOn w:val="Normal"/>
    <w:uiPriority w:val="99"/>
    <w:rsid w:val="00584F30"/>
    <w:pPr>
      <w:spacing w:line="274" w:lineRule="exact"/>
      <w:ind w:firstLine="850"/>
      <w:jc w:val="both"/>
    </w:pPr>
  </w:style>
  <w:style w:type="paragraph" w:customStyle="1" w:styleId="Style7">
    <w:name w:val="Style7"/>
    <w:basedOn w:val="Normal"/>
    <w:uiPriority w:val="99"/>
    <w:rsid w:val="00584F30"/>
    <w:pPr>
      <w:spacing w:line="547" w:lineRule="exact"/>
      <w:jc w:val="both"/>
    </w:pPr>
  </w:style>
  <w:style w:type="paragraph" w:customStyle="1" w:styleId="Style9">
    <w:name w:val="Style9"/>
    <w:basedOn w:val="Normal"/>
    <w:uiPriority w:val="99"/>
    <w:rsid w:val="00584F30"/>
    <w:pPr>
      <w:spacing w:line="274" w:lineRule="exact"/>
      <w:jc w:val="both"/>
    </w:pPr>
  </w:style>
  <w:style w:type="paragraph" w:customStyle="1" w:styleId="Style10">
    <w:name w:val="Style10"/>
    <w:basedOn w:val="Normal"/>
    <w:uiPriority w:val="99"/>
    <w:rsid w:val="00584F30"/>
  </w:style>
  <w:style w:type="paragraph" w:customStyle="1" w:styleId="Style11">
    <w:name w:val="Style11"/>
    <w:basedOn w:val="Normal"/>
    <w:uiPriority w:val="99"/>
    <w:rsid w:val="00584F30"/>
  </w:style>
  <w:style w:type="paragraph" w:customStyle="1" w:styleId="Style12">
    <w:name w:val="Style12"/>
    <w:basedOn w:val="Normal"/>
    <w:uiPriority w:val="99"/>
    <w:rsid w:val="00584F30"/>
    <w:pPr>
      <w:spacing w:line="274" w:lineRule="exact"/>
      <w:ind w:firstLine="929"/>
      <w:jc w:val="both"/>
    </w:pPr>
  </w:style>
  <w:style w:type="paragraph" w:customStyle="1" w:styleId="Style13">
    <w:name w:val="Style13"/>
    <w:basedOn w:val="Normal"/>
    <w:uiPriority w:val="99"/>
    <w:rsid w:val="00584F30"/>
    <w:pPr>
      <w:spacing w:line="274" w:lineRule="exact"/>
      <w:ind w:firstLine="641"/>
    </w:pPr>
  </w:style>
  <w:style w:type="paragraph" w:customStyle="1" w:styleId="Style14">
    <w:name w:val="Style14"/>
    <w:basedOn w:val="Normal"/>
    <w:uiPriority w:val="99"/>
    <w:rsid w:val="00584F30"/>
    <w:pPr>
      <w:spacing w:line="277" w:lineRule="exact"/>
      <w:jc w:val="both"/>
    </w:pPr>
  </w:style>
  <w:style w:type="paragraph" w:customStyle="1" w:styleId="Style15">
    <w:name w:val="Style15"/>
    <w:basedOn w:val="Normal"/>
    <w:uiPriority w:val="99"/>
    <w:rsid w:val="00584F30"/>
    <w:pPr>
      <w:spacing w:line="277" w:lineRule="exact"/>
      <w:ind w:firstLine="706"/>
      <w:jc w:val="both"/>
    </w:pPr>
  </w:style>
  <w:style w:type="paragraph" w:customStyle="1" w:styleId="Style16">
    <w:name w:val="Style16"/>
    <w:basedOn w:val="Normal"/>
    <w:uiPriority w:val="99"/>
    <w:rsid w:val="00584F30"/>
    <w:pPr>
      <w:spacing w:line="274" w:lineRule="exact"/>
      <w:ind w:firstLine="857"/>
    </w:pPr>
  </w:style>
  <w:style w:type="paragraph" w:customStyle="1" w:styleId="Style17">
    <w:name w:val="Style17"/>
    <w:basedOn w:val="Normal"/>
    <w:uiPriority w:val="99"/>
    <w:rsid w:val="00584F30"/>
    <w:pPr>
      <w:spacing w:line="274" w:lineRule="exact"/>
      <w:ind w:firstLine="576"/>
    </w:pPr>
  </w:style>
  <w:style w:type="paragraph" w:customStyle="1" w:styleId="Style19">
    <w:name w:val="Style19"/>
    <w:basedOn w:val="Normal"/>
    <w:uiPriority w:val="99"/>
    <w:rsid w:val="00584F30"/>
    <w:pPr>
      <w:spacing w:line="274" w:lineRule="exact"/>
      <w:ind w:firstLine="886"/>
      <w:jc w:val="both"/>
    </w:pPr>
  </w:style>
  <w:style w:type="paragraph" w:customStyle="1" w:styleId="Style21">
    <w:name w:val="Style21"/>
    <w:basedOn w:val="Normal"/>
    <w:uiPriority w:val="99"/>
    <w:rsid w:val="00584F30"/>
    <w:pPr>
      <w:spacing w:line="274" w:lineRule="exact"/>
      <w:ind w:firstLine="576"/>
      <w:jc w:val="both"/>
    </w:pPr>
  </w:style>
  <w:style w:type="paragraph" w:customStyle="1" w:styleId="Style22">
    <w:name w:val="Style22"/>
    <w:basedOn w:val="Normal"/>
    <w:uiPriority w:val="99"/>
    <w:rsid w:val="00584F30"/>
    <w:pPr>
      <w:spacing w:line="276" w:lineRule="exact"/>
      <w:ind w:firstLine="778"/>
      <w:jc w:val="both"/>
    </w:pPr>
  </w:style>
  <w:style w:type="paragraph" w:customStyle="1" w:styleId="Style23">
    <w:name w:val="Style23"/>
    <w:basedOn w:val="Normal"/>
    <w:uiPriority w:val="99"/>
    <w:rsid w:val="00584F30"/>
    <w:pPr>
      <w:spacing w:line="274" w:lineRule="exact"/>
      <w:ind w:firstLine="698"/>
    </w:pPr>
  </w:style>
  <w:style w:type="character" w:customStyle="1" w:styleId="FontStyle26">
    <w:name w:val="Font Style26"/>
    <w:basedOn w:val="DefaultParagraphFont"/>
    <w:uiPriority w:val="99"/>
    <w:rsid w:val="00584F30"/>
    <w:rPr>
      <w:rFonts w:ascii="Times New Roman" w:hAnsi="Times New Roman" w:cs="Times New Roman"/>
      <w:sz w:val="26"/>
      <w:szCs w:val="26"/>
    </w:rPr>
  </w:style>
  <w:style w:type="character" w:customStyle="1" w:styleId="FontStyle31">
    <w:name w:val="Font Style31"/>
    <w:basedOn w:val="DefaultParagraphFont"/>
    <w:uiPriority w:val="99"/>
    <w:rsid w:val="00584F30"/>
    <w:rPr>
      <w:rFonts w:ascii="Times New Roman" w:hAnsi="Times New Roman" w:cs="Times New Roman"/>
      <w:b/>
      <w:bCs/>
      <w:sz w:val="20"/>
      <w:szCs w:val="20"/>
    </w:rPr>
  </w:style>
  <w:style w:type="character" w:customStyle="1" w:styleId="FontStyle34">
    <w:name w:val="Font Style34"/>
    <w:basedOn w:val="DefaultParagraphFont"/>
    <w:uiPriority w:val="99"/>
    <w:rsid w:val="00584F30"/>
    <w:rPr>
      <w:rFonts w:ascii="Times New Roman" w:hAnsi="Times New Roman" w:cs="Times New Roman"/>
      <w:b/>
      <w:bCs/>
      <w:sz w:val="22"/>
      <w:szCs w:val="22"/>
    </w:rPr>
  </w:style>
  <w:style w:type="character" w:customStyle="1" w:styleId="FontStyle35">
    <w:name w:val="Font Style35"/>
    <w:basedOn w:val="DefaultParagraphFont"/>
    <w:uiPriority w:val="99"/>
    <w:rsid w:val="00584F30"/>
    <w:rPr>
      <w:rFonts w:ascii="Times New Roman" w:hAnsi="Times New Roman" w:cs="Times New Roman"/>
      <w:sz w:val="22"/>
      <w:szCs w:val="22"/>
    </w:rPr>
  </w:style>
  <w:style w:type="character" w:customStyle="1" w:styleId="FontStyle36">
    <w:name w:val="Font Style36"/>
    <w:basedOn w:val="DefaultParagraphFont"/>
    <w:uiPriority w:val="99"/>
    <w:rsid w:val="00584F30"/>
    <w:rPr>
      <w:rFonts w:ascii="Times New Roman" w:hAnsi="Times New Roman" w:cs="Times New Roman"/>
      <w:b/>
      <w:bCs/>
      <w:sz w:val="18"/>
      <w:szCs w:val="18"/>
    </w:rPr>
  </w:style>
  <w:style w:type="character" w:customStyle="1" w:styleId="FontStyle37">
    <w:name w:val="Font Style37"/>
    <w:basedOn w:val="DefaultParagraphFont"/>
    <w:uiPriority w:val="99"/>
    <w:rsid w:val="00584F30"/>
    <w:rPr>
      <w:rFonts w:ascii="Times New Roman" w:hAnsi="Times New Roman" w:cs="Times New Roman"/>
      <w:smallCaps/>
      <w:sz w:val="14"/>
      <w:szCs w:val="14"/>
    </w:rPr>
  </w:style>
  <w:style w:type="character" w:customStyle="1" w:styleId="FontStyle38">
    <w:name w:val="Font Style38"/>
    <w:basedOn w:val="DefaultParagraphFont"/>
    <w:uiPriority w:val="99"/>
    <w:rsid w:val="00584F30"/>
    <w:rPr>
      <w:rFonts w:ascii="Times New Roman" w:hAnsi="Times New Roman" w:cs="Times New Roman"/>
      <w:i/>
      <w:iCs/>
      <w:sz w:val="22"/>
      <w:szCs w:val="22"/>
    </w:rPr>
  </w:style>
  <w:style w:type="character" w:styleId="Hyperlink">
    <w:name w:val="Hyperlink"/>
    <w:basedOn w:val="DefaultParagraphFont"/>
    <w:uiPriority w:val="99"/>
    <w:rsid w:val="00584F30"/>
    <w:rPr>
      <w:color w:val="0066CC"/>
      <w:u w:val="single"/>
    </w:rPr>
  </w:style>
  <w:style w:type="character" w:customStyle="1" w:styleId="FontStyle18">
    <w:name w:val="Font Style18"/>
    <w:basedOn w:val="DefaultParagraphFont"/>
    <w:uiPriority w:val="99"/>
    <w:rsid w:val="00584F30"/>
    <w:rPr>
      <w:rFonts w:ascii="Times New Roman" w:hAnsi="Times New Roman" w:cs="Times New Roman"/>
      <w:sz w:val="24"/>
      <w:szCs w:val="24"/>
    </w:rPr>
  </w:style>
  <w:style w:type="paragraph" w:styleId="ListParagraph">
    <w:name w:val="List Paragraph"/>
    <w:aliases w:val="Гл точки"/>
    <w:basedOn w:val="Normal"/>
    <w:link w:val="ListParagraphChar"/>
    <w:uiPriority w:val="34"/>
    <w:qFormat/>
    <w:rsid w:val="00584F30"/>
    <w:pPr>
      <w:ind w:left="720"/>
      <w:contextualSpacing/>
    </w:pPr>
  </w:style>
  <w:style w:type="paragraph" w:customStyle="1" w:styleId="Default">
    <w:name w:val="Default"/>
    <w:rsid w:val="00584F30"/>
    <w:pPr>
      <w:autoSpaceDE w:val="0"/>
      <w:autoSpaceDN w:val="0"/>
      <w:adjustRightInd w:val="0"/>
      <w:spacing w:after="0" w:line="240" w:lineRule="auto"/>
    </w:pPr>
    <w:rPr>
      <w:rFonts w:ascii="Calibri" w:eastAsia="Calibri" w:hAnsi="Calibri" w:cs="Calibri"/>
      <w:color w:val="000000"/>
      <w:sz w:val="24"/>
      <w:szCs w:val="24"/>
      <w:lang w:eastAsia="bg-BG" w:bidi="he-IL"/>
    </w:rPr>
  </w:style>
  <w:style w:type="paragraph" w:styleId="NormalWeb">
    <w:name w:val="Normal (Web)"/>
    <w:basedOn w:val="Normal"/>
    <w:uiPriority w:val="99"/>
    <w:rsid w:val="00584F30"/>
    <w:pPr>
      <w:widowControl/>
      <w:autoSpaceDE/>
      <w:autoSpaceDN/>
      <w:adjustRightInd/>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84F30"/>
    <w:rPr>
      <w:rFonts w:ascii="Tahoma" w:hAnsi="Tahoma" w:cs="Tahoma"/>
      <w:sz w:val="16"/>
      <w:szCs w:val="16"/>
    </w:rPr>
  </w:style>
  <w:style w:type="character" w:customStyle="1" w:styleId="BalloonTextChar">
    <w:name w:val="Balloon Text Char"/>
    <w:basedOn w:val="DefaultParagraphFont"/>
    <w:link w:val="BalloonText"/>
    <w:uiPriority w:val="99"/>
    <w:semiHidden/>
    <w:rsid w:val="00584F30"/>
    <w:rPr>
      <w:rFonts w:ascii="Tahoma" w:eastAsiaTheme="minorEastAsia" w:hAnsi="Tahoma" w:cs="Tahoma"/>
      <w:sz w:val="16"/>
      <w:szCs w:val="16"/>
      <w:lang w:eastAsia="bg-BG"/>
    </w:rPr>
  </w:style>
  <w:style w:type="paragraph" w:styleId="BodyText">
    <w:name w:val="Body Text"/>
    <w:basedOn w:val="Normal"/>
    <w:link w:val="BodyTextChar"/>
    <w:rsid w:val="00584F30"/>
    <w:pPr>
      <w:widowControl/>
      <w:autoSpaceDE/>
      <w:autoSpaceDN/>
      <w:adjustRightInd/>
      <w:spacing w:after="120"/>
    </w:pPr>
    <w:rPr>
      <w:rFonts w:eastAsia="Times New Roman"/>
      <w:sz w:val="20"/>
      <w:szCs w:val="20"/>
      <w:lang w:val="en-AU" w:eastAsia="ar-SA"/>
    </w:rPr>
  </w:style>
  <w:style w:type="character" w:customStyle="1" w:styleId="BodyTextChar">
    <w:name w:val="Body Text Char"/>
    <w:basedOn w:val="DefaultParagraphFont"/>
    <w:link w:val="BodyText"/>
    <w:rsid w:val="00584F30"/>
    <w:rPr>
      <w:rFonts w:ascii="Times New Roman" w:eastAsia="Times New Roman" w:hAnsi="Times New Roman" w:cs="Times New Roman"/>
      <w:sz w:val="20"/>
      <w:szCs w:val="20"/>
      <w:lang w:val="en-AU"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84F30"/>
    <w:pPr>
      <w:widowControl/>
      <w:autoSpaceDE/>
      <w:autoSpaceDN/>
      <w:adjustRightInd/>
    </w:pPr>
    <w:rPr>
      <w:rFonts w:eastAsia="Times New Roman"/>
      <w:sz w:val="20"/>
      <w:szCs w:val="20"/>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84F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84F30"/>
    <w:rPr>
      <w:vertAlign w:val="superscript"/>
    </w:rPr>
  </w:style>
  <w:style w:type="paragraph" w:customStyle="1" w:styleId="NormalBold">
    <w:name w:val="NormalBold"/>
    <w:basedOn w:val="Normal"/>
    <w:link w:val="NormalBoldChar"/>
    <w:rsid w:val="00584F30"/>
    <w:pPr>
      <w:autoSpaceDE/>
      <w:autoSpaceDN/>
      <w:adjustRightInd/>
    </w:pPr>
    <w:rPr>
      <w:rFonts w:eastAsia="Times New Roman"/>
      <w:b/>
      <w:szCs w:val="20"/>
    </w:rPr>
  </w:style>
  <w:style w:type="character" w:customStyle="1" w:styleId="NormalBoldChar">
    <w:name w:val="NormalBold Char"/>
    <w:link w:val="NormalBold"/>
    <w:locked/>
    <w:rsid w:val="00584F30"/>
    <w:rPr>
      <w:rFonts w:ascii="Times New Roman" w:eastAsia="Times New Roman" w:hAnsi="Times New Roman" w:cs="Times New Roman"/>
      <w:b/>
      <w:sz w:val="24"/>
      <w:szCs w:val="20"/>
      <w:lang w:eastAsia="bg-BG"/>
    </w:rPr>
  </w:style>
  <w:style w:type="character" w:customStyle="1" w:styleId="DeltaViewInsertion">
    <w:name w:val="DeltaView Insertion"/>
    <w:rsid w:val="00584F30"/>
    <w:rPr>
      <w:b/>
      <w:i/>
      <w:spacing w:val="0"/>
      <w:lang w:val="bg-BG" w:eastAsia="bg-BG"/>
    </w:rPr>
  </w:style>
  <w:style w:type="paragraph" w:customStyle="1" w:styleId="Text1">
    <w:name w:val="Text 1"/>
    <w:basedOn w:val="Normal"/>
    <w:rsid w:val="00584F30"/>
    <w:pPr>
      <w:widowControl/>
      <w:autoSpaceDE/>
      <w:autoSpaceDN/>
      <w:adjustRightInd/>
      <w:spacing w:before="120" w:after="120"/>
      <w:ind w:left="850"/>
      <w:jc w:val="both"/>
    </w:pPr>
    <w:rPr>
      <w:rFonts w:eastAsia="Calibri"/>
      <w:szCs w:val="22"/>
    </w:rPr>
  </w:style>
  <w:style w:type="paragraph" w:customStyle="1" w:styleId="NormalLeft">
    <w:name w:val="Normal Left"/>
    <w:basedOn w:val="Normal"/>
    <w:rsid w:val="00584F30"/>
    <w:pPr>
      <w:widowControl/>
      <w:autoSpaceDE/>
      <w:autoSpaceDN/>
      <w:adjustRightInd/>
      <w:spacing w:before="120" w:after="120"/>
    </w:pPr>
    <w:rPr>
      <w:rFonts w:eastAsia="Calibri"/>
      <w:szCs w:val="22"/>
    </w:rPr>
  </w:style>
  <w:style w:type="paragraph" w:customStyle="1" w:styleId="Tiret0">
    <w:name w:val="Tiret 0"/>
    <w:basedOn w:val="Normal"/>
    <w:rsid w:val="00584F30"/>
    <w:pPr>
      <w:widowControl/>
      <w:numPr>
        <w:numId w:val="2"/>
      </w:numPr>
      <w:autoSpaceDE/>
      <w:autoSpaceDN/>
      <w:adjustRightInd/>
      <w:spacing w:before="120" w:after="120"/>
      <w:jc w:val="both"/>
    </w:pPr>
    <w:rPr>
      <w:rFonts w:eastAsia="Calibri"/>
      <w:szCs w:val="22"/>
    </w:rPr>
  </w:style>
  <w:style w:type="paragraph" w:customStyle="1" w:styleId="Tiret1">
    <w:name w:val="Tiret 1"/>
    <w:basedOn w:val="Normal"/>
    <w:rsid w:val="00584F30"/>
    <w:pPr>
      <w:widowControl/>
      <w:numPr>
        <w:numId w:val="3"/>
      </w:numPr>
      <w:autoSpaceDE/>
      <w:autoSpaceDN/>
      <w:adjustRightInd/>
      <w:spacing w:before="120" w:after="120"/>
      <w:jc w:val="both"/>
    </w:pPr>
    <w:rPr>
      <w:rFonts w:eastAsia="Calibri"/>
      <w:szCs w:val="22"/>
    </w:rPr>
  </w:style>
  <w:style w:type="paragraph" w:customStyle="1" w:styleId="NumPar1">
    <w:name w:val="NumPar 1"/>
    <w:basedOn w:val="Normal"/>
    <w:next w:val="Text1"/>
    <w:rsid w:val="00584F30"/>
    <w:pPr>
      <w:widowControl/>
      <w:numPr>
        <w:numId w:val="4"/>
      </w:numPr>
      <w:autoSpaceDE/>
      <w:autoSpaceDN/>
      <w:adjustRightInd/>
      <w:spacing w:before="120" w:after="120"/>
      <w:jc w:val="both"/>
    </w:pPr>
    <w:rPr>
      <w:rFonts w:eastAsia="Calibri"/>
      <w:szCs w:val="22"/>
    </w:rPr>
  </w:style>
  <w:style w:type="paragraph" w:customStyle="1" w:styleId="NumPar2">
    <w:name w:val="NumPar 2"/>
    <w:basedOn w:val="Normal"/>
    <w:next w:val="Text1"/>
    <w:rsid w:val="00584F30"/>
    <w:pPr>
      <w:widowControl/>
      <w:numPr>
        <w:ilvl w:val="1"/>
        <w:numId w:val="4"/>
      </w:numPr>
      <w:autoSpaceDE/>
      <w:autoSpaceDN/>
      <w:adjustRightInd/>
      <w:spacing w:before="120" w:after="120"/>
      <w:jc w:val="both"/>
    </w:pPr>
    <w:rPr>
      <w:rFonts w:eastAsia="Calibri"/>
      <w:szCs w:val="22"/>
    </w:rPr>
  </w:style>
  <w:style w:type="paragraph" w:customStyle="1" w:styleId="NumPar3">
    <w:name w:val="NumPar 3"/>
    <w:basedOn w:val="Normal"/>
    <w:next w:val="Text1"/>
    <w:rsid w:val="00584F30"/>
    <w:pPr>
      <w:widowControl/>
      <w:numPr>
        <w:ilvl w:val="2"/>
        <w:numId w:val="4"/>
      </w:numPr>
      <w:autoSpaceDE/>
      <w:autoSpaceDN/>
      <w:adjustRightInd/>
      <w:spacing w:before="120" w:after="120"/>
      <w:jc w:val="both"/>
    </w:pPr>
    <w:rPr>
      <w:rFonts w:eastAsia="Calibri"/>
      <w:szCs w:val="22"/>
    </w:rPr>
  </w:style>
  <w:style w:type="paragraph" w:customStyle="1" w:styleId="NumPar4">
    <w:name w:val="NumPar 4"/>
    <w:basedOn w:val="Normal"/>
    <w:next w:val="Text1"/>
    <w:rsid w:val="00584F30"/>
    <w:pPr>
      <w:widowControl/>
      <w:numPr>
        <w:ilvl w:val="3"/>
        <w:numId w:val="4"/>
      </w:numPr>
      <w:autoSpaceDE/>
      <w:autoSpaceDN/>
      <w:adjustRightInd/>
      <w:spacing w:before="120" w:after="120"/>
      <w:jc w:val="both"/>
    </w:pPr>
    <w:rPr>
      <w:rFonts w:eastAsia="Calibri"/>
      <w:szCs w:val="22"/>
    </w:rPr>
  </w:style>
  <w:style w:type="paragraph" w:customStyle="1" w:styleId="ChapterTitle">
    <w:name w:val="ChapterTitle"/>
    <w:basedOn w:val="Normal"/>
    <w:next w:val="Normal"/>
    <w:rsid w:val="00584F30"/>
    <w:pPr>
      <w:keepNext/>
      <w:widowControl/>
      <w:autoSpaceDE/>
      <w:autoSpaceDN/>
      <w:adjustRightInd/>
      <w:spacing w:before="120" w:after="360"/>
      <w:jc w:val="center"/>
    </w:pPr>
    <w:rPr>
      <w:rFonts w:eastAsia="Calibri"/>
      <w:b/>
      <w:sz w:val="32"/>
      <w:szCs w:val="22"/>
    </w:rPr>
  </w:style>
  <w:style w:type="paragraph" w:customStyle="1" w:styleId="SectionTitle">
    <w:name w:val="SectionTitle"/>
    <w:basedOn w:val="Normal"/>
    <w:next w:val="Heading1"/>
    <w:rsid w:val="00584F30"/>
    <w:pPr>
      <w:keepNext/>
      <w:widowControl/>
      <w:autoSpaceDE/>
      <w:autoSpaceDN/>
      <w:adjustRightInd/>
      <w:spacing w:before="120" w:after="360"/>
      <w:jc w:val="center"/>
    </w:pPr>
    <w:rPr>
      <w:rFonts w:eastAsia="Calibri"/>
      <w:b/>
      <w:smallCaps/>
      <w:sz w:val="28"/>
      <w:szCs w:val="22"/>
    </w:rPr>
  </w:style>
  <w:style w:type="paragraph" w:customStyle="1" w:styleId="Annexetitre">
    <w:name w:val="Annexe titre"/>
    <w:basedOn w:val="Normal"/>
    <w:next w:val="Normal"/>
    <w:rsid w:val="00584F30"/>
    <w:pPr>
      <w:widowControl/>
      <w:autoSpaceDE/>
      <w:autoSpaceDN/>
      <w:adjustRightInd/>
      <w:spacing w:before="120" w:after="120"/>
      <w:jc w:val="center"/>
    </w:pPr>
    <w:rPr>
      <w:rFonts w:eastAsia="Calibri"/>
      <w:b/>
      <w:szCs w:val="22"/>
      <w:u w:val="single"/>
    </w:rPr>
  </w:style>
  <w:style w:type="paragraph" w:styleId="Footer">
    <w:name w:val="footer"/>
    <w:aliases w:val="Char Char Char,Char Char Char Char1 Char Char,Char Char Char Char Char,Char Char Char Char Char Char Char Char Char,Char Char Char Char Char Char Char Char Char Char,Char Char Char Char Char Char Char,Char Char Char Ch, Char, Char Char Char Char"/>
    <w:basedOn w:val="Normal"/>
    <w:link w:val="FooterChar"/>
    <w:uiPriority w:val="99"/>
    <w:rsid w:val="00584F30"/>
    <w:pPr>
      <w:widowControl/>
      <w:tabs>
        <w:tab w:val="left" w:pos="709"/>
      </w:tabs>
      <w:autoSpaceDE/>
      <w:autoSpaceDN/>
      <w:adjustRightInd/>
    </w:pPr>
    <w:rPr>
      <w:rFonts w:ascii="Tahoma" w:eastAsia="Times New Roman" w:hAnsi="Tahoma" w:cs="Tahoma"/>
      <w:lang w:val="pl-PL" w:eastAsia="pl-PL"/>
    </w:rPr>
  </w:style>
  <w:style w:type="character" w:customStyle="1" w:styleId="FooterChar">
    <w:name w:val="Footer Char"/>
    <w:aliases w:val="Char Char Char Char,Char Char Char Char1 Char Char Char,Char Char Char Char Char Char,Char Char Char Char Char Char Char Char Char Char1,Char Char Char Char Char Char Char Char Char Char Char,Char Char Char Char Char Char Char Char"/>
    <w:basedOn w:val="DefaultParagraphFont"/>
    <w:link w:val="Footer"/>
    <w:uiPriority w:val="99"/>
    <w:rsid w:val="00584F30"/>
    <w:rPr>
      <w:rFonts w:ascii="Tahoma" w:eastAsia="Times New Roman" w:hAnsi="Tahoma" w:cs="Tahoma"/>
      <w:sz w:val="24"/>
      <w:szCs w:val="24"/>
      <w:lang w:val="pl-PL" w:eastAsia="pl-PL"/>
    </w:rPr>
  </w:style>
  <w:style w:type="paragraph" w:styleId="BodyTextIndent2">
    <w:name w:val="Body Text Indent 2"/>
    <w:basedOn w:val="Normal"/>
    <w:link w:val="BodyTextIndent2Char"/>
    <w:uiPriority w:val="99"/>
    <w:unhideWhenUsed/>
    <w:rsid w:val="00584F30"/>
    <w:pPr>
      <w:spacing w:after="120" w:line="480" w:lineRule="auto"/>
      <w:ind w:left="283"/>
    </w:pPr>
  </w:style>
  <w:style w:type="character" w:customStyle="1" w:styleId="BodyTextIndent2Char">
    <w:name w:val="Body Text Indent 2 Char"/>
    <w:basedOn w:val="DefaultParagraphFont"/>
    <w:link w:val="BodyTextIndent2"/>
    <w:uiPriority w:val="99"/>
    <w:rsid w:val="00584F30"/>
    <w:rPr>
      <w:rFonts w:ascii="Times New Roman" w:eastAsiaTheme="minorEastAsia" w:hAnsi="Times New Roman" w:cs="Times New Roman"/>
      <w:sz w:val="24"/>
      <w:szCs w:val="24"/>
      <w:lang w:eastAsia="bg-BG"/>
    </w:rPr>
  </w:style>
  <w:style w:type="character" w:customStyle="1" w:styleId="newdocreference">
    <w:name w:val="newdocreference"/>
    <w:basedOn w:val="DefaultParagraphFont"/>
    <w:rsid w:val="00584F30"/>
  </w:style>
  <w:style w:type="paragraph" w:styleId="BodyTextIndent">
    <w:name w:val="Body Text Indent"/>
    <w:basedOn w:val="Normal"/>
    <w:link w:val="BodyTextIndentChar"/>
    <w:uiPriority w:val="99"/>
    <w:semiHidden/>
    <w:rsid w:val="00584F30"/>
    <w:pPr>
      <w:widowControl/>
      <w:autoSpaceDE/>
      <w:autoSpaceDN/>
      <w:adjustRightInd/>
      <w:spacing w:after="120" w:line="276" w:lineRule="auto"/>
      <w:ind w:left="283"/>
    </w:pPr>
    <w:rPr>
      <w:rFonts w:ascii="Calibri" w:eastAsia="Times New Roman" w:hAnsi="Calibri" w:cs="Calibri"/>
      <w:sz w:val="22"/>
      <w:szCs w:val="22"/>
      <w:lang w:val="en-US" w:eastAsia="en-US"/>
    </w:rPr>
  </w:style>
  <w:style w:type="character" w:customStyle="1" w:styleId="BodyTextIndentChar">
    <w:name w:val="Body Text Indent Char"/>
    <w:basedOn w:val="DefaultParagraphFont"/>
    <w:link w:val="BodyTextIndent"/>
    <w:uiPriority w:val="99"/>
    <w:semiHidden/>
    <w:rsid w:val="00584F30"/>
    <w:rPr>
      <w:rFonts w:ascii="Calibri" w:eastAsia="Times New Roman" w:hAnsi="Calibri" w:cs="Calibri"/>
      <w:lang w:val="en-US"/>
    </w:rPr>
  </w:style>
  <w:style w:type="character" w:customStyle="1" w:styleId="legaldocreference">
    <w:name w:val="legaldocreference"/>
    <w:basedOn w:val="DefaultParagraphFont"/>
    <w:rsid w:val="00584F30"/>
  </w:style>
  <w:style w:type="character" w:customStyle="1" w:styleId="apple-converted-space">
    <w:name w:val="apple-converted-space"/>
    <w:basedOn w:val="DefaultParagraphFont"/>
    <w:rsid w:val="00584F30"/>
  </w:style>
  <w:style w:type="character" w:customStyle="1" w:styleId="FontStyle16">
    <w:name w:val="Font Style16"/>
    <w:basedOn w:val="DefaultParagraphFont"/>
    <w:uiPriority w:val="99"/>
    <w:rsid w:val="00584F30"/>
    <w:rPr>
      <w:rFonts w:ascii="Times New Roman" w:hAnsi="Times New Roman" w:cs="Times New Roman"/>
      <w:b/>
      <w:bCs/>
      <w:sz w:val="24"/>
      <w:szCs w:val="24"/>
    </w:rPr>
  </w:style>
  <w:style w:type="paragraph" w:customStyle="1" w:styleId="Style2">
    <w:name w:val="Style2"/>
    <w:basedOn w:val="Normal"/>
    <w:uiPriority w:val="99"/>
    <w:rsid w:val="00584F30"/>
    <w:pPr>
      <w:spacing w:line="273" w:lineRule="exact"/>
      <w:ind w:firstLine="758"/>
      <w:jc w:val="both"/>
    </w:pPr>
    <w:rPr>
      <w:rFonts w:eastAsia="Times New Roman"/>
      <w:lang w:val="en-US" w:eastAsia="en-US"/>
    </w:rPr>
  </w:style>
  <w:style w:type="paragraph" w:styleId="Title">
    <w:name w:val="Title"/>
    <w:basedOn w:val="Normal"/>
    <w:link w:val="TitleChar"/>
    <w:qFormat/>
    <w:rsid w:val="00584F30"/>
    <w:pPr>
      <w:widowControl/>
      <w:autoSpaceDE/>
      <w:autoSpaceDN/>
      <w:adjustRightInd/>
      <w:ind w:firstLine="709"/>
      <w:jc w:val="center"/>
    </w:pPr>
    <w:rPr>
      <w:rFonts w:eastAsia="Times New Roman"/>
      <w:b/>
      <w:bCs/>
      <w:noProof/>
      <w:lang w:val="en-US" w:eastAsia="en-US"/>
    </w:rPr>
  </w:style>
  <w:style w:type="character" w:customStyle="1" w:styleId="TitleChar">
    <w:name w:val="Title Char"/>
    <w:basedOn w:val="DefaultParagraphFont"/>
    <w:link w:val="Title"/>
    <w:rsid w:val="00584F30"/>
    <w:rPr>
      <w:rFonts w:ascii="Times New Roman" w:eastAsia="Times New Roman" w:hAnsi="Times New Roman" w:cs="Times New Roman"/>
      <w:b/>
      <w:bCs/>
      <w:noProof/>
      <w:sz w:val="24"/>
      <w:szCs w:val="24"/>
      <w:lang w:val="en-US"/>
    </w:rPr>
  </w:style>
  <w:style w:type="paragraph" w:styleId="BodyTextIndent3">
    <w:name w:val="Body Text Indent 3"/>
    <w:basedOn w:val="Normal"/>
    <w:link w:val="BodyTextIndent3Char"/>
    <w:uiPriority w:val="99"/>
    <w:rsid w:val="00584F30"/>
    <w:pPr>
      <w:widowControl/>
      <w:autoSpaceDE/>
      <w:autoSpaceDN/>
      <w:adjustRightInd/>
      <w:spacing w:after="120"/>
      <w:ind w:left="283"/>
    </w:pPr>
    <w:rPr>
      <w:rFonts w:eastAsia="Times New Roman"/>
      <w:sz w:val="16"/>
      <w:szCs w:val="16"/>
      <w:lang w:eastAsia="ar-SA"/>
    </w:rPr>
  </w:style>
  <w:style w:type="character" w:customStyle="1" w:styleId="BodyTextIndent3Char">
    <w:name w:val="Body Text Indent 3 Char"/>
    <w:basedOn w:val="DefaultParagraphFont"/>
    <w:link w:val="BodyTextIndent3"/>
    <w:uiPriority w:val="99"/>
    <w:rsid w:val="00584F30"/>
    <w:rPr>
      <w:rFonts w:ascii="Times New Roman" w:eastAsia="Times New Roman" w:hAnsi="Times New Roman" w:cs="Times New Roman"/>
      <w:sz w:val="16"/>
      <w:szCs w:val="16"/>
      <w:lang w:eastAsia="ar-SA"/>
    </w:rPr>
  </w:style>
  <w:style w:type="character" w:customStyle="1" w:styleId="alb">
    <w:name w:val="al_b"/>
    <w:basedOn w:val="DefaultParagraphFont"/>
    <w:uiPriority w:val="99"/>
    <w:rsid w:val="00584F30"/>
  </w:style>
  <w:style w:type="character" w:customStyle="1" w:styleId="alcapt">
    <w:name w:val="al_capt"/>
    <w:basedOn w:val="DefaultParagraphFont"/>
    <w:uiPriority w:val="99"/>
    <w:rsid w:val="00584F30"/>
  </w:style>
  <w:style w:type="character" w:customStyle="1" w:styleId="ala">
    <w:name w:val="al_a"/>
    <w:basedOn w:val="DefaultParagraphFont"/>
    <w:rsid w:val="00584F30"/>
  </w:style>
  <w:style w:type="paragraph" w:styleId="BodyText2">
    <w:name w:val="Body Text 2"/>
    <w:basedOn w:val="Normal"/>
    <w:link w:val="BodyText2Char"/>
    <w:uiPriority w:val="99"/>
    <w:rsid w:val="00584F30"/>
    <w:pPr>
      <w:spacing w:after="120" w:line="480" w:lineRule="auto"/>
    </w:pPr>
    <w:rPr>
      <w:rFonts w:eastAsia="SimSun"/>
      <w:sz w:val="20"/>
      <w:szCs w:val="20"/>
      <w:lang w:eastAsia="zh-CN"/>
    </w:rPr>
  </w:style>
  <w:style w:type="character" w:customStyle="1" w:styleId="BodyText2Char">
    <w:name w:val="Body Text 2 Char"/>
    <w:basedOn w:val="DefaultParagraphFont"/>
    <w:link w:val="BodyText2"/>
    <w:uiPriority w:val="99"/>
    <w:rsid w:val="00584F30"/>
    <w:rPr>
      <w:rFonts w:ascii="Times New Roman" w:eastAsia="SimSun" w:hAnsi="Times New Roman" w:cs="Times New Roman"/>
      <w:sz w:val="20"/>
      <w:szCs w:val="20"/>
      <w:lang w:eastAsia="zh-CN"/>
    </w:rPr>
  </w:style>
  <w:style w:type="paragraph" w:customStyle="1" w:styleId="firstline">
    <w:name w:val="firstline"/>
    <w:basedOn w:val="Normal"/>
    <w:uiPriority w:val="99"/>
    <w:rsid w:val="00584F30"/>
    <w:pPr>
      <w:widowControl/>
      <w:autoSpaceDE/>
      <w:autoSpaceDN/>
      <w:adjustRightInd/>
      <w:spacing w:line="240" w:lineRule="atLeast"/>
      <w:ind w:firstLine="640"/>
      <w:jc w:val="both"/>
    </w:pPr>
    <w:rPr>
      <w:rFonts w:eastAsia="Times New Roman"/>
      <w:color w:val="000000"/>
    </w:rPr>
  </w:style>
  <w:style w:type="paragraph" w:customStyle="1" w:styleId="FR2">
    <w:name w:val="FR2"/>
    <w:uiPriority w:val="99"/>
    <w:rsid w:val="00584F30"/>
    <w:pPr>
      <w:widowControl w:val="0"/>
      <w:spacing w:after="0" w:line="240" w:lineRule="auto"/>
      <w:jc w:val="right"/>
    </w:pPr>
    <w:rPr>
      <w:rFonts w:ascii="Arial" w:eastAsia="Times New Roman" w:hAnsi="Arial" w:cs="Arial"/>
      <w:sz w:val="24"/>
      <w:szCs w:val="24"/>
    </w:rPr>
  </w:style>
  <w:style w:type="paragraph" w:customStyle="1" w:styleId="htleft">
    <w:name w:val="htleft"/>
    <w:basedOn w:val="Normal"/>
    <w:uiPriority w:val="99"/>
    <w:rsid w:val="00584F30"/>
    <w:pPr>
      <w:widowControl/>
      <w:autoSpaceDE/>
      <w:autoSpaceDN/>
      <w:adjustRightInd/>
      <w:spacing w:before="100" w:beforeAutospacing="1" w:after="100" w:afterAutospacing="1"/>
    </w:pPr>
    <w:rPr>
      <w:rFonts w:eastAsia="Times New Roman"/>
    </w:rPr>
  </w:style>
  <w:style w:type="character" w:customStyle="1" w:styleId="alt">
    <w:name w:val="al_t"/>
    <w:basedOn w:val="DefaultParagraphFont"/>
    <w:uiPriority w:val="99"/>
    <w:rsid w:val="00584F30"/>
  </w:style>
  <w:style w:type="paragraph" w:customStyle="1" w:styleId="ListParagraph1">
    <w:name w:val="List Paragraph1"/>
    <w:basedOn w:val="Normal"/>
    <w:uiPriority w:val="99"/>
    <w:rsid w:val="00584F30"/>
    <w:pPr>
      <w:widowControl/>
      <w:autoSpaceDE/>
      <w:autoSpaceDN/>
      <w:adjustRightInd/>
      <w:ind w:left="720"/>
    </w:pPr>
    <w:rPr>
      <w:rFonts w:ascii="Calibri" w:eastAsia="Calibri" w:hAnsi="Calibri" w:cs="Calibri"/>
      <w:sz w:val="20"/>
      <w:szCs w:val="20"/>
      <w:lang w:val="en-AU" w:eastAsia="ar-SA"/>
    </w:rPr>
  </w:style>
  <w:style w:type="character" w:customStyle="1" w:styleId="7">
    <w:name w:val="Основен текст (7) + Удебелен"/>
    <w:aliases w:val="Не е курсив"/>
    <w:rsid w:val="00584F30"/>
    <w:rPr>
      <w:b/>
      <w:bCs/>
      <w:i/>
      <w:iCs/>
      <w:spacing w:val="0"/>
      <w:sz w:val="23"/>
      <w:szCs w:val="23"/>
    </w:rPr>
  </w:style>
  <w:style w:type="paragraph" w:customStyle="1" w:styleId="WW-BodyTextIndent2">
    <w:name w:val="WW-Body Text Indent 2"/>
    <w:basedOn w:val="Normal"/>
    <w:uiPriority w:val="99"/>
    <w:rsid w:val="00584F30"/>
    <w:pPr>
      <w:widowControl/>
      <w:suppressAutoHyphens/>
      <w:autoSpaceDE/>
      <w:autoSpaceDN/>
      <w:adjustRightInd/>
      <w:ind w:firstLine="720"/>
      <w:jc w:val="both"/>
    </w:pPr>
    <w:rPr>
      <w:rFonts w:ascii="Geneve" w:eastAsia="Times New Roman" w:hAnsi="Geneve" w:cs="Geneve"/>
      <w:lang w:eastAsia="en-US"/>
    </w:rPr>
  </w:style>
  <w:style w:type="character" w:customStyle="1" w:styleId="CommentTextChar">
    <w:name w:val="Comment Text Char"/>
    <w:basedOn w:val="DefaultParagraphFont"/>
    <w:link w:val="CommentText"/>
    <w:uiPriority w:val="99"/>
    <w:semiHidden/>
    <w:rsid w:val="00584F30"/>
    <w:rPr>
      <w:rFonts w:ascii="Calibri" w:eastAsia="Times New Roman" w:hAnsi="Calibri" w:cs="Calibri"/>
      <w:sz w:val="20"/>
      <w:szCs w:val="20"/>
      <w:lang w:val="en-US"/>
    </w:rPr>
  </w:style>
  <w:style w:type="paragraph" w:styleId="CommentText">
    <w:name w:val="annotation text"/>
    <w:basedOn w:val="Normal"/>
    <w:link w:val="CommentTextChar"/>
    <w:uiPriority w:val="99"/>
    <w:semiHidden/>
    <w:rsid w:val="00584F30"/>
    <w:pPr>
      <w:widowControl/>
      <w:autoSpaceDE/>
      <w:autoSpaceDN/>
      <w:adjustRightInd/>
      <w:spacing w:after="200" w:line="276" w:lineRule="auto"/>
    </w:pPr>
    <w:rPr>
      <w:rFonts w:ascii="Calibri" w:eastAsia="Times New Roman" w:hAnsi="Calibri" w:cs="Calibri"/>
      <w:sz w:val="20"/>
      <w:szCs w:val="20"/>
      <w:lang w:val="en-US" w:eastAsia="en-US"/>
    </w:rPr>
  </w:style>
  <w:style w:type="character" w:customStyle="1" w:styleId="CommentTextChar1">
    <w:name w:val="Comment Text Char1"/>
    <w:basedOn w:val="DefaultParagraphFont"/>
    <w:link w:val="CommentText"/>
    <w:uiPriority w:val="99"/>
    <w:semiHidden/>
    <w:rsid w:val="00584F30"/>
    <w:rPr>
      <w:rFonts w:ascii="Times New Roman" w:eastAsiaTheme="minorEastAsia" w:hAnsi="Times New Roman" w:cs="Times New Roman"/>
      <w:sz w:val="20"/>
      <w:szCs w:val="20"/>
      <w:lang w:eastAsia="bg-BG"/>
    </w:rPr>
  </w:style>
  <w:style w:type="character" w:customStyle="1" w:styleId="CommentSubjectChar">
    <w:name w:val="Comment Subject Char"/>
    <w:basedOn w:val="CommentTextChar"/>
    <w:link w:val="CommentSubject"/>
    <w:uiPriority w:val="99"/>
    <w:semiHidden/>
    <w:rsid w:val="00584F30"/>
    <w:rPr>
      <w:b/>
      <w:bCs/>
    </w:rPr>
  </w:style>
  <w:style w:type="paragraph" w:styleId="CommentSubject">
    <w:name w:val="annotation subject"/>
    <w:basedOn w:val="CommentText"/>
    <w:next w:val="CommentText"/>
    <w:link w:val="CommentSubjectChar"/>
    <w:uiPriority w:val="99"/>
    <w:semiHidden/>
    <w:rsid w:val="00584F30"/>
    <w:rPr>
      <w:b/>
      <w:bCs/>
    </w:rPr>
  </w:style>
  <w:style w:type="character" w:customStyle="1" w:styleId="CommentSubjectChar1">
    <w:name w:val="Comment Subject Char1"/>
    <w:basedOn w:val="CommentTextChar1"/>
    <w:link w:val="CommentSubject"/>
    <w:uiPriority w:val="99"/>
    <w:semiHidden/>
    <w:rsid w:val="00584F30"/>
    <w:rPr>
      <w:b/>
      <w:bCs/>
    </w:rPr>
  </w:style>
  <w:style w:type="paragraph" w:customStyle="1" w:styleId="Char">
    <w:name w:val="Char"/>
    <w:basedOn w:val="Normal"/>
    <w:uiPriority w:val="99"/>
    <w:rsid w:val="00584F30"/>
    <w:pPr>
      <w:widowControl/>
      <w:tabs>
        <w:tab w:val="left" w:pos="709"/>
      </w:tabs>
      <w:autoSpaceDE/>
      <w:autoSpaceDN/>
      <w:adjustRightInd/>
    </w:pPr>
    <w:rPr>
      <w:rFonts w:ascii="Tahoma" w:eastAsia="Calibri" w:hAnsi="Tahoma" w:cs="Tahoma"/>
      <w:lang w:val="pl-PL" w:eastAsia="pl-PL"/>
    </w:rPr>
  </w:style>
  <w:style w:type="paragraph" w:customStyle="1" w:styleId="Char1">
    <w:name w:val="Char1"/>
    <w:basedOn w:val="Normal"/>
    <w:uiPriority w:val="99"/>
    <w:rsid w:val="00584F30"/>
    <w:pPr>
      <w:widowControl/>
      <w:tabs>
        <w:tab w:val="left" w:pos="709"/>
      </w:tabs>
      <w:autoSpaceDE/>
      <w:autoSpaceDN/>
      <w:adjustRightInd/>
    </w:pPr>
    <w:rPr>
      <w:rFonts w:ascii="Tahoma" w:eastAsia="Calibri" w:hAnsi="Tahoma" w:cs="Tahoma"/>
      <w:lang w:val="pl-PL" w:eastAsia="pl-PL"/>
    </w:rPr>
  </w:style>
  <w:style w:type="character" w:customStyle="1" w:styleId="FontStyle14">
    <w:name w:val="Font Style14"/>
    <w:basedOn w:val="DefaultParagraphFont"/>
    <w:uiPriority w:val="99"/>
    <w:rsid w:val="00584F30"/>
    <w:rPr>
      <w:rFonts w:ascii="Times New Roman" w:hAnsi="Times New Roman" w:cs="Times New Roman"/>
      <w:sz w:val="20"/>
      <w:szCs w:val="20"/>
    </w:rPr>
  </w:style>
  <w:style w:type="paragraph" w:customStyle="1" w:styleId="Char2">
    <w:name w:val="Char2"/>
    <w:basedOn w:val="Normal"/>
    <w:uiPriority w:val="99"/>
    <w:rsid w:val="00584F30"/>
    <w:pPr>
      <w:widowControl/>
      <w:tabs>
        <w:tab w:val="left" w:pos="709"/>
      </w:tabs>
      <w:autoSpaceDE/>
      <w:autoSpaceDN/>
      <w:adjustRightInd/>
    </w:pPr>
    <w:rPr>
      <w:rFonts w:ascii="Tahoma" w:eastAsia="Calibri" w:hAnsi="Tahoma" w:cs="Tahoma"/>
      <w:lang w:val="pl-PL" w:eastAsia="pl-PL"/>
    </w:rPr>
  </w:style>
  <w:style w:type="character" w:customStyle="1" w:styleId="CharChar">
    <w:name w:val="Char Char"/>
    <w:basedOn w:val="DefaultParagraphFont"/>
    <w:uiPriority w:val="99"/>
    <w:rsid w:val="00584F30"/>
    <w:rPr>
      <w:sz w:val="24"/>
      <w:szCs w:val="24"/>
    </w:rPr>
  </w:style>
  <w:style w:type="character" w:styleId="Emphasis">
    <w:name w:val="Emphasis"/>
    <w:basedOn w:val="DefaultParagraphFont"/>
    <w:qFormat/>
    <w:rsid w:val="00584F30"/>
    <w:rPr>
      <w:i/>
      <w:iCs/>
    </w:rPr>
  </w:style>
  <w:style w:type="paragraph" w:customStyle="1" w:styleId="CharChar1Char">
    <w:name w:val="Char Char1 Знак Знак Char"/>
    <w:basedOn w:val="Normal"/>
    <w:rsid w:val="00584F30"/>
    <w:pPr>
      <w:widowControl/>
      <w:tabs>
        <w:tab w:val="left" w:pos="709"/>
      </w:tabs>
      <w:autoSpaceDE/>
      <w:autoSpaceDN/>
      <w:adjustRightInd/>
    </w:pPr>
    <w:rPr>
      <w:rFonts w:ascii="Tahoma" w:eastAsia="Times New Roman" w:hAnsi="Tahoma"/>
      <w:lang w:val="pl-PL" w:eastAsia="pl-PL"/>
    </w:rPr>
  </w:style>
  <w:style w:type="paragraph" w:styleId="Header">
    <w:name w:val="header"/>
    <w:basedOn w:val="Normal"/>
    <w:link w:val="HeaderChar"/>
    <w:uiPriority w:val="99"/>
    <w:rsid w:val="00584F30"/>
    <w:pPr>
      <w:widowControl/>
      <w:tabs>
        <w:tab w:val="center" w:pos="4153"/>
        <w:tab w:val="right" w:pos="8306"/>
      </w:tabs>
      <w:autoSpaceDE/>
      <w:autoSpaceDN/>
      <w:adjustRightInd/>
    </w:pPr>
    <w:rPr>
      <w:rFonts w:eastAsia="Times New Roman"/>
      <w:sz w:val="28"/>
      <w:szCs w:val="20"/>
      <w:lang w:eastAsia="en-US"/>
    </w:rPr>
  </w:style>
  <w:style w:type="character" w:customStyle="1" w:styleId="HeaderChar">
    <w:name w:val="Header Char"/>
    <w:basedOn w:val="DefaultParagraphFont"/>
    <w:link w:val="Header"/>
    <w:uiPriority w:val="99"/>
    <w:rsid w:val="00584F30"/>
    <w:rPr>
      <w:rFonts w:ascii="Times New Roman" w:eastAsia="Times New Roman" w:hAnsi="Times New Roman" w:cs="Times New Roman"/>
      <w:sz w:val="28"/>
      <w:szCs w:val="20"/>
    </w:rPr>
  </w:style>
  <w:style w:type="character" w:customStyle="1" w:styleId="2">
    <w:name w:val="Основен текст + Удебелен2"/>
    <w:rsid w:val="00584F30"/>
    <w:rPr>
      <w:rFonts w:ascii="Times New Roman" w:hAnsi="Times New Roman" w:cs="Times New Roman"/>
      <w:b/>
      <w:bCs/>
      <w:spacing w:val="0"/>
      <w:sz w:val="23"/>
      <w:szCs w:val="23"/>
      <w:lang w:bidi="ar-SA"/>
    </w:rPr>
  </w:style>
  <w:style w:type="paragraph" w:styleId="NoSpacing">
    <w:name w:val="No Spacing"/>
    <w:uiPriority w:val="99"/>
    <w:qFormat/>
    <w:rsid w:val="00584F30"/>
    <w:pPr>
      <w:suppressAutoHyphens/>
      <w:spacing w:after="0" w:line="240" w:lineRule="auto"/>
      <w:jc w:val="both"/>
    </w:pPr>
    <w:rPr>
      <w:rFonts w:ascii="Calibri" w:eastAsia="Arial" w:hAnsi="Calibri" w:cs="Calibri"/>
      <w:lang w:val="en-US" w:eastAsia="ar-SA"/>
    </w:rPr>
  </w:style>
  <w:style w:type="character" w:customStyle="1" w:styleId="6">
    <w:name w:val="Основен текст (6)_"/>
    <w:basedOn w:val="DefaultParagraphFont"/>
    <w:link w:val="60"/>
    <w:rsid w:val="00584F30"/>
    <w:rPr>
      <w:b/>
      <w:bCs/>
      <w:sz w:val="23"/>
      <w:szCs w:val="23"/>
      <w:shd w:val="clear" w:color="auto" w:fill="FFFFFF"/>
    </w:rPr>
  </w:style>
  <w:style w:type="paragraph" w:customStyle="1" w:styleId="60">
    <w:name w:val="Основен текст (6)"/>
    <w:basedOn w:val="Normal"/>
    <w:link w:val="6"/>
    <w:rsid w:val="00584F30"/>
    <w:pPr>
      <w:widowControl/>
      <w:shd w:val="clear" w:color="auto" w:fill="FFFFFF"/>
      <w:autoSpaceDE/>
      <w:autoSpaceDN/>
      <w:adjustRightInd/>
      <w:spacing w:after="720" w:line="283" w:lineRule="exact"/>
    </w:pPr>
    <w:rPr>
      <w:rFonts w:asciiTheme="minorHAnsi" w:eastAsiaTheme="minorHAnsi" w:hAnsiTheme="minorHAnsi" w:cstheme="minorBidi"/>
      <w:b/>
      <w:bCs/>
      <w:sz w:val="23"/>
      <w:szCs w:val="23"/>
      <w:lang w:eastAsia="en-US"/>
    </w:rPr>
  </w:style>
  <w:style w:type="character" w:customStyle="1" w:styleId="FontStyle226">
    <w:name w:val="Font Style226"/>
    <w:basedOn w:val="DefaultParagraphFont"/>
    <w:uiPriority w:val="99"/>
    <w:rsid w:val="00584F30"/>
    <w:rPr>
      <w:rFonts w:ascii="Times New Roman" w:hAnsi="Times New Roman" w:cs="Times New Roman"/>
      <w:sz w:val="22"/>
      <w:szCs w:val="22"/>
    </w:rPr>
  </w:style>
  <w:style w:type="character" w:styleId="Strong">
    <w:name w:val="Strong"/>
    <w:basedOn w:val="DefaultParagraphFont"/>
    <w:qFormat/>
    <w:rsid w:val="00584F30"/>
    <w:rPr>
      <w:b/>
      <w:bCs/>
    </w:rPr>
  </w:style>
  <w:style w:type="character" w:customStyle="1" w:styleId="inputvalue">
    <w:name w:val="input_value"/>
    <w:basedOn w:val="DefaultParagraphFont"/>
    <w:rsid w:val="00584F30"/>
  </w:style>
  <w:style w:type="character" w:customStyle="1" w:styleId="FontStyle17">
    <w:name w:val="Font Style17"/>
    <w:basedOn w:val="DefaultParagraphFont"/>
    <w:uiPriority w:val="99"/>
    <w:rsid w:val="00584F30"/>
    <w:rPr>
      <w:rFonts w:ascii="Times New Roman" w:hAnsi="Times New Roman" w:cs="Times New Roman"/>
      <w:b/>
      <w:bCs/>
      <w:sz w:val="22"/>
      <w:szCs w:val="22"/>
    </w:rPr>
  </w:style>
  <w:style w:type="paragraph" w:styleId="TOC1">
    <w:name w:val="toc 1"/>
    <w:basedOn w:val="Normal"/>
    <w:uiPriority w:val="1"/>
    <w:qFormat/>
    <w:rsid w:val="00584F30"/>
    <w:pPr>
      <w:adjustRightInd/>
      <w:ind w:left="136"/>
    </w:pPr>
    <w:rPr>
      <w:rFonts w:eastAsia="Times New Roman"/>
      <w:lang w:bidi="bg-BG"/>
    </w:rPr>
  </w:style>
  <w:style w:type="character" w:customStyle="1" w:styleId="FontStyle46">
    <w:name w:val="Font Style46"/>
    <w:basedOn w:val="DefaultParagraphFont"/>
    <w:uiPriority w:val="99"/>
    <w:rsid w:val="00584F30"/>
    <w:rPr>
      <w:rFonts w:ascii="Times New Roman" w:hAnsi="Times New Roman" w:cs="Times New Roman"/>
      <w:sz w:val="20"/>
      <w:szCs w:val="20"/>
    </w:rPr>
  </w:style>
  <w:style w:type="paragraph" w:customStyle="1" w:styleId="Style18">
    <w:name w:val="Style18"/>
    <w:basedOn w:val="Normal"/>
    <w:uiPriority w:val="99"/>
    <w:rsid w:val="00584F30"/>
    <w:pPr>
      <w:spacing w:line="278" w:lineRule="exact"/>
      <w:ind w:firstLine="706"/>
      <w:jc w:val="both"/>
    </w:pPr>
    <w:rPr>
      <w:lang w:val="en-US" w:eastAsia="en-US"/>
    </w:rPr>
  </w:style>
  <w:style w:type="character" w:customStyle="1" w:styleId="FontStyle43">
    <w:name w:val="Font Style43"/>
    <w:basedOn w:val="DefaultParagraphFont"/>
    <w:uiPriority w:val="99"/>
    <w:rsid w:val="00584F30"/>
    <w:rPr>
      <w:rFonts w:ascii="Times New Roman" w:hAnsi="Times New Roman" w:cs="Times New Roman"/>
      <w:b/>
      <w:bCs/>
      <w:sz w:val="20"/>
      <w:szCs w:val="20"/>
    </w:rPr>
  </w:style>
  <w:style w:type="character" w:customStyle="1" w:styleId="FontStyle41">
    <w:name w:val="Font Style41"/>
    <w:basedOn w:val="DefaultParagraphFont"/>
    <w:uiPriority w:val="99"/>
    <w:rsid w:val="00584F30"/>
    <w:rPr>
      <w:rFonts w:ascii="Times New Roman" w:hAnsi="Times New Roman" w:cs="Times New Roman"/>
      <w:b/>
      <w:bCs/>
      <w:sz w:val="26"/>
      <w:szCs w:val="26"/>
    </w:rPr>
  </w:style>
  <w:style w:type="paragraph" w:customStyle="1" w:styleId="Style38">
    <w:name w:val="Style38"/>
    <w:basedOn w:val="Normal"/>
    <w:uiPriority w:val="99"/>
    <w:rsid w:val="00584F30"/>
    <w:pPr>
      <w:spacing w:line="413" w:lineRule="exact"/>
      <w:jc w:val="both"/>
    </w:pPr>
    <w:rPr>
      <w:lang w:val="en-US" w:eastAsia="en-US"/>
    </w:rPr>
  </w:style>
  <w:style w:type="paragraph" w:customStyle="1" w:styleId="Style6">
    <w:name w:val="Style6"/>
    <w:basedOn w:val="Normal"/>
    <w:uiPriority w:val="99"/>
    <w:rsid w:val="00584F30"/>
    <w:pPr>
      <w:spacing w:line="279" w:lineRule="exact"/>
      <w:ind w:firstLine="569"/>
      <w:jc w:val="both"/>
    </w:pPr>
    <w:rPr>
      <w:rFonts w:eastAsia="Times New Roman"/>
      <w:lang w:val="en-US" w:eastAsia="en-US"/>
    </w:rPr>
  </w:style>
  <w:style w:type="character" w:customStyle="1" w:styleId="FontStyle48">
    <w:name w:val="Font Style48"/>
    <w:basedOn w:val="DefaultParagraphFont"/>
    <w:uiPriority w:val="99"/>
    <w:rsid w:val="00584F30"/>
    <w:rPr>
      <w:rFonts w:ascii="Times New Roman" w:hAnsi="Times New Roman" w:cs="Times New Roman"/>
      <w:sz w:val="16"/>
      <w:szCs w:val="16"/>
    </w:rPr>
  </w:style>
  <w:style w:type="character" w:customStyle="1" w:styleId="FontStyle27">
    <w:name w:val="Font Style27"/>
    <w:basedOn w:val="DefaultParagraphFont"/>
    <w:uiPriority w:val="99"/>
    <w:rsid w:val="00584F30"/>
    <w:rPr>
      <w:rFonts w:ascii="Times New Roman" w:hAnsi="Times New Roman" w:cs="Times New Roman"/>
      <w:sz w:val="22"/>
      <w:szCs w:val="22"/>
    </w:rPr>
  </w:style>
  <w:style w:type="character" w:customStyle="1" w:styleId="ListParagraphChar">
    <w:name w:val="List Paragraph Char"/>
    <w:aliases w:val="Гл точки Char"/>
    <w:link w:val="ListParagraph"/>
    <w:uiPriority w:val="34"/>
    <w:locked/>
    <w:rsid w:val="00584F30"/>
    <w:rPr>
      <w:rFonts w:ascii="Times New Roman" w:eastAsiaTheme="minorEastAsia" w:hAnsi="Times New Roman" w:cs="Times New Roman"/>
      <w:sz w:val="24"/>
      <w:szCs w:val="24"/>
      <w:lang w:eastAsia="bg-BG"/>
    </w:rPr>
  </w:style>
  <w:style w:type="character" w:customStyle="1" w:styleId="Bodytext7Exact">
    <w:name w:val="Body text (7) Exact"/>
    <w:basedOn w:val="DefaultParagraphFont"/>
    <w:uiPriority w:val="99"/>
    <w:rsid w:val="00584F30"/>
    <w:rPr>
      <w:rFonts w:ascii="Times New Roman" w:hAnsi="Times New Roman" w:cs="Times New Roman"/>
      <w:b/>
      <w:bCs/>
      <w:u w:val="none"/>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uiPriority w:val="99"/>
    <w:locked/>
    <w:rsid w:val="00584F30"/>
    <w:rPr>
      <w:rFonts w:ascii="Calibri" w:hAnsi="Calibri" w:cs="Calibri"/>
    </w:rPr>
  </w:style>
  <w:style w:type="character" w:customStyle="1" w:styleId="FontStyle24">
    <w:name w:val="Font Style24"/>
    <w:basedOn w:val="DefaultParagraphFont"/>
    <w:uiPriority w:val="99"/>
    <w:rsid w:val="00584F30"/>
    <w:rPr>
      <w:rFonts w:ascii="Times New Roman" w:hAnsi="Times New Roman" w:cs="Times New Roman"/>
      <w:sz w:val="22"/>
      <w:szCs w:val="22"/>
    </w:rPr>
  </w:style>
  <w:style w:type="character" w:customStyle="1" w:styleId="inputvalue1">
    <w:name w:val="input_value1"/>
    <w:basedOn w:val="DefaultParagraphFont"/>
    <w:rsid w:val="00584F30"/>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584F30"/>
    <w:rPr>
      <w:sz w:val="20"/>
      <w:szCs w:val="20"/>
    </w:rPr>
  </w:style>
  <w:style w:type="character" w:customStyle="1" w:styleId="EndnoteTextChar">
    <w:name w:val="Endnote Text Char"/>
    <w:basedOn w:val="DefaultParagraphFont"/>
    <w:link w:val="EndnoteText"/>
    <w:uiPriority w:val="99"/>
    <w:semiHidden/>
    <w:rsid w:val="00584F30"/>
    <w:rPr>
      <w:rFonts w:ascii="Times New Roman" w:eastAsiaTheme="minorEastAsia" w:hAnsi="Times New Roman" w:cs="Times New Roman"/>
      <w:sz w:val="20"/>
      <w:szCs w:val="20"/>
      <w:lang w:eastAsia="bg-BG"/>
    </w:rPr>
  </w:style>
  <w:style w:type="character" w:styleId="EndnoteReference">
    <w:name w:val="endnote reference"/>
    <w:basedOn w:val="DefaultParagraphFont"/>
    <w:uiPriority w:val="99"/>
    <w:semiHidden/>
    <w:unhideWhenUsed/>
    <w:rsid w:val="00584F30"/>
    <w:rPr>
      <w:vertAlign w:val="superscript"/>
    </w:rPr>
  </w:style>
  <w:style w:type="character" w:styleId="PlaceholderText">
    <w:name w:val="Placeholder Text"/>
    <w:basedOn w:val="DefaultParagraphFont"/>
    <w:uiPriority w:val="99"/>
    <w:semiHidden/>
    <w:rsid w:val="0006316F"/>
    <w:rPr>
      <w:color w:val="808080"/>
    </w:rPr>
  </w:style>
  <w:style w:type="character" w:customStyle="1" w:styleId="FontStyle39">
    <w:name w:val="Font Style39"/>
    <w:basedOn w:val="DefaultParagraphFont"/>
    <w:uiPriority w:val="99"/>
    <w:rsid w:val="00AA3866"/>
    <w:rPr>
      <w:rFonts w:ascii="Times New Roman" w:hAnsi="Times New Roman" w:cs="Times New Roman" w:hint="default"/>
      <w:b/>
      <w:bCs/>
      <w:sz w:val="20"/>
      <w:szCs w:val="20"/>
    </w:rPr>
  </w:style>
  <w:style w:type="character" w:customStyle="1" w:styleId="Bodytext7">
    <w:name w:val="Body text (7)_"/>
    <w:link w:val="Bodytext71"/>
    <w:uiPriority w:val="99"/>
    <w:locked/>
    <w:rsid w:val="007D1490"/>
    <w:rPr>
      <w:rFonts w:ascii="Times New Roman" w:hAnsi="Times New Roman" w:cs="Times New Roman"/>
      <w:b/>
      <w:bCs/>
      <w:shd w:val="clear" w:color="auto" w:fill="FFFFFF"/>
    </w:rPr>
  </w:style>
  <w:style w:type="paragraph" w:customStyle="1" w:styleId="Bodytext71">
    <w:name w:val="Body text (7)1"/>
    <w:basedOn w:val="Normal"/>
    <w:link w:val="Bodytext7"/>
    <w:uiPriority w:val="99"/>
    <w:rsid w:val="007D1490"/>
    <w:pPr>
      <w:shd w:val="clear" w:color="auto" w:fill="FFFFFF"/>
      <w:autoSpaceDE/>
      <w:autoSpaceDN/>
      <w:adjustRightInd/>
      <w:spacing w:after="240" w:line="274" w:lineRule="exact"/>
    </w:pPr>
    <w:rPr>
      <w:rFonts w:eastAsiaTheme="minorHAnsi"/>
      <w:b/>
      <w:bCs/>
      <w:sz w:val="22"/>
      <w:szCs w:val="22"/>
      <w:lang w:eastAsia="en-US"/>
    </w:rPr>
  </w:style>
  <w:style w:type="paragraph" w:customStyle="1" w:styleId="m">
    <w:name w:val="m"/>
    <w:basedOn w:val="Normal"/>
    <w:rsid w:val="006D56E8"/>
    <w:pPr>
      <w:widowControl/>
      <w:autoSpaceDE/>
      <w:autoSpaceDN/>
      <w:adjustRightInd/>
      <w:spacing w:before="100" w:beforeAutospacing="1" w:after="100" w:afterAutospacing="1"/>
    </w:pPr>
    <w:rPr>
      <w:rFonts w:eastAsia="Times New Roman"/>
    </w:rPr>
  </w:style>
  <w:style w:type="character" w:customStyle="1" w:styleId="blue">
    <w:name w:val="blue"/>
    <w:basedOn w:val="DefaultParagraphFont"/>
    <w:rsid w:val="006D56E8"/>
  </w:style>
  <w:style w:type="paragraph" w:customStyle="1" w:styleId="Style8">
    <w:name w:val="Style8"/>
    <w:basedOn w:val="Normal"/>
    <w:uiPriority w:val="99"/>
    <w:rsid w:val="00434E3B"/>
    <w:rPr>
      <w:lang w:val="en-US" w:eastAsia="en-US"/>
    </w:rPr>
  </w:style>
  <w:style w:type="paragraph" w:customStyle="1" w:styleId="Style29">
    <w:name w:val="Style29"/>
    <w:basedOn w:val="Normal"/>
    <w:uiPriority w:val="99"/>
    <w:rsid w:val="00434E3B"/>
    <w:pPr>
      <w:spacing w:line="312" w:lineRule="exact"/>
      <w:jc w:val="both"/>
    </w:pPr>
    <w:rPr>
      <w:lang w:val="en-US" w:eastAsia="en-US"/>
    </w:rPr>
  </w:style>
  <w:style w:type="paragraph" w:customStyle="1" w:styleId="Style30">
    <w:name w:val="Style30"/>
    <w:basedOn w:val="Normal"/>
    <w:uiPriority w:val="99"/>
    <w:rsid w:val="00434E3B"/>
    <w:pPr>
      <w:jc w:val="both"/>
    </w:pPr>
    <w:rPr>
      <w:lang w:val="en-US" w:eastAsia="en-US"/>
    </w:rPr>
  </w:style>
  <w:style w:type="character" w:customStyle="1" w:styleId="FontStyle40">
    <w:name w:val="Font Style40"/>
    <w:basedOn w:val="DefaultParagraphFont"/>
    <w:uiPriority w:val="99"/>
    <w:rsid w:val="00434E3B"/>
    <w:rPr>
      <w:rFonts w:ascii="Times New Roman" w:hAnsi="Times New Roman" w:cs="Times New Roman" w:hint="default"/>
      <w:sz w:val="20"/>
      <w:szCs w:val="20"/>
    </w:rPr>
  </w:style>
  <w:style w:type="character" w:customStyle="1" w:styleId="Bodytext20">
    <w:name w:val="Body text (2)_"/>
    <w:link w:val="Bodytext21"/>
    <w:uiPriority w:val="99"/>
    <w:locked/>
    <w:rsid w:val="00434E3B"/>
    <w:rPr>
      <w:rFonts w:ascii="Times New Roman" w:hAnsi="Times New Roman" w:cs="Times New Roman"/>
      <w:shd w:val="clear" w:color="auto" w:fill="FFFFFF"/>
    </w:rPr>
  </w:style>
  <w:style w:type="character" w:customStyle="1" w:styleId="Bodytext2Bold">
    <w:name w:val="Body text (2) + Bold"/>
    <w:uiPriority w:val="99"/>
    <w:rsid w:val="00434E3B"/>
    <w:rPr>
      <w:rFonts w:ascii="Times New Roman" w:hAnsi="Times New Roman" w:cs="Times New Roman"/>
      <w:b/>
      <w:bCs/>
      <w:u w:val="none"/>
    </w:rPr>
  </w:style>
  <w:style w:type="paragraph" w:customStyle="1" w:styleId="Bodytext21">
    <w:name w:val="Body text (2)1"/>
    <w:basedOn w:val="Normal"/>
    <w:link w:val="Bodytext20"/>
    <w:uiPriority w:val="99"/>
    <w:rsid w:val="00434E3B"/>
    <w:pPr>
      <w:shd w:val="clear" w:color="auto" w:fill="FFFFFF"/>
      <w:autoSpaceDE/>
      <w:autoSpaceDN/>
      <w:adjustRightInd/>
      <w:spacing w:line="274" w:lineRule="exact"/>
      <w:ind w:hanging="300"/>
      <w:jc w:val="both"/>
    </w:pPr>
    <w:rPr>
      <w:rFonts w:eastAsiaTheme="minorHAnsi"/>
      <w:sz w:val="22"/>
      <w:szCs w:val="22"/>
      <w:lang w:eastAsia="en-US"/>
    </w:rPr>
  </w:style>
  <w:style w:type="character" w:customStyle="1" w:styleId="Bodytext7NotBold">
    <w:name w:val="Body text (7) + Not Bold"/>
    <w:basedOn w:val="Bodytext7"/>
    <w:uiPriority w:val="99"/>
    <w:rsid w:val="00434E3B"/>
    <w:rPr>
      <w:b/>
      <w:bCs/>
    </w:rPr>
  </w:style>
  <w:style w:type="character" w:customStyle="1" w:styleId="20">
    <w:name w:val="Основен текст (2)_"/>
    <w:basedOn w:val="DefaultParagraphFont"/>
    <w:link w:val="21"/>
    <w:locked/>
    <w:rsid w:val="00E800DB"/>
    <w:rPr>
      <w:rFonts w:ascii="Times New Roman" w:eastAsia="Times New Roman" w:hAnsi="Times New Roman" w:cs="Times New Roman"/>
      <w:shd w:val="clear" w:color="auto" w:fill="FFFFFF"/>
    </w:rPr>
  </w:style>
  <w:style w:type="paragraph" w:customStyle="1" w:styleId="21">
    <w:name w:val="Основен текст (2)"/>
    <w:basedOn w:val="Normal"/>
    <w:link w:val="20"/>
    <w:rsid w:val="00E800DB"/>
    <w:pPr>
      <w:shd w:val="clear" w:color="auto" w:fill="FFFFFF"/>
      <w:autoSpaceDE/>
      <w:autoSpaceDN/>
      <w:adjustRightInd/>
      <w:spacing w:line="274" w:lineRule="exact"/>
      <w:ind w:hanging="440"/>
      <w:jc w:val="both"/>
    </w:pPr>
    <w:rPr>
      <w:rFonts w:eastAsia="Times New Roman"/>
      <w:sz w:val="22"/>
      <w:szCs w:val="22"/>
      <w:lang w:eastAsia="en-US"/>
    </w:rPr>
  </w:style>
  <w:style w:type="character" w:customStyle="1" w:styleId="3">
    <w:name w:val="Основен текст (3)_"/>
    <w:basedOn w:val="DefaultParagraphFont"/>
    <w:link w:val="30"/>
    <w:rsid w:val="009509BE"/>
    <w:rPr>
      <w:rFonts w:ascii="Times New Roman" w:eastAsia="Times New Roman" w:hAnsi="Times New Roman" w:cs="Times New Roman"/>
      <w:b/>
      <w:bCs/>
      <w:shd w:val="clear" w:color="auto" w:fill="FFFFFF"/>
    </w:rPr>
  </w:style>
  <w:style w:type="paragraph" w:customStyle="1" w:styleId="30">
    <w:name w:val="Основен текст (3)"/>
    <w:basedOn w:val="Normal"/>
    <w:link w:val="3"/>
    <w:rsid w:val="009509BE"/>
    <w:pPr>
      <w:shd w:val="clear" w:color="auto" w:fill="FFFFFF"/>
      <w:autoSpaceDE/>
      <w:autoSpaceDN/>
      <w:adjustRightInd/>
      <w:spacing w:line="274" w:lineRule="exact"/>
    </w:pPr>
    <w:rPr>
      <w:rFonts w:eastAsia="Times New Roman"/>
      <w:b/>
      <w:bCs/>
      <w:sz w:val="22"/>
      <w:szCs w:val="22"/>
      <w:lang w:eastAsia="en-US"/>
    </w:rPr>
  </w:style>
  <w:style w:type="character" w:customStyle="1" w:styleId="31">
    <w:name w:val="Основен текст (3) + Не е удебелен"/>
    <w:basedOn w:val="3"/>
    <w:rsid w:val="00AB2EDF"/>
    <w:rPr>
      <w:b/>
      <w:bCs/>
      <w:i w:val="0"/>
      <w:iCs w:val="0"/>
      <w:smallCaps w:val="0"/>
      <w:strike w:val="0"/>
      <w:color w:val="000000"/>
      <w:spacing w:val="0"/>
      <w:w w:val="100"/>
      <w:position w:val="0"/>
      <w:sz w:val="24"/>
      <w:szCs w:val="24"/>
      <w:u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139424304">
      <w:bodyDiv w:val="1"/>
      <w:marLeft w:val="0"/>
      <w:marRight w:val="0"/>
      <w:marTop w:val="0"/>
      <w:marBottom w:val="0"/>
      <w:divBdr>
        <w:top w:val="none" w:sz="0" w:space="0" w:color="auto"/>
        <w:left w:val="none" w:sz="0" w:space="0" w:color="auto"/>
        <w:bottom w:val="none" w:sz="0" w:space="0" w:color="auto"/>
        <w:right w:val="none" w:sz="0" w:space="0" w:color="auto"/>
      </w:divBdr>
    </w:div>
    <w:div w:id="244805775">
      <w:bodyDiv w:val="1"/>
      <w:marLeft w:val="0"/>
      <w:marRight w:val="0"/>
      <w:marTop w:val="0"/>
      <w:marBottom w:val="0"/>
      <w:divBdr>
        <w:top w:val="none" w:sz="0" w:space="0" w:color="auto"/>
        <w:left w:val="none" w:sz="0" w:space="0" w:color="auto"/>
        <w:bottom w:val="none" w:sz="0" w:space="0" w:color="auto"/>
        <w:right w:val="none" w:sz="0" w:space="0" w:color="auto"/>
      </w:divBdr>
    </w:div>
    <w:div w:id="726992039">
      <w:bodyDiv w:val="1"/>
      <w:marLeft w:val="0"/>
      <w:marRight w:val="0"/>
      <w:marTop w:val="0"/>
      <w:marBottom w:val="0"/>
      <w:divBdr>
        <w:top w:val="none" w:sz="0" w:space="0" w:color="auto"/>
        <w:left w:val="none" w:sz="0" w:space="0" w:color="auto"/>
        <w:bottom w:val="none" w:sz="0" w:space="0" w:color="auto"/>
        <w:right w:val="none" w:sz="0" w:space="0" w:color="auto"/>
      </w:divBdr>
    </w:div>
    <w:div w:id="907349519">
      <w:bodyDiv w:val="1"/>
      <w:marLeft w:val="0"/>
      <w:marRight w:val="0"/>
      <w:marTop w:val="0"/>
      <w:marBottom w:val="0"/>
      <w:divBdr>
        <w:top w:val="none" w:sz="0" w:space="0" w:color="auto"/>
        <w:left w:val="none" w:sz="0" w:space="0" w:color="auto"/>
        <w:bottom w:val="none" w:sz="0" w:space="0" w:color="auto"/>
        <w:right w:val="none" w:sz="0" w:space="0" w:color="auto"/>
      </w:divBdr>
    </w:div>
    <w:div w:id="1391347546">
      <w:bodyDiv w:val="1"/>
      <w:marLeft w:val="0"/>
      <w:marRight w:val="0"/>
      <w:marTop w:val="0"/>
      <w:marBottom w:val="0"/>
      <w:divBdr>
        <w:top w:val="none" w:sz="0" w:space="0" w:color="auto"/>
        <w:left w:val="none" w:sz="0" w:space="0" w:color="auto"/>
        <w:bottom w:val="none" w:sz="0" w:space="0" w:color="auto"/>
        <w:right w:val="none" w:sz="0" w:space="0" w:color="auto"/>
      </w:divBdr>
    </w:div>
    <w:div w:id="1500190861">
      <w:bodyDiv w:val="1"/>
      <w:marLeft w:val="0"/>
      <w:marRight w:val="0"/>
      <w:marTop w:val="0"/>
      <w:marBottom w:val="0"/>
      <w:divBdr>
        <w:top w:val="none" w:sz="0" w:space="0" w:color="auto"/>
        <w:left w:val="none" w:sz="0" w:space="0" w:color="auto"/>
        <w:bottom w:val="none" w:sz="0" w:space="0" w:color="auto"/>
        <w:right w:val="none" w:sz="0" w:space="0" w:color="auto"/>
      </w:divBdr>
      <w:divsChild>
        <w:div w:id="437985923">
          <w:marLeft w:val="0"/>
          <w:marRight w:val="0"/>
          <w:marTop w:val="0"/>
          <w:marBottom w:val="0"/>
          <w:divBdr>
            <w:top w:val="none" w:sz="0" w:space="0" w:color="auto"/>
            <w:left w:val="none" w:sz="0" w:space="0" w:color="auto"/>
            <w:bottom w:val="none" w:sz="0" w:space="0" w:color="auto"/>
            <w:right w:val="none" w:sz="0" w:space="0" w:color="auto"/>
          </w:divBdr>
        </w:div>
        <w:div w:id="134445430">
          <w:marLeft w:val="0"/>
          <w:marRight w:val="0"/>
          <w:marTop w:val="0"/>
          <w:marBottom w:val="0"/>
          <w:divBdr>
            <w:top w:val="none" w:sz="0" w:space="0" w:color="auto"/>
            <w:left w:val="none" w:sz="0" w:space="0" w:color="auto"/>
            <w:bottom w:val="none" w:sz="0" w:space="0" w:color="auto"/>
            <w:right w:val="none" w:sz="0" w:space="0" w:color="auto"/>
          </w:divBdr>
        </w:div>
      </w:divsChild>
    </w:div>
    <w:div w:id="1606615306">
      <w:bodyDiv w:val="1"/>
      <w:marLeft w:val="0"/>
      <w:marRight w:val="0"/>
      <w:marTop w:val="0"/>
      <w:marBottom w:val="0"/>
      <w:divBdr>
        <w:top w:val="none" w:sz="0" w:space="0" w:color="auto"/>
        <w:left w:val="none" w:sz="0" w:space="0" w:color="auto"/>
        <w:bottom w:val="none" w:sz="0" w:space="0" w:color="auto"/>
        <w:right w:val="none" w:sz="0" w:space="0" w:color="auto"/>
      </w:divBdr>
    </w:div>
    <w:div w:id="1699424851">
      <w:bodyDiv w:val="1"/>
      <w:marLeft w:val="0"/>
      <w:marRight w:val="0"/>
      <w:marTop w:val="0"/>
      <w:marBottom w:val="0"/>
      <w:divBdr>
        <w:top w:val="none" w:sz="0" w:space="0" w:color="auto"/>
        <w:left w:val="none" w:sz="0" w:space="0" w:color="auto"/>
        <w:bottom w:val="none" w:sz="0" w:space="0" w:color="auto"/>
        <w:right w:val="none" w:sz="0" w:space="0" w:color="auto"/>
      </w:divBdr>
    </w:div>
    <w:div w:id="17335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2752471" TargetMode="External"/><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eb.apis.bg/p.php?i=2752471" TargetMode="External"/><Relationship Id="rId12" Type="http://schemas.openxmlformats.org/officeDocument/2006/relationships/hyperlink" Target="https://web.apis.bg/p.php?i=2752471" TargetMode="External"/><Relationship Id="rId17" Type="http://schemas.openxmlformats.org/officeDocument/2006/relationships/hyperlink" Target="http://rop3-app1.aop.bg:7778/portal/page?_pageid=93,1&amp;_schema=PORTAL" TargetMode="External"/><Relationship Id="rId2" Type="http://schemas.openxmlformats.org/officeDocument/2006/relationships/numbering" Target="numbering.xml"/><Relationship Id="rId16" Type="http://schemas.openxmlformats.org/officeDocument/2006/relationships/hyperlink" Target="https://ec.europa.eu/tools/espd/filter?lang=bg" TargetMode="External"/><Relationship Id="rId20"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hyperlink" Target="https://bdzcargo.bdz.bg/bg/proceduri-po-zop/dostavka-na-hartii-hartieni-izdeliia-kancelarski-materiali-i-konsumativi-za-ofis-tehnika-za-35284.html" TargetMode="External"/><Relationship Id="rId11" Type="http://schemas.openxmlformats.org/officeDocument/2006/relationships/hyperlink" Target="https://web.apis.bg/p.php?i=2752471" TargetMode="External"/><Relationship Id="rId5" Type="http://schemas.openxmlformats.org/officeDocument/2006/relationships/webSettings" Target="webSettings.xml"/><Relationship Id="rId15" Type="http://schemas.openxmlformats.org/officeDocument/2006/relationships/hyperlink" Target="https://bdzcargo.bdz.bg/bg/proceduri-po-zop/dostavka-na-hartii-hartieni-izdeliia-kancelarski-materiali-i-konsumativi-za-ofis-tehnika-za-35284.html" TargetMode="External"/><Relationship Id="rId10" Type="http://schemas.openxmlformats.org/officeDocument/2006/relationships/hyperlink" Target="https://web.apis.bg/p.php?i=2752471" TargetMode="External"/><Relationship Id="rId19" Type="http://schemas.openxmlformats.org/officeDocument/2006/relationships/hyperlink" Target="https://bdzcargo.bdz.bg/bg/proceduri-po-zop/dostavka-na-hartii-hartieni-izdeliia-kancelarski-materiali-i-konsumativi-za-ofis-tehnika-za-35284.html" TargetMode="External"/><Relationship Id="rId4" Type="http://schemas.openxmlformats.org/officeDocument/2006/relationships/settings" Target="settings.xml"/><Relationship Id="rId9" Type="http://schemas.openxmlformats.org/officeDocument/2006/relationships/hyperlink" Target="https://web.apis.bg/p.php?i=2752471" TargetMode="External"/><Relationship Id="rId14" Type="http://schemas.openxmlformats.org/officeDocument/2006/relationships/hyperlink" Target="https://ec.euroPa.eu/tools/espd/filter?lang=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59B32-53BC-4833-A207-0A6C837E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26</Pages>
  <Words>12425</Words>
  <Characters>70828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dc:creator>
  <cp:lastModifiedBy>Marti</cp:lastModifiedBy>
  <cp:revision>441</cp:revision>
  <cp:lastPrinted>2020-06-10T11:13:00Z</cp:lastPrinted>
  <dcterms:created xsi:type="dcterms:W3CDTF">2020-02-17T08:11:00Z</dcterms:created>
  <dcterms:modified xsi:type="dcterms:W3CDTF">2020-06-12T07:01:00Z</dcterms:modified>
</cp:coreProperties>
</file>