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УПРАВИТЕЛЯ  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284C70" w:rsidRDefault="00284C70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rPr>
          <w:rStyle w:val="a0"/>
          <w:rFonts w:ascii="Times New Roman" w:hAnsi="Times New Roman"/>
          <w:b/>
          <w:bCs/>
          <w:sz w:val="32"/>
          <w:szCs w:val="32"/>
        </w:rPr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</w:t>
      </w:r>
    </w:p>
    <w:p w:rsidR="00284C70" w:rsidRDefault="00284C70" w:rsidP="009E7002">
      <w:pPr>
        <w:pStyle w:val="a"/>
        <w:spacing w:after="0"/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Style w:val="a0"/>
          <w:b/>
        </w:rPr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  Лице за контакт ………………………………………………………………………………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a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a0"/>
          <w:rFonts w:ascii="Times New Roman" w:hAnsi="Times New Roman"/>
          <w:sz w:val="24"/>
          <w:szCs w:val="24"/>
          <w:lang w:val="en-US"/>
        </w:rPr>
        <w:t>IBAN……………………………..BIC………………………..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84C70" w:rsidRDefault="00284C70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E7002" w:rsidRDefault="00262866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След запознаване със запитване</w:t>
      </w:r>
      <w:r w:rsidR="009E7002">
        <w:rPr>
          <w:rFonts w:ascii="Times New Roman" w:hAnsi="Times New Roman"/>
          <w:sz w:val="24"/>
          <w:szCs w:val="24"/>
        </w:rPr>
        <w:t xml:space="preserve"> за представяне на оферта за възлагане на обществена поръчка по чл. 20, ал.4 от ЗОП с предмет: 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„С</w:t>
      </w:r>
      <w:r w:rsidR="00284C70"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ервизно обслужване и ремонт на уредби за </w:t>
      </w:r>
      <w:proofErr w:type="spellStart"/>
      <w:r w:rsidR="00284C70"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теглово</w:t>
      </w:r>
      <w:proofErr w:type="spellEnd"/>
      <w:r w:rsidR="00284C70"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уравновесяване на ТПС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локомотивните депа</w:t>
      </w:r>
      <w:r w:rsidR="00284C70"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„БДЖ – Пътнически превози” ЕООД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="00F97092">
        <w:rPr>
          <w:rFonts w:ascii="Times New Roman" w:hAnsi="Times New Roman"/>
          <w:sz w:val="24"/>
          <w:szCs w:val="24"/>
        </w:rPr>
        <w:t>.</w:t>
      </w:r>
      <w:r w:rsidR="009E7002">
        <w:rPr>
          <w:rFonts w:ascii="Times New Roman" w:hAnsi="Times New Roman"/>
          <w:sz w:val="24"/>
          <w:szCs w:val="24"/>
        </w:rPr>
        <w:t xml:space="preserve">  </w:t>
      </w:r>
    </w:p>
    <w:p w:rsidR="009E7002" w:rsidRDefault="009E7002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C70" w:rsidRDefault="00284C70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I. Ще изпълним поръчката, съгласно изискванията, посочени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изисквания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 </w:t>
      </w:r>
      <w:r w:rsidR="00284C70"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„Сервизно обслужване и ремонт на уредби за </w:t>
      </w:r>
      <w:proofErr w:type="spellStart"/>
      <w:r w:rsidR="00284C70"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теглово</w:t>
      </w:r>
      <w:proofErr w:type="spellEnd"/>
      <w:r w:rsidR="00284C70"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уравновесяване на ТПС в локомотивните депа на „БДЖ – Пътнически превози” ЕООД“</w:t>
      </w:r>
      <w:r w:rsidR="00A97E68" w:rsidRPr="00A97E6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A48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A4A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Приложение №1</w:t>
      </w:r>
      <w:r w:rsid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поканата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284C70" w:rsidRDefault="00284C70" w:rsidP="0028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002" w:rsidRDefault="009E7002" w:rsidP="00284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 настоящата оферта, Ви представяме ценово предложение за изпълнение на:  </w:t>
      </w:r>
    </w:p>
    <w:p w:rsidR="00AE40C1" w:rsidRDefault="00284C70" w:rsidP="009E700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„Сервизно обслужване и ремонт на уредби за </w:t>
      </w:r>
      <w:proofErr w:type="spellStart"/>
      <w:r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теглово</w:t>
      </w:r>
      <w:proofErr w:type="spellEnd"/>
      <w:r w:rsidRPr="00284C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уравновесяване на ТПС в локомотивните депа на „БДЖ – Пътнически превози” ЕООД“</w:t>
      </w:r>
      <w:r w:rsidR="00AE40C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84C70" w:rsidRPr="00284C70" w:rsidRDefault="00284C70" w:rsidP="009E700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E7002" w:rsidRDefault="009E7002" w:rsidP="009E7002">
      <w:pPr>
        <w:suppressAutoHyphens/>
        <w:spacing w:after="0" w:line="240" w:lineRule="auto"/>
        <w:jc w:val="both"/>
        <w:outlineLvl w:val="0"/>
        <w:rPr>
          <w:rStyle w:val="a0"/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275"/>
        <w:gridCol w:w="1668"/>
      </w:tblGrid>
      <w:tr w:rsidR="00284C70" w:rsidTr="00284C70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4C70" w:rsidRPr="00996632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63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4C70" w:rsidRPr="00996632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632">
              <w:rPr>
                <w:rFonts w:ascii="Times New Roman" w:hAnsi="Times New Roman"/>
                <w:bCs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4C70" w:rsidRPr="00996632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632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4C70" w:rsidRPr="00996632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632">
              <w:rPr>
                <w:rFonts w:ascii="Times New Roman" w:hAnsi="Times New Roman"/>
                <w:bCs/>
                <w:sz w:val="20"/>
                <w:szCs w:val="20"/>
              </w:rPr>
              <w:t>Ед. стойност в лв. без ДДС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4C70" w:rsidRPr="000F5DE6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E6">
              <w:rPr>
                <w:rFonts w:ascii="Times New Roman" w:hAnsi="Times New Roman"/>
                <w:bCs/>
                <w:sz w:val="20"/>
                <w:szCs w:val="20"/>
              </w:rPr>
              <w:t>Обща стойност в лв. без ДДС</w:t>
            </w:r>
          </w:p>
        </w:tc>
      </w:tr>
      <w:tr w:rsidR="00284C70" w:rsidRPr="00996632" w:rsidTr="00284C70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0" w:rsidRPr="00996632" w:rsidRDefault="00284C70">
            <w:pPr>
              <w:pStyle w:val="a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84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Сервизно обслужване и ремонт на уредби за </w:t>
            </w:r>
            <w:proofErr w:type="spellStart"/>
            <w:r w:rsidRPr="00284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теглово</w:t>
            </w:r>
            <w:proofErr w:type="spellEnd"/>
            <w:r w:rsidRPr="00284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уравновесяване на ТПС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4C70" w:rsidRPr="00996632" w:rsidRDefault="00284C70" w:rsidP="007A48BA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месец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4C70" w:rsidRPr="00996632" w:rsidRDefault="00284C70">
            <w:pPr>
              <w:pStyle w:val="a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70" w:rsidRPr="00996632" w:rsidRDefault="00284C70">
            <w:pPr>
              <w:pStyle w:val="a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C70" w:rsidRPr="00996632" w:rsidRDefault="00284C70">
            <w:pPr>
              <w:pStyle w:val="a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E7002" w:rsidRDefault="009E7002" w:rsidP="009E7002">
      <w:pPr>
        <w:pStyle w:val="a"/>
        <w:tabs>
          <w:tab w:val="left" w:pos="567"/>
        </w:tabs>
        <w:spacing w:after="0" w:line="240" w:lineRule="auto"/>
        <w:ind w:right="-113"/>
        <w:jc w:val="both"/>
        <w:rPr>
          <w:rStyle w:val="a0"/>
          <w:rFonts w:ascii="Times New Roman" w:hAnsi="Times New Roman"/>
          <w:b/>
          <w:bCs/>
          <w:sz w:val="24"/>
          <w:szCs w:val="24"/>
        </w:rPr>
      </w:pPr>
    </w:p>
    <w:p w:rsidR="00AE40C1" w:rsidRPr="00AE40C1" w:rsidRDefault="009E7002" w:rsidP="00AE40C1">
      <w:pPr>
        <w:pStyle w:val="1"/>
        <w:spacing w:after="0"/>
        <w:jc w:val="both"/>
      </w:pP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 w:rsidR="00AE40C1" w:rsidRPr="00AE40C1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AE40C1" w:rsidRPr="00AE40C1">
        <w:rPr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</w:t>
      </w:r>
      <w:r w:rsidR="00284C70">
        <w:rPr>
          <w:rFonts w:ascii="Times New Roman" w:hAnsi="Times New Roman"/>
          <w:bCs/>
          <w:sz w:val="24"/>
          <w:szCs w:val="24"/>
        </w:rPr>
        <w:t>ата</w:t>
      </w:r>
      <w:r w:rsidR="00AE40C1" w:rsidRPr="00AE40C1">
        <w:rPr>
          <w:rFonts w:ascii="Times New Roman" w:hAnsi="Times New Roman"/>
          <w:bCs/>
          <w:sz w:val="24"/>
          <w:szCs w:val="24"/>
        </w:rPr>
        <w:t xml:space="preserve"> единичн</w:t>
      </w:r>
      <w:r w:rsidR="00284C70">
        <w:rPr>
          <w:rFonts w:ascii="Times New Roman" w:hAnsi="Times New Roman"/>
          <w:bCs/>
          <w:sz w:val="24"/>
          <w:szCs w:val="24"/>
        </w:rPr>
        <w:t>а</w:t>
      </w:r>
      <w:r w:rsidR="00AE40C1" w:rsidRPr="00AE40C1">
        <w:rPr>
          <w:rFonts w:ascii="Times New Roman" w:hAnsi="Times New Roman"/>
          <w:bCs/>
          <w:sz w:val="24"/>
          <w:szCs w:val="24"/>
        </w:rPr>
        <w:t xml:space="preserve"> цен</w:t>
      </w:r>
      <w:r w:rsidR="00284C70">
        <w:rPr>
          <w:rFonts w:ascii="Times New Roman" w:hAnsi="Times New Roman"/>
          <w:bCs/>
          <w:sz w:val="24"/>
          <w:szCs w:val="24"/>
        </w:rPr>
        <w:t>а</w:t>
      </w:r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отразен</w:t>
      </w:r>
      <w:proofErr w:type="spellEnd"/>
      <w:r w:rsidR="00284C70">
        <w:rPr>
          <w:rFonts w:ascii="Times New Roman" w:hAnsi="Times New Roman"/>
          <w:bCs/>
          <w:sz w:val="24"/>
          <w:szCs w:val="24"/>
        </w:rPr>
        <w:t>а</w:t>
      </w:r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в </w:t>
      </w:r>
      <w:r w:rsidR="00AE40C1" w:rsidRPr="00AE40C1">
        <w:rPr>
          <w:rFonts w:ascii="Times New Roman" w:hAnsi="Times New Roman"/>
          <w:bCs/>
          <w:sz w:val="24"/>
          <w:szCs w:val="24"/>
        </w:rPr>
        <w:t>офертата</w:t>
      </w:r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участника</w:t>
      </w:r>
      <w:proofErr w:type="spellEnd"/>
      <w:r w:rsidR="00AE40C1" w:rsidRPr="00AE40C1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E40C1" w:rsidRPr="00AE40C1" w:rsidRDefault="00AE40C1" w:rsidP="00AE40C1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284C70" w:rsidRDefault="00284C70" w:rsidP="00284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E40C1" w:rsidRPr="00AE40C1">
        <w:rPr>
          <w:rFonts w:ascii="Times New Roman" w:hAnsi="Times New Roman"/>
          <w:b/>
          <w:bCs/>
          <w:sz w:val="24"/>
          <w:szCs w:val="24"/>
        </w:rPr>
        <w:t>I</w:t>
      </w:r>
      <w:r w:rsidR="00AE40C1" w:rsidRPr="00AE40C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AE40C1" w:rsidRPr="00AE40C1">
        <w:rPr>
          <w:rFonts w:ascii="Times New Roman" w:hAnsi="Times New Roman"/>
          <w:b/>
          <w:bCs/>
          <w:sz w:val="24"/>
          <w:szCs w:val="24"/>
        </w:rPr>
        <w:t xml:space="preserve">. Срок за изпълнение: </w:t>
      </w:r>
      <w:r w:rsidR="00AE40C1" w:rsidRPr="00AE40C1">
        <w:rPr>
          <w:rFonts w:ascii="Times New Roman" w:hAnsi="Times New Roman"/>
          <w:sz w:val="24"/>
          <w:szCs w:val="24"/>
        </w:rPr>
        <w:t xml:space="preserve">Декларираме, че ще извършваме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услугата за</w:t>
      </w:r>
      <w:r w:rsidRPr="007D36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срок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Pr="007D365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12 (дванадесет) месеца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подписване на договора.</w:t>
      </w:r>
    </w:p>
    <w:p w:rsidR="00AE40C1" w:rsidRPr="00AE40C1" w:rsidRDefault="00AE40C1" w:rsidP="00AE40C1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84C70" w:rsidRDefault="00284C70" w:rsidP="00284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E40C1" w:rsidRPr="00AE40C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AE40C1" w:rsidRPr="00AE40C1">
        <w:rPr>
          <w:rFonts w:ascii="Times New Roman" w:hAnsi="Times New Roman"/>
          <w:b/>
          <w:bCs/>
          <w:sz w:val="24"/>
          <w:szCs w:val="24"/>
        </w:rPr>
        <w:t xml:space="preserve">. Място на изпълнение: 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Местата за извършване на услугата са местоположението на стендовете в локомотивните депа на Възложителя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съгласно Техническа спецификация за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ервизно обслужване и ремонт на уредби за </w:t>
      </w:r>
      <w:proofErr w:type="spellStart"/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теглово</w:t>
      </w:r>
      <w:proofErr w:type="spellEnd"/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уравновесяване на ТПС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локомотивните депа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„БДЖ – Пътнически превози” ЕООД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Приложение №2</w:t>
      </w:r>
      <w:r w:rsidRPr="00CC59B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</w:t>
      </w:r>
      <w:r w:rsidRPr="00CC59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както следва:</w:t>
      </w:r>
    </w:p>
    <w:p w:rsidR="00284C70" w:rsidRPr="00CC59BF" w:rsidRDefault="00284C70" w:rsidP="00284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6420"/>
        <w:gridCol w:w="2655"/>
      </w:tblGrid>
      <w:tr w:rsidR="00284C70" w:rsidRPr="00CC59BF" w:rsidTr="001B0670">
        <w:trPr>
          <w:trHeight w:val="55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№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Уредба/Стенд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Депо</w:t>
            </w:r>
          </w:p>
        </w:tc>
      </w:tr>
      <w:tr w:rsidR="00284C70" w:rsidRPr="00CC59BF" w:rsidTr="001B0670">
        <w:trPr>
          <w:trHeight w:val="50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локомотиви серия 40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Локомотивно депо Пловдив</w:t>
            </w: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</w:rPr>
            </w:pPr>
            <w:r w:rsidRPr="00CC59BF">
              <w:rPr>
                <w:rFonts w:ascii="Times New Roman" w:hAnsi="Times New Roman"/>
              </w:rPr>
              <w:t xml:space="preserve">Стенд за изпитване на локомотивни </w:t>
            </w:r>
            <w:proofErr w:type="spellStart"/>
            <w:r w:rsidRPr="00CC59BF">
              <w:rPr>
                <w:rFonts w:ascii="Times New Roman" w:hAnsi="Times New Roman"/>
              </w:rPr>
              <w:t>скоростомери</w:t>
            </w:r>
            <w:proofErr w:type="spellEnd"/>
            <w:r w:rsidRPr="00CC59BF">
              <w:rPr>
                <w:rFonts w:ascii="Times New Roman" w:hAnsi="Times New Roman"/>
              </w:rPr>
              <w:t xml:space="preserve"> „</w:t>
            </w:r>
            <w:proofErr w:type="spellStart"/>
            <w:r w:rsidRPr="00CC59BF">
              <w:rPr>
                <w:rFonts w:ascii="Times New Roman" w:hAnsi="Times New Roman"/>
              </w:rPr>
              <w:t>Хаслер</w:t>
            </w:r>
            <w:proofErr w:type="spellEnd"/>
            <w:r w:rsidRPr="00CC59BF">
              <w:rPr>
                <w:rFonts w:ascii="Times New Roman" w:hAnsi="Times New Roman"/>
              </w:rPr>
              <w:t>“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bCs/>
                <w:lang w:eastAsia="bg-BG"/>
              </w:rPr>
            </w:pPr>
          </w:p>
        </w:tc>
      </w:tr>
      <w:tr w:rsidR="00284C70" w:rsidRPr="00CC59BF" w:rsidTr="001B0670">
        <w:trPr>
          <w:trHeight w:val="48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widowControl w:val="0"/>
              <w:autoSpaceDE w:val="0"/>
              <w:rPr>
                <w:rFonts w:ascii="Times New Roman" w:hAnsi="Times New Roman"/>
                <w:b/>
                <w:bCs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локомотиви серия 70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Локомотивно депо Пловдив, Филиал Септември</w:t>
            </w: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>Стационарна уредба за измерване на натоварването в колелата на локомотиви серия 52 по оси и за регулиране на ресорната им система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тариране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на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буксови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пружини на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теснопътни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локомотиви и за определяне на разположението им (аранжиране на комплекти)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6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ДМВ серия 10 и ЕМВ серия 30 и 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Локомотивно депо София</w:t>
            </w: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7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локомотиви серии 40, 46 и 61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bCs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 xml:space="preserve">Локомотивно депо София – Район </w:t>
            </w:r>
          </w:p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Подуяне</w:t>
            </w: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8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тариране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на пружини и за определяне на разположението им (аранжиране на комплекти)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снемане на диаграма на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запресоване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на колела/звезди и носачи на зъбни колела на КР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10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локомотиви серии 40 и 55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Локомотивно депо София – Район Мездра</w:t>
            </w: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11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Стенд за изпитване на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амортисъори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на локомотиви и ЕМВ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</w:p>
        </w:tc>
      </w:tr>
      <w:tr w:rsidR="00284C70" w:rsidRPr="00CC59BF" w:rsidTr="001B067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CC59BF">
              <w:rPr>
                <w:rFonts w:ascii="Times New Roman" w:hAnsi="Times New Roman"/>
                <w:b/>
                <w:lang w:eastAsia="bg-BG"/>
              </w:rPr>
              <w:t>12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lang w:eastAsia="bg-BG"/>
              </w:rPr>
              <w:t xml:space="preserve">Стационарна уредба за </w:t>
            </w:r>
            <w:proofErr w:type="spellStart"/>
            <w:r w:rsidRPr="00CC59BF">
              <w:rPr>
                <w:rFonts w:ascii="Times New Roman" w:hAnsi="Times New Roman"/>
                <w:lang w:eastAsia="bg-BG"/>
              </w:rPr>
              <w:t>теглово</w:t>
            </w:r>
            <w:proofErr w:type="spellEnd"/>
            <w:r w:rsidRPr="00CC59BF">
              <w:rPr>
                <w:rFonts w:ascii="Times New Roman" w:hAnsi="Times New Roman"/>
                <w:lang w:eastAsia="bg-BG"/>
              </w:rPr>
              <w:t xml:space="preserve"> уравновесяване на ДМВ серия 10 и ЕМВ серии 30 и 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0" w:rsidRPr="00CC59BF" w:rsidRDefault="00284C70" w:rsidP="001B0670">
            <w:pPr>
              <w:rPr>
                <w:rFonts w:ascii="Times New Roman" w:hAnsi="Times New Roman"/>
                <w:lang w:eastAsia="bg-BG"/>
              </w:rPr>
            </w:pPr>
            <w:r w:rsidRPr="00CC59BF">
              <w:rPr>
                <w:rFonts w:ascii="Times New Roman" w:hAnsi="Times New Roman"/>
                <w:bCs/>
                <w:lang w:eastAsia="bg-BG"/>
              </w:rPr>
              <w:t>Локомотивно депо Горна Оряховица – Район Варна</w:t>
            </w:r>
          </w:p>
        </w:tc>
      </w:tr>
    </w:tbl>
    <w:p w:rsidR="00284C70" w:rsidRDefault="00284C70" w:rsidP="00284C70">
      <w:pPr>
        <w:spacing w:after="0" w:line="240" w:lineRule="auto"/>
        <w:ind w:right="-70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84C70" w:rsidRDefault="00284C70" w:rsidP="00284C70">
      <w:pPr>
        <w:spacing w:after="0" w:line="240" w:lineRule="auto"/>
        <w:ind w:right="-708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40C1" w:rsidRDefault="00AE40C1" w:rsidP="00284C70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40C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AE40C1"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Pr="00AE40C1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AE40C1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Pr="00AE40C1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</w:t>
      </w:r>
    </w:p>
    <w:p w:rsidR="00284C70" w:rsidRPr="00AE40C1" w:rsidRDefault="00284C70" w:rsidP="00284C70">
      <w:pPr>
        <w:tabs>
          <w:tab w:val="left" w:pos="567"/>
        </w:tabs>
        <w:suppressAutoHyphens/>
        <w:spacing w:after="0" w:line="240" w:lineRule="auto"/>
        <w:ind w:right="-113"/>
        <w:jc w:val="both"/>
        <w:textAlignment w:val="baseline"/>
      </w:pPr>
    </w:p>
    <w:p w:rsidR="000C3A7F" w:rsidRPr="000C3A7F" w:rsidRDefault="00AE40C1" w:rsidP="00AE40C1">
      <w:pPr>
        <w:pStyle w:val="a"/>
        <w:tabs>
          <w:tab w:val="left" w:pos="142"/>
        </w:tabs>
        <w:spacing w:after="0" w:line="240" w:lineRule="auto"/>
        <w:ind w:right="-11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VII</w:t>
      </w:r>
      <w:r w:rsidR="000C3A7F" w:rsidRPr="000C3A7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. </w:t>
      </w:r>
      <w:r w:rsidR="000C3A7F" w:rsidRPr="000C3A7F">
        <w:rPr>
          <w:rFonts w:ascii="Times New Roman" w:eastAsia="Times New Roman" w:hAnsi="Times New Roman"/>
          <w:sz w:val="24"/>
          <w:szCs w:val="24"/>
        </w:rPr>
        <w:t xml:space="preserve">Гаранционен срок:  </w:t>
      </w:r>
      <w:r w:rsidR="00284C70" w:rsidRPr="00284C70">
        <w:rPr>
          <w:rFonts w:ascii="Times New Roman" w:eastAsia="Times New Roman" w:hAnsi="Times New Roman"/>
          <w:sz w:val="24"/>
          <w:szCs w:val="24"/>
        </w:rPr>
        <w:t xml:space="preserve">Гаранционен срок за извършен ремонт е не </w:t>
      </w:r>
      <w:r w:rsidR="00284C70">
        <w:rPr>
          <w:rFonts w:ascii="Times New Roman" w:eastAsia="Times New Roman" w:hAnsi="Times New Roman"/>
          <w:sz w:val="24"/>
          <w:szCs w:val="24"/>
        </w:rPr>
        <w:t>………/</w:t>
      </w:r>
      <w:r w:rsidR="00284C70" w:rsidRPr="00284C70">
        <w:rPr>
          <w:rFonts w:ascii="Times New Roman" w:eastAsia="Times New Roman" w:hAnsi="Times New Roman"/>
          <w:sz w:val="24"/>
          <w:szCs w:val="24"/>
        </w:rPr>
        <w:t xml:space="preserve">по - </w:t>
      </w:r>
      <w:r w:rsidR="00284C70">
        <w:rPr>
          <w:rFonts w:ascii="Times New Roman" w:eastAsia="Times New Roman" w:hAnsi="Times New Roman"/>
          <w:sz w:val="24"/>
          <w:szCs w:val="24"/>
        </w:rPr>
        <w:t>кратък</w:t>
      </w:r>
      <w:r w:rsidR="00284C70" w:rsidRPr="00284C70">
        <w:rPr>
          <w:rFonts w:ascii="Times New Roman" w:eastAsia="Times New Roman" w:hAnsi="Times New Roman"/>
          <w:sz w:val="24"/>
          <w:szCs w:val="24"/>
        </w:rPr>
        <w:t xml:space="preserve"> от 6 /шест/ месеца</w:t>
      </w:r>
      <w:r w:rsidR="00284C70">
        <w:rPr>
          <w:rFonts w:ascii="Times New Roman" w:eastAsia="Times New Roman" w:hAnsi="Times New Roman"/>
          <w:sz w:val="24"/>
          <w:szCs w:val="24"/>
        </w:rPr>
        <w:t>/</w:t>
      </w:r>
      <w:r w:rsidR="00284C70" w:rsidRPr="00284C70">
        <w:rPr>
          <w:rFonts w:ascii="Times New Roman" w:eastAsia="Times New Roman" w:hAnsi="Times New Roman"/>
          <w:sz w:val="24"/>
          <w:szCs w:val="24"/>
        </w:rPr>
        <w:t>, считано от датата на отстраняване на повредата.</w:t>
      </w:r>
    </w:p>
    <w:p w:rsidR="009E7002" w:rsidRDefault="009E7002" w:rsidP="009E7002">
      <w:pPr>
        <w:pStyle w:val="a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284C70" w:rsidRDefault="00284C70" w:rsidP="009E7002">
      <w:pPr>
        <w:pStyle w:val="a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6151E5" w:rsidRPr="00951402" w:rsidRDefault="009E7002" w:rsidP="00AE40C1">
      <w:pPr>
        <w:pStyle w:val="a"/>
        <w:tabs>
          <w:tab w:val="left" w:pos="142"/>
        </w:tabs>
        <w:spacing w:after="0" w:line="240" w:lineRule="auto"/>
        <w:ind w:right="53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="00AE40C1">
        <w:rPr>
          <w:rFonts w:ascii="Times New Roman" w:eastAsia="Times New Roman" w:hAnsi="Times New Roman"/>
          <w:b/>
          <w:sz w:val="24"/>
          <w:szCs w:val="24"/>
          <w:lang w:val="en-GB"/>
        </w:rPr>
        <w:t>III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.  </w:t>
      </w:r>
      <w:r>
        <w:rPr>
          <w:rFonts w:ascii="Times New Roman" w:eastAsia="Times New Roman" w:hAnsi="Times New Roman"/>
          <w:b/>
          <w:sz w:val="24"/>
          <w:szCs w:val="24"/>
        </w:rPr>
        <w:t>Приемаме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у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словия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начин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плащане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да са, както следва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1. </w:t>
      </w:r>
      <w:r w:rsidRPr="00D10006">
        <w:rPr>
          <w:rFonts w:ascii="Times New Roman" w:eastAsia="Times New Roman" w:hAnsi="Times New Roman"/>
          <w:sz w:val="24"/>
          <w:szCs w:val="24"/>
        </w:rPr>
        <w:t>ВЪЗЛОЖИТЕЛЯТ дължи заплащане по банков път на</w:t>
      </w:r>
      <w:r w:rsidRPr="00D100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0006">
        <w:rPr>
          <w:rFonts w:ascii="Times New Roman" w:eastAsia="Times New Roman" w:hAnsi="Times New Roman"/>
          <w:sz w:val="24"/>
          <w:szCs w:val="24"/>
        </w:rPr>
        <w:t xml:space="preserve">месечното възнаграждение по </w:t>
      </w:r>
      <w:r>
        <w:rPr>
          <w:rFonts w:ascii="Times New Roman" w:eastAsia="Times New Roman" w:hAnsi="Times New Roman"/>
          <w:sz w:val="24"/>
          <w:szCs w:val="24"/>
        </w:rPr>
        <w:t xml:space="preserve">т. </w:t>
      </w:r>
      <w:r>
        <w:rPr>
          <w:rFonts w:ascii="Times New Roman" w:eastAsia="Times New Roman" w:hAnsi="Times New Roman"/>
          <w:sz w:val="24"/>
          <w:szCs w:val="24"/>
          <w:lang w:val="en-GB"/>
        </w:rPr>
        <w:t>II</w:t>
      </w:r>
      <w:r w:rsidRPr="00D10006">
        <w:rPr>
          <w:rFonts w:ascii="Times New Roman" w:eastAsia="Times New Roman" w:hAnsi="Times New Roman"/>
          <w:sz w:val="24"/>
          <w:szCs w:val="24"/>
        </w:rPr>
        <w:t xml:space="preserve">, в срок от 30 (тридесет) календарни </w:t>
      </w:r>
      <w:r w:rsidRPr="00D10006">
        <w:rPr>
          <w:rFonts w:ascii="Times New Roman" w:eastAsia="Times New Roman" w:hAnsi="Times New Roman"/>
          <w:bCs/>
          <w:sz w:val="24"/>
          <w:szCs w:val="24"/>
        </w:rPr>
        <w:t xml:space="preserve">дни след предоставяне от ИЗПЪЛНИТЕЛЯ на фактура за съответния месец, придружена от двустранно подписани </w:t>
      </w:r>
      <w:proofErr w:type="spellStart"/>
      <w:r w:rsidRPr="00D10006">
        <w:rPr>
          <w:rFonts w:ascii="Times New Roman" w:eastAsia="Times New Roman" w:hAnsi="Times New Roman"/>
          <w:bCs/>
          <w:sz w:val="24"/>
          <w:szCs w:val="24"/>
        </w:rPr>
        <w:t>приемо-предавателни</w:t>
      </w:r>
      <w:proofErr w:type="spellEnd"/>
      <w:r w:rsidRPr="00D10006">
        <w:rPr>
          <w:rFonts w:ascii="Times New Roman" w:eastAsia="Times New Roman" w:hAnsi="Times New Roman"/>
          <w:bCs/>
          <w:sz w:val="24"/>
          <w:szCs w:val="24"/>
        </w:rPr>
        <w:t xml:space="preserve"> протоколи, за: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0006">
        <w:rPr>
          <w:rFonts w:ascii="Times New Roman" w:eastAsia="Times New Roman" w:hAnsi="Times New Roman"/>
          <w:bCs/>
          <w:sz w:val="24"/>
          <w:szCs w:val="24"/>
        </w:rPr>
        <w:t>- извършено абонаментно обслужване;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0006">
        <w:rPr>
          <w:rFonts w:ascii="Times New Roman" w:eastAsia="Times New Roman" w:hAnsi="Times New Roman"/>
          <w:bCs/>
          <w:sz w:val="24"/>
          <w:szCs w:val="24"/>
        </w:rPr>
        <w:t xml:space="preserve">- констатирани повреди и неизправности и 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0006">
        <w:rPr>
          <w:rFonts w:ascii="Times New Roman" w:eastAsia="Times New Roman" w:hAnsi="Times New Roman"/>
          <w:bCs/>
          <w:sz w:val="24"/>
          <w:szCs w:val="24"/>
        </w:rPr>
        <w:t>- за предаване на стендовете след отстраняване на повредите.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10006">
        <w:rPr>
          <w:rFonts w:ascii="Times New Roman" w:eastAsia="Times New Roman" w:hAnsi="Times New Roman"/>
          <w:sz w:val="24"/>
          <w:szCs w:val="24"/>
        </w:rPr>
        <w:t>Фактурата, освен задължителните реквизити да съдържа и данни за номер, дата и предмет на договора, както и всички задължителни реквизити по чл. 114 от ЗДДС.</w:t>
      </w:r>
    </w:p>
    <w:p w:rsidR="00D10006" w:rsidRDefault="00D10006" w:rsidP="00D10006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10006">
        <w:rPr>
          <w:rFonts w:ascii="Times New Roman" w:eastAsia="Times New Roman" w:hAnsi="Times New Roman"/>
          <w:sz w:val="24"/>
          <w:szCs w:val="24"/>
        </w:rPr>
        <w:t>При закъснение в предоставянето на изисканите документи заплащането се отлага с толкова дни, с колкото е закъсняло предоставянето на документите.</w:t>
      </w:r>
    </w:p>
    <w:p w:rsidR="00D10006" w:rsidRPr="00D10006" w:rsidRDefault="00D10006" w:rsidP="00D10006">
      <w:pPr>
        <w:tabs>
          <w:tab w:val="left" w:pos="284"/>
          <w:tab w:val="left" w:pos="9923"/>
        </w:tabs>
        <w:spacing w:after="0" w:line="240" w:lineRule="auto"/>
        <w:ind w:right="1" w:firstLine="284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2.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Адрес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който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трябва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да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се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изпращат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документите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извършване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плащането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: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гр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София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1080,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ул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“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Иван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Вазов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” №3,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Получател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: „БДЖ –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Пътнически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превози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“, </w:t>
      </w:r>
      <w:proofErr w:type="spellStart"/>
      <w:r w:rsidRPr="00D10006">
        <w:rPr>
          <w:rFonts w:ascii="Times New Roman" w:eastAsia="Times New Roman" w:hAnsi="Times New Roman"/>
          <w:sz w:val="24"/>
          <w:szCs w:val="24"/>
          <w:lang w:val="en-GB"/>
        </w:rPr>
        <w:t>Дирекция</w:t>
      </w:r>
      <w:proofErr w:type="spellEnd"/>
      <w:r w:rsidRPr="00D10006">
        <w:rPr>
          <w:rFonts w:ascii="Times New Roman" w:eastAsia="Times New Roman" w:hAnsi="Times New Roman"/>
          <w:sz w:val="24"/>
          <w:szCs w:val="24"/>
          <w:lang w:val="en-GB"/>
        </w:rPr>
        <w:t xml:space="preserve"> „ПЖПС”.</w:t>
      </w:r>
    </w:p>
    <w:p w:rsidR="00C24E3B" w:rsidRDefault="00C24E3B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9E7002" w:rsidRDefault="00D3327D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0262B1" w:rsidRPr="000262B1">
        <w:rPr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IX</w:t>
      </w:r>
      <w:r w:rsidR="009E7002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.</w:t>
      </w:r>
      <w:r w:rsidR="009E7002">
        <w:rPr>
          <w:rStyle w:val="a0"/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="009E70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 w:rsidR="009E7002"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AE40C1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AE40C1" w:rsidRPr="00AE40C1" w:rsidRDefault="00AE40C1" w:rsidP="00AE40C1"/>
    <w:p w:rsidR="00AE40C1" w:rsidRPr="00AE40C1" w:rsidRDefault="00AE40C1" w:rsidP="00AE40C1"/>
    <w:p w:rsidR="00AE40C1" w:rsidRPr="00AE40C1" w:rsidRDefault="00AE40C1" w:rsidP="00AE40C1"/>
    <w:p w:rsidR="00AE40C1" w:rsidRDefault="00AE40C1" w:rsidP="00AE40C1">
      <w:bookmarkStart w:id="0" w:name="_GoBack"/>
      <w:bookmarkEnd w:id="0"/>
    </w:p>
    <w:sectPr w:rsidR="00AE40C1" w:rsidSect="00284C70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2"/>
    <w:rsid w:val="000262B1"/>
    <w:rsid w:val="00031687"/>
    <w:rsid w:val="000B044A"/>
    <w:rsid w:val="000C3A7F"/>
    <w:rsid w:val="000E528F"/>
    <w:rsid w:val="000F5DE6"/>
    <w:rsid w:val="0013063A"/>
    <w:rsid w:val="001B0385"/>
    <w:rsid w:val="00216182"/>
    <w:rsid w:val="00262866"/>
    <w:rsid w:val="00284C70"/>
    <w:rsid w:val="00286A75"/>
    <w:rsid w:val="0036073B"/>
    <w:rsid w:val="00441A03"/>
    <w:rsid w:val="00542CEB"/>
    <w:rsid w:val="00593615"/>
    <w:rsid w:val="006151E5"/>
    <w:rsid w:val="006612C3"/>
    <w:rsid w:val="007524C9"/>
    <w:rsid w:val="00767000"/>
    <w:rsid w:val="0077484E"/>
    <w:rsid w:val="00782545"/>
    <w:rsid w:val="007A48BA"/>
    <w:rsid w:val="00813192"/>
    <w:rsid w:val="008B72F5"/>
    <w:rsid w:val="008F3597"/>
    <w:rsid w:val="00951402"/>
    <w:rsid w:val="00996632"/>
    <w:rsid w:val="009C65C0"/>
    <w:rsid w:val="009E7002"/>
    <w:rsid w:val="00A81CE5"/>
    <w:rsid w:val="00A97E68"/>
    <w:rsid w:val="00AA4A9D"/>
    <w:rsid w:val="00AC2755"/>
    <w:rsid w:val="00AE40C1"/>
    <w:rsid w:val="00B03FA6"/>
    <w:rsid w:val="00B832F6"/>
    <w:rsid w:val="00C05AA6"/>
    <w:rsid w:val="00C24E3B"/>
    <w:rsid w:val="00CE3309"/>
    <w:rsid w:val="00D10006"/>
    <w:rsid w:val="00D3327D"/>
    <w:rsid w:val="00D72536"/>
    <w:rsid w:val="00D72588"/>
    <w:rsid w:val="00DB40EC"/>
    <w:rsid w:val="00EB7705"/>
    <w:rsid w:val="00F97092"/>
    <w:rsid w:val="00FA0749"/>
    <w:rsid w:val="00FC0C54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customStyle="1" w:styleId="1">
    <w:name w:val="Нормален1"/>
    <w:rsid w:val="00AE40C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customStyle="1" w:styleId="1">
    <w:name w:val="Нормален1"/>
    <w:rsid w:val="00AE40C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2022-07-29T08:08:00Z</dcterms:created>
  <dcterms:modified xsi:type="dcterms:W3CDTF">2022-07-29T08:08:00Z</dcterms:modified>
</cp:coreProperties>
</file>