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60" w:rsidRDefault="00A126A9" w:rsidP="009D16B1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9D16B1">
        <w:rPr>
          <w:rFonts w:ascii="Times New Roman" w:hAnsi="Times New Roman" w:cs="Times New Roman"/>
          <w:b/>
          <w:sz w:val="22"/>
          <w:szCs w:val="22"/>
          <w:lang w:val="en-GB"/>
        </w:rPr>
        <w:t xml:space="preserve">TERMS AND </w:t>
      </w:r>
      <w:r w:rsidR="00872434" w:rsidRPr="009D16B1">
        <w:rPr>
          <w:rFonts w:ascii="Times New Roman" w:hAnsi="Times New Roman" w:cs="Times New Roman"/>
          <w:b/>
          <w:sz w:val="22"/>
          <w:szCs w:val="22"/>
          <w:lang w:val="en-GB"/>
        </w:rPr>
        <w:t>CONDITIONS FOR THE CARRIAGE OF PASSENGERS BY RAIL</w:t>
      </w:r>
      <w:r w:rsidRPr="009D16B1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(E</w:t>
      </w:r>
      <w:r w:rsidR="00296309" w:rsidRPr="009D16B1">
        <w:rPr>
          <w:rFonts w:ascii="Times New Roman" w:hAnsi="Times New Roman" w:cs="Times New Roman"/>
          <w:b/>
          <w:sz w:val="22"/>
          <w:szCs w:val="22"/>
          <w:lang w:val="en-GB"/>
        </w:rPr>
        <w:t>xcerpt from the Tariff for the Carriage of Passengers and H</w:t>
      </w:r>
      <w:r w:rsidR="000747FE" w:rsidRPr="009D16B1">
        <w:rPr>
          <w:rFonts w:ascii="Times New Roman" w:hAnsi="Times New Roman" w:cs="Times New Roman"/>
          <w:b/>
          <w:sz w:val="22"/>
          <w:szCs w:val="22"/>
          <w:lang w:val="en-GB"/>
        </w:rPr>
        <w:t xml:space="preserve">and </w:t>
      </w:r>
      <w:r w:rsidR="00296309" w:rsidRPr="009D16B1">
        <w:rPr>
          <w:rFonts w:ascii="Times New Roman" w:hAnsi="Times New Roman" w:cs="Times New Roman"/>
          <w:b/>
          <w:sz w:val="22"/>
          <w:szCs w:val="22"/>
          <w:lang w:val="en-GB"/>
        </w:rPr>
        <w:t>Luggage by Rail in Domestic T</w:t>
      </w:r>
      <w:r w:rsidR="000747FE" w:rsidRPr="009D16B1">
        <w:rPr>
          <w:rFonts w:ascii="Times New Roman" w:hAnsi="Times New Roman" w:cs="Times New Roman"/>
          <w:b/>
          <w:sz w:val="22"/>
          <w:szCs w:val="22"/>
          <w:lang w:val="en-GB"/>
        </w:rPr>
        <w:t>raffic</w:t>
      </w:r>
      <w:r w:rsidRPr="009D16B1">
        <w:rPr>
          <w:rFonts w:ascii="Times New Roman" w:hAnsi="Times New Roman" w:cs="Times New Roman"/>
          <w:b/>
          <w:sz w:val="22"/>
          <w:szCs w:val="22"/>
          <w:lang w:val="en-GB"/>
        </w:rPr>
        <w:t>)</w:t>
      </w:r>
    </w:p>
    <w:p w:rsidR="00A72C60" w:rsidRPr="009D16B1" w:rsidRDefault="00FB3CF3" w:rsidP="009D16B1">
      <w:pPr>
        <w:pStyle w:val="20"/>
        <w:numPr>
          <w:ilvl w:val="0"/>
          <w:numId w:val="1"/>
        </w:numPr>
        <w:shd w:val="clear" w:color="auto" w:fill="auto"/>
        <w:tabs>
          <w:tab w:val="left" w:pos="5075"/>
        </w:tabs>
        <w:spacing w:before="120" w:line="240" w:lineRule="auto"/>
        <w:ind w:left="4820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9D16B1">
        <w:rPr>
          <w:rFonts w:ascii="Times New Roman" w:hAnsi="Times New Roman" w:cs="Times New Roman"/>
          <w:b/>
          <w:sz w:val="22"/>
          <w:szCs w:val="22"/>
          <w:lang w:val="en-GB"/>
        </w:rPr>
        <w:t>RIGHTS</w:t>
      </w:r>
    </w:p>
    <w:p w:rsidR="00A72C60" w:rsidRPr="009D16B1" w:rsidRDefault="00997F89" w:rsidP="009D16B1">
      <w:pPr>
        <w:pStyle w:val="20"/>
        <w:numPr>
          <w:ilvl w:val="0"/>
          <w:numId w:val="2"/>
        </w:numPr>
        <w:shd w:val="clear" w:color="auto" w:fill="auto"/>
        <w:tabs>
          <w:tab w:val="left" w:pos="274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Tickets for reserved seats can be purchased up to 5 days before the date of travel.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20, para. 1 of the Tariff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</w:p>
    <w:p w:rsidR="00A72C60" w:rsidRPr="009D16B1" w:rsidRDefault="0058425E" w:rsidP="009D16B1">
      <w:pPr>
        <w:pStyle w:val="20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Sleeper and couchette tickets, together</w:t>
      </w:r>
      <w:r w:rsidR="00997F89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with the travel tickets, </w:t>
      </w:r>
      <w:r w:rsidR="00997F89" w:rsidRPr="009D16B1">
        <w:rPr>
          <w:rFonts w:ascii="Times New Roman" w:hAnsi="Times New Roman" w:cs="Times New Roman"/>
          <w:sz w:val="21"/>
          <w:szCs w:val="21"/>
          <w:lang w:val="en-GB"/>
        </w:rPr>
        <w:t>can be purchased up to 30 days before the date of travel. (</w:t>
      </w:r>
      <w:r w:rsidR="00997F89"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20</w:t>
      </w:r>
      <w:r w:rsidR="00997F89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r w:rsidR="00997F89" w:rsidRPr="009D16B1">
        <w:rPr>
          <w:rFonts w:ascii="Times New Roman" w:hAnsi="Times New Roman" w:cs="Times New Roman"/>
          <w:b/>
          <w:sz w:val="21"/>
          <w:szCs w:val="21"/>
          <w:lang w:val="en-GB"/>
        </w:rPr>
        <w:t>para. 3 of the Tariff</w:t>
      </w:r>
      <w:r w:rsidR="00997F89" w:rsidRPr="009D16B1">
        <w:rPr>
          <w:rFonts w:ascii="Times New Roman" w:hAnsi="Times New Roman" w:cs="Times New Roman"/>
          <w:sz w:val="21"/>
          <w:szCs w:val="21"/>
          <w:lang w:val="en-GB"/>
        </w:rPr>
        <w:t>).</w:t>
      </w:r>
    </w:p>
    <w:p w:rsidR="00A72C60" w:rsidRPr="009D16B1" w:rsidRDefault="008414C3" w:rsidP="009D16B1">
      <w:pPr>
        <w:pStyle w:val="20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Complaints for incorrect refunds or incorrectly issued tickets are accepted</w:t>
      </w:r>
      <w:r w:rsidR="0058425E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until the 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passenger leaves</w:t>
      </w:r>
      <w:r w:rsidR="0058425E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the ticket office. (</w:t>
      </w:r>
      <w:r w:rsidR="0058425E"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18</w:t>
      </w:r>
      <w:r w:rsidR="0058425E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r w:rsidR="0058425E" w:rsidRPr="009D16B1">
        <w:rPr>
          <w:rFonts w:ascii="Times New Roman" w:hAnsi="Times New Roman" w:cs="Times New Roman"/>
          <w:b/>
          <w:sz w:val="21"/>
          <w:szCs w:val="21"/>
          <w:lang w:val="en-GB"/>
        </w:rPr>
        <w:t>para. 6 of the Tariff</w:t>
      </w:r>
      <w:r w:rsidR="0058425E"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</w:p>
    <w:p w:rsidR="00A72C60" w:rsidRPr="009D16B1" w:rsidRDefault="00E11B0E" w:rsidP="009D16B1">
      <w:pPr>
        <w:pStyle w:val="20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Amounts for unused tickets can be returned at the station or at the railway ticket office up to 3 hours before the train departure with a 10% deduction.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59, para. 1 and para. 5 of the Tariff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</w:p>
    <w:p w:rsidR="00A72C60" w:rsidRPr="009D16B1" w:rsidRDefault="002B692F" w:rsidP="009D16B1">
      <w:pPr>
        <w:pStyle w:val="20"/>
        <w:numPr>
          <w:ilvl w:val="0"/>
          <w:numId w:val="2"/>
        </w:numPr>
        <w:shd w:val="clear" w:color="auto" w:fill="auto"/>
        <w:tabs>
          <w:tab w:val="left" w:pos="288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Sleeping car tickets may be returned up to 24 hours before the departure of the train for which they were issued with a 10% deduction.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59, para. 2 of the Tariff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</w:p>
    <w:p w:rsidR="00A72C60" w:rsidRPr="009D16B1" w:rsidRDefault="002B692F" w:rsidP="009D16B1">
      <w:pPr>
        <w:pStyle w:val="20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A passenger who has ordered a ticket online may cancel it up to 24 hours before the trip without any fees.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59, para. 3 of the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Tariff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).</w:t>
      </w:r>
    </w:p>
    <w:p w:rsidR="00A72C60" w:rsidRPr="009D16B1" w:rsidRDefault="002B692F" w:rsidP="009D16B1">
      <w:pPr>
        <w:pStyle w:val="20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The passenger may revalidate his ticket only once.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29, para. 3 of the Tariff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).</w:t>
      </w:r>
    </w:p>
    <w:p w:rsidR="00A72C60" w:rsidRPr="009D16B1" w:rsidRDefault="002B692F" w:rsidP="009D16B1">
      <w:pPr>
        <w:pStyle w:val="20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A revalidated ticket is not subject to complaint.</w:t>
      </w:r>
    </w:p>
    <w:p w:rsidR="00A72C60" w:rsidRPr="009D16B1" w:rsidRDefault="0097772C" w:rsidP="009D16B1">
      <w:pPr>
        <w:pStyle w:val="20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If the train is more than 30 minutes late from the starting station, the passenger has the right to cancel the trip and receive a full refund without deductions.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Telegram 456/21.08.2012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  <w:r w:rsidR="00C40589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</w:p>
    <w:p w:rsidR="00A72C60" w:rsidRPr="009D16B1" w:rsidRDefault="0077629A" w:rsidP="009D16B1">
      <w:pPr>
        <w:pStyle w:val="20"/>
        <w:numPr>
          <w:ilvl w:val="0"/>
          <w:numId w:val="2"/>
        </w:numPr>
        <w:shd w:val="clear" w:color="auto" w:fill="auto"/>
        <w:tabs>
          <w:tab w:val="left" w:pos="384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No refunds </w:t>
      </w:r>
      <w:r w:rsidR="00B17E00" w:rsidRPr="009D16B1">
        <w:rPr>
          <w:rFonts w:ascii="Times New Roman" w:hAnsi="Times New Roman" w:cs="Times New Roman"/>
          <w:sz w:val="21"/>
          <w:szCs w:val="21"/>
          <w:lang w:val="en-GB"/>
        </w:rPr>
        <w:t>are</w:t>
      </w:r>
      <w:r w:rsidR="000B1276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made for</w:t>
      </w:r>
      <w:r w:rsidR="00515A57" w:rsidRPr="009D16B1">
        <w:rPr>
          <w:rFonts w:ascii="Times New Roman" w:hAnsi="Times New Roman" w:cs="Times New Roman"/>
          <w:sz w:val="21"/>
          <w:szCs w:val="21"/>
          <w:lang w:val="en-GB"/>
        </w:rPr>
        <w:t>: (</w:t>
      </w:r>
      <w:r w:rsidR="00964A20"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</w:t>
      </w:r>
      <w:r w:rsidR="00515A57" w:rsidRPr="009D16B1">
        <w:rPr>
          <w:rFonts w:ascii="Times New Roman" w:hAnsi="Times New Roman" w:cs="Times New Roman"/>
          <w:b/>
          <w:sz w:val="21"/>
          <w:szCs w:val="21"/>
          <w:lang w:val="en-GB"/>
        </w:rPr>
        <w:t>.</w:t>
      </w:r>
      <w:r w:rsidR="00964A20" w:rsidRPr="009D16B1">
        <w:rPr>
          <w:rFonts w:ascii="Times New Roman" w:hAnsi="Times New Roman" w:cs="Times New Roman"/>
          <w:b/>
          <w:sz w:val="21"/>
          <w:szCs w:val="21"/>
          <w:lang w:val="en-GB"/>
        </w:rPr>
        <w:t xml:space="preserve"> 61 of the Tariff</w:t>
      </w:r>
      <w:r w:rsidR="00064E58"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  <w:r w:rsidR="001052BC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seat </w:t>
      </w:r>
      <w:r w:rsidR="00064E58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reservation </w:t>
      </w:r>
      <w:r w:rsidR="001052BC" w:rsidRPr="009D16B1">
        <w:rPr>
          <w:rFonts w:ascii="Times New Roman" w:hAnsi="Times New Roman" w:cs="Times New Roman"/>
          <w:sz w:val="21"/>
          <w:szCs w:val="21"/>
          <w:lang w:val="en-GB"/>
        </w:rPr>
        <w:t>tickets</w:t>
      </w:r>
      <w:r w:rsidR="00515A57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r w:rsidR="00945079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differences in </w:t>
      </w:r>
      <w:r w:rsidR="00520387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tickets </w:t>
      </w:r>
      <w:r w:rsidR="00945079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prices </w:t>
      </w:r>
      <w:r w:rsidR="00520387" w:rsidRPr="009D16B1">
        <w:rPr>
          <w:rFonts w:ascii="Times New Roman" w:hAnsi="Times New Roman" w:cs="Times New Roman"/>
          <w:sz w:val="21"/>
          <w:szCs w:val="21"/>
          <w:lang w:val="en-GB"/>
        </w:rPr>
        <w:t>when the passenger has chosen to travel through a shorter route or on a train of a lower category</w:t>
      </w:r>
      <w:r w:rsidR="00515A57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r w:rsidR="00A91FBB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for lost or severely damaged tickets, season tickets and rail cards entitling to a discount, for </w:t>
      </w:r>
      <w:r w:rsidR="001052BC" w:rsidRPr="009D16B1">
        <w:rPr>
          <w:rFonts w:ascii="Times New Roman" w:hAnsi="Times New Roman" w:cs="Times New Roman"/>
          <w:sz w:val="21"/>
          <w:szCs w:val="21"/>
          <w:lang w:val="en-GB"/>
        </w:rPr>
        <w:t>unravelled</w:t>
      </w:r>
      <w:r w:rsidR="00A91FBB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distance of passengers who have been removed from the train for disturbing public order and posing a danger to the safety of other passengers.</w:t>
      </w:r>
    </w:p>
    <w:p w:rsidR="00A72C60" w:rsidRPr="009D16B1" w:rsidRDefault="000665DC" w:rsidP="009D16B1">
      <w:pPr>
        <w:pStyle w:val="20"/>
        <w:numPr>
          <w:ilvl w:val="0"/>
          <w:numId w:val="2"/>
        </w:numPr>
        <w:shd w:val="clear" w:color="auto" w:fill="auto"/>
        <w:tabs>
          <w:tab w:val="left" w:pos="384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Each passenger has the right to carry up to 30 kg of hand luggage free of charge, which fits in t</w:t>
      </w:r>
      <w:r w:rsidR="008F2D80" w:rsidRPr="009D16B1">
        <w:rPr>
          <w:rFonts w:ascii="Times New Roman" w:hAnsi="Times New Roman" w:cs="Times New Roman"/>
          <w:sz w:val="21"/>
          <w:szCs w:val="21"/>
          <w:lang w:val="en-GB"/>
        </w:rPr>
        <w:t>he luggage compartment above his seat,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and is responsible for it.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83, para. 1 of the Tariff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</w:p>
    <w:p w:rsidR="00A72C60" w:rsidRPr="009D16B1" w:rsidRDefault="00AE639B" w:rsidP="009D16B1">
      <w:pPr>
        <w:pStyle w:val="20"/>
        <w:numPr>
          <w:ilvl w:val="0"/>
          <w:numId w:val="2"/>
        </w:numPr>
        <w:shd w:val="clear" w:color="auto" w:fill="auto"/>
        <w:tabs>
          <w:tab w:val="left" w:pos="384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BDZ</w:t>
      </w:r>
      <w:r w:rsidR="007029B2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– 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Passenger</w:t>
      </w:r>
      <w:r w:rsidR="007029B2" w:rsidRPr="009D16B1">
        <w:rPr>
          <w:rFonts w:ascii="Times New Roman" w:hAnsi="Times New Roman" w:cs="Times New Roman"/>
          <w:sz w:val="21"/>
          <w:szCs w:val="21"/>
          <w:lang w:val="en-GB"/>
        </w:rPr>
        <w:t>s EOOD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is liable for damage to hand luggage only when it caused the damage or destruction thereof.</w:t>
      </w:r>
      <w:r w:rsidR="007029B2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(</w:t>
      </w:r>
      <w:r w:rsidR="007029B2"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84, para. 1</w:t>
      </w:r>
      <w:r w:rsidR="007029B2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) </w:t>
      </w:r>
    </w:p>
    <w:p w:rsidR="00A72C60" w:rsidRPr="009D16B1" w:rsidRDefault="00DA33A4" w:rsidP="009D16B1">
      <w:pPr>
        <w:pStyle w:val="20"/>
        <w:numPr>
          <w:ilvl w:val="0"/>
          <w:numId w:val="2"/>
        </w:numPr>
        <w:shd w:val="clear" w:color="auto" w:fill="auto"/>
        <w:tabs>
          <w:tab w:val="left" w:pos="384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Guide dogs and assistance dogs of disabled persons and persons with reduced mobility are</w:t>
      </w:r>
      <w:r w:rsidR="00DF1A15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entitled to free transport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in all categories of trains when accompanying these persons on their journey.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29, para. 3 - Regulation 43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</w:p>
    <w:p w:rsidR="00A72C60" w:rsidRPr="009D16B1" w:rsidRDefault="00296309" w:rsidP="009D16B1">
      <w:pPr>
        <w:pStyle w:val="20"/>
        <w:numPr>
          <w:ilvl w:val="0"/>
          <w:numId w:val="2"/>
        </w:numPr>
        <w:shd w:val="clear" w:color="auto" w:fill="auto"/>
        <w:tabs>
          <w:tab w:val="left" w:pos="389"/>
        </w:tabs>
        <w:spacing w:line="240" w:lineRule="auto"/>
        <w:rPr>
          <w:rFonts w:ascii="Times New Roman" w:hAnsi="Times New Roman" w:cs="Times New Roman"/>
          <w:color w:val="auto"/>
          <w:sz w:val="21"/>
          <w:szCs w:val="21"/>
          <w:lang w:val="en-GB"/>
        </w:rPr>
      </w:pPr>
      <w:r w:rsidRPr="009D16B1">
        <w:rPr>
          <w:rStyle w:val="Hyperlink"/>
          <w:rFonts w:ascii="Times New Roman" w:hAnsi="Times New Roman" w:cs="Times New Roman"/>
          <w:color w:val="auto"/>
          <w:sz w:val="21"/>
          <w:szCs w:val="21"/>
          <w:u w:val="none"/>
          <w:lang w:val="en-GB" w:eastAsia="en-US" w:bidi="en-US"/>
        </w:rPr>
        <w:t>For the transport</w:t>
      </w:r>
      <w:r w:rsidR="00DF1A15" w:rsidRPr="009D16B1">
        <w:rPr>
          <w:rStyle w:val="Hyperlink"/>
          <w:rFonts w:ascii="Times New Roman" w:hAnsi="Times New Roman" w:cs="Times New Roman"/>
          <w:color w:val="auto"/>
          <w:sz w:val="21"/>
          <w:szCs w:val="21"/>
          <w:u w:val="none"/>
          <w:lang w:val="en-GB" w:eastAsia="en-US" w:bidi="en-US"/>
        </w:rPr>
        <w:t xml:space="preserve"> of disabled persons and persons with reduced mobility, it is necessary to submit a request three days prior to the trip to the telephone numbers and addresses specified in Appendix No. 1 to the Rules for Access to Rail</w:t>
      </w:r>
      <w:r w:rsidRPr="009D16B1">
        <w:rPr>
          <w:rStyle w:val="Hyperlink"/>
          <w:rFonts w:ascii="Times New Roman" w:hAnsi="Times New Roman" w:cs="Times New Roman"/>
          <w:color w:val="auto"/>
          <w:sz w:val="21"/>
          <w:szCs w:val="21"/>
          <w:u w:val="none"/>
          <w:lang w:val="en-GB" w:eastAsia="en-US" w:bidi="en-US"/>
        </w:rPr>
        <w:t xml:space="preserve"> Transport of</w:t>
      </w:r>
      <w:r w:rsidR="00DF1A15" w:rsidRPr="009D16B1">
        <w:rPr>
          <w:rStyle w:val="Hyperlink"/>
          <w:rFonts w:ascii="Times New Roman" w:hAnsi="Times New Roman" w:cs="Times New Roman"/>
          <w:color w:val="auto"/>
          <w:sz w:val="21"/>
          <w:szCs w:val="21"/>
          <w:u w:val="none"/>
          <w:lang w:val="en-GB" w:eastAsia="en-US" w:bidi="en-US"/>
        </w:rPr>
        <w:t xml:space="preserve"> Disabled Persons and </w:t>
      </w:r>
      <w:r w:rsidR="00B32C94" w:rsidRPr="009D16B1">
        <w:rPr>
          <w:rStyle w:val="Hyperlink"/>
          <w:rFonts w:ascii="Times New Roman" w:hAnsi="Times New Roman" w:cs="Times New Roman"/>
          <w:color w:val="auto"/>
          <w:sz w:val="21"/>
          <w:szCs w:val="21"/>
          <w:u w:val="none"/>
          <w:lang w:val="en-GB" w:eastAsia="en-US" w:bidi="en-US"/>
        </w:rPr>
        <w:t>Persons with Reduced</w:t>
      </w:r>
      <w:r w:rsidR="00DF1A15" w:rsidRPr="009D16B1">
        <w:rPr>
          <w:rStyle w:val="Hyperlink"/>
          <w:rFonts w:ascii="Times New Roman" w:hAnsi="Times New Roman" w:cs="Times New Roman"/>
          <w:color w:val="auto"/>
          <w:sz w:val="21"/>
          <w:szCs w:val="21"/>
          <w:u w:val="none"/>
          <w:lang w:val="en-GB" w:eastAsia="en-US" w:bidi="en-US"/>
        </w:rPr>
        <w:t xml:space="preserve"> Mobility, which can be found on the BDZ website </w:t>
      </w:r>
      <w:r w:rsidR="00DF1A15" w:rsidRPr="009D16B1">
        <w:rPr>
          <w:rStyle w:val="Hyperlink"/>
          <w:rFonts w:ascii="Times New Roman" w:hAnsi="Times New Roman" w:cs="Times New Roman"/>
          <w:sz w:val="21"/>
          <w:szCs w:val="21"/>
          <w:u w:val="none"/>
          <w:lang w:val="en-GB" w:eastAsia="en-US" w:bidi="en-US"/>
        </w:rPr>
        <w:t>-</w:t>
      </w:r>
      <w:r w:rsidR="00C174B9" w:rsidRPr="009D16B1">
        <w:rPr>
          <w:rStyle w:val="Hyperlink"/>
          <w:rFonts w:ascii="Times New Roman" w:hAnsi="Times New Roman" w:cs="Times New Roman"/>
          <w:sz w:val="21"/>
          <w:szCs w:val="21"/>
          <w:u w:val="none"/>
          <w:lang w:val="en-GB" w:eastAsia="en-US" w:bidi="en-US"/>
        </w:rPr>
        <w:t xml:space="preserve"> </w:t>
      </w:r>
      <w:hyperlink r:id="rId8" w:history="1">
        <w:r w:rsidR="00B32C94" w:rsidRPr="009D16B1">
          <w:rPr>
            <w:rStyle w:val="Hyperlink"/>
            <w:rFonts w:ascii="Times New Roman" w:hAnsi="Times New Roman" w:cs="Times New Roman"/>
            <w:sz w:val="21"/>
            <w:szCs w:val="21"/>
            <w:lang w:val="en-GB" w:eastAsia="en-US" w:bidi="en-US"/>
          </w:rPr>
          <w:t>www.bdz.bg</w:t>
        </w:r>
      </w:hyperlink>
    </w:p>
    <w:p w:rsidR="00A72C60" w:rsidRPr="009D16B1" w:rsidRDefault="00FB3CF3" w:rsidP="009D16B1">
      <w:pPr>
        <w:pStyle w:val="20"/>
        <w:shd w:val="clear" w:color="auto" w:fill="auto"/>
        <w:spacing w:before="12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9D16B1">
        <w:rPr>
          <w:rFonts w:ascii="Times New Roman" w:hAnsi="Times New Roman" w:cs="Times New Roman"/>
          <w:b/>
          <w:sz w:val="22"/>
          <w:szCs w:val="22"/>
          <w:lang w:val="en-GB"/>
        </w:rPr>
        <w:t>II. OBLIGATIONS</w:t>
      </w:r>
    </w:p>
    <w:p w:rsidR="00A72C60" w:rsidRPr="009D16B1" w:rsidRDefault="00896A75" w:rsidP="009D16B1">
      <w:pPr>
        <w:pStyle w:val="20"/>
        <w:numPr>
          <w:ilvl w:val="0"/>
          <w:numId w:val="3"/>
        </w:numPr>
        <w:shd w:val="clear" w:color="auto" w:fill="auto"/>
        <w:tabs>
          <w:tab w:val="left" w:pos="279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Prior to the trip, the passenger is obliged to obtain a transport document (ticket, season ticket), which must be presented upon inspection.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17, para. 1 of Regulation 43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</w:p>
    <w:p w:rsidR="00A72C60" w:rsidRPr="009D16B1" w:rsidRDefault="00896A75" w:rsidP="009D16B1">
      <w:pPr>
        <w:pStyle w:val="20"/>
        <w:numPr>
          <w:ilvl w:val="0"/>
          <w:numId w:val="3"/>
        </w:numPr>
        <w:shd w:val="clear" w:color="auto" w:fill="auto"/>
        <w:tabs>
          <w:tab w:val="left" w:pos="279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The price of the </w:t>
      </w:r>
      <w:r w:rsidR="004C4E93" w:rsidRPr="009D16B1">
        <w:rPr>
          <w:rFonts w:ascii="Times New Roman" w:hAnsi="Times New Roman" w:cs="Times New Roman"/>
          <w:sz w:val="21"/>
          <w:szCs w:val="21"/>
          <w:lang w:val="en-GB"/>
        </w:rPr>
        <w:t>ticket and the season ticket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includes passenger insurance and VAT.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6 of the Tariff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</w:p>
    <w:p w:rsidR="00A72C60" w:rsidRPr="009D16B1" w:rsidRDefault="00925F3B" w:rsidP="009D16B1">
      <w:pPr>
        <w:pStyle w:val="20"/>
        <w:numPr>
          <w:ilvl w:val="0"/>
          <w:numId w:val="3"/>
        </w:numPr>
        <w:shd w:val="clear" w:color="auto" w:fill="auto"/>
        <w:tabs>
          <w:tab w:val="left" w:pos="279"/>
        </w:tabs>
        <w:spacing w:line="240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The passenger pays at the prices of tickets issued on the train in the following cases:</w:t>
      </w:r>
    </w:p>
    <w:p w:rsidR="00A72C60" w:rsidRPr="009D16B1" w:rsidRDefault="009A0410" w:rsidP="009D16B1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240" w:lineRule="auto"/>
        <w:ind w:firstLine="740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When a transport </w:t>
      </w:r>
      <w:r w:rsidR="00C7219E" w:rsidRPr="009D16B1">
        <w:rPr>
          <w:rFonts w:ascii="Times New Roman" w:hAnsi="Times New Roman" w:cs="Times New Roman"/>
          <w:sz w:val="21"/>
          <w:szCs w:val="21"/>
          <w:lang w:val="en-GB"/>
        </w:rPr>
        <w:t>document or a document giving the right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to a discount </w:t>
      </w:r>
      <w:r w:rsidR="00C7219E" w:rsidRPr="009D16B1">
        <w:rPr>
          <w:rFonts w:ascii="Times New Roman" w:hAnsi="Times New Roman" w:cs="Times New Roman"/>
          <w:sz w:val="21"/>
          <w:szCs w:val="21"/>
          <w:lang w:val="en-GB"/>
        </w:rPr>
        <w:t>is not presented (during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inspection</w:t>
      </w:r>
      <w:r w:rsidR="00C7219E"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;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17, para. 2 of Regulation 43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)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65, para. 1 of the Tariff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</w:p>
    <w:p w:rsidR="00A72C60" w:rsidRPr="009D16B1" w:rsidRDefault="001F6686" w:rsidP="009D16B1">
      <w:pPr>
        <w:pStyle w:val="20"/>
        <w:numPr>
          <w:ilvl w:val="1"/>
          <w:numId w:val="3"/>
        </w:numPr>
        <w:shd w:val="clear" w:color="auto" w:fill="auto"/>
        <w:tabs>
          <w:tab w:val="left" w:pos="1123"/>
        </w:tabs>
        <w:spacing w:line="240" w:lineRule="auto"/>
        <w:ind w:firstLine="740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W</w:t>
      </w:r>
      <w:r w:rsidR="00C7219E" w:rsidRPr="009D16B1">
        <w:rPr>
          <w:rFonts w:ascii="Times New Roman" w:hAnsi="Times New Roman" w:cs="Times New Roman"/>
          <w:sz w:val="21"/>
          <w:szCs w:val="21"/>
          <w:lang w:val="en-GB"/>
        </w:rPr>
        <w:t>hen trave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lling with a forged ticket, a</w:t>
      </w:r>
      <w:r w:rsidR="00C7219E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forged season ticket or a season ticket with an expired validity period;</w:t>
      </w:r>
    </w:p>
    <w:p w:rsidR="00A72C60" w:rsidRPr="009D16B1" w:rsidRDefault="001F6686" w:rsidP="009D16B1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240" w:lineRule="auto"/>
        <w:ind w:firstLine="740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W</w:t>
      </w:r>
      <w:r w:rsidR="0077629A" w:rsidRPr="009D16B1">
        <w:rPr>
          <w:rFonts w:ascii="Times New Roman" w:hAnsi="Times New Roman" w:cs="Times New Roman"/>
          <w:sz w:val="21"/>
          <w:szCs w:val="21"/>
          <w:lang w:val="en-GB"/>
        </w:rPr>
        <w:t>hen from an unattended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stop or between stations one does not board the first coach of the train or another coach indicated by the ticket inspector;</w:t>
      </w:r>
    </w:p>
    <w:p w:rsidR="00A72C60" w:rsidRPr="009D16B1" w:rsidRDefault="00F260CB" w:rsidP="009D16B1">
      <w:pPr>
        <w:pStyle w:val="20"/>
        <w:numPr>
          <w:ilvl w:val="1"/>
          <w:numId w:val="3"/>
        </w:numPr>
        <w:shd w:val="clear" w:color="auto" w:fill="auto"/>
        <w:tabs>
          <w:tab w:val="left" w:pos="1167"/>
        </w:tabs>
        <w:spacing w:line="240" w:lineRule="auto"/>
        <w:ind w:firstLine="740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W</w:t>
      </w:r>
      <w:r w:rsidR="001F6686" w:rsidRPr="009D16B1">
        <w:rPr>
          <w:rFonts w:ascii="Times New Roman" w:hAnsi="Times New Roman" w:cs="Times New Roman"/>
          <w:sz w:val="21"/>
          <w:szCs w:val="21"/>
          <w:lang w:val="en-GB"/>
        </w:rPr>
        <w:t>hen a ticket is purchased for a small group and the condition for the group to be together is not met.</w:t>
      </w:r>
    </w:p>
    <w:p w:rsidR="00A72C60" w:rsidRPr="009D16B1" w:rsidRDefault="00F260CB" w:rsidP="009D16B1">
      <w:pPr>
        <w:pStyle w:val="20"/>
        <w:numPr>
          <w:ilvl w:val="0"/>
          <w:numId w:val="3"/>
        </w:numPr>
        <w:shd w:val="clear" w:color="auto" w:fill="auto"/>
        <w:tabs>
          <w:tab w:val="left" w:pos="1013"/>
        </w:tabs>
        <w:spacing w:line="240" w:lineRule="auto"/>
        <w:ind w:firstLine="740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Smoking, including the use of any type of electronic smoking devices, electronic cigarettes, heat</w:t>
      </w:r>
      <w:r w:rsidR="00EE4AFF" w:rsidRPr="009D16B1">
        <w:rPr>
          <w:rFonts w:ascii="Times New Roman" w:hAnsi="Times New Roman" w:cs="Times New Roman"/>
          <w:sz w:val="21"/>
          <w:szCs w:val="21"/>
          <w:lang w:val="en-GB"/>
        </w:rPr>
        <w:t>ed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tobacco products and related products, is prohibited in all categories of passenger trains</w:t>
      </w:r>
      <w:r w:rsidR="00515A57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EE4AFF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A passenger who violates the provisions of paragraph 1 </w:t>
      </w:r>
      <w:r w:rsidR="0077629A" w:rsidRPr="009D16B1">
        <w:rPr>
          <w:rFonts w:ascii="Times New Roman" w:hAnsi="Times New Roman" w:cs="Times New Roman"/>
          <w:sz w:val="21"/>
          <w:szCs w:val="21"/>
          <w:lang w:val="en-GB"/>
        </w:rPr>
        <w:t>shall be liable</w:t>
      </w:r>
      <w:r w:rsidR="00EE4AFF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for non-performance</w:t>
      </w:r>
      <w:r w:rsidR="0077629A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of the </w:t>
      </w:r>
      <w:r w:rsidR="00EE4AFF" w:rsidRPr="009D16B1">
        <w:rPr>
          <w:rFonts w:ascii="Times New Roman" w:hAnsi="Times New Roman" w:cs="Times New Roman"/>
          <w:sz w:val="21"/>
          <w:szCs w:val="21"/>
          <w:lang w:val="en-GB"/>
        </w:rPr>
        <w:t>contract</w:t>
      </w:r>
      <w:r w:rsidR="0077629A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of carriage</w:t>
      </w:r>
      <w:r w:rsidR="00EE4AFF" w:rsidRPr="009D16B1">
        <w:rPr>
          <w:rFonts w:ascii="Times New Roman" w:hAnsi="Times New Roman" w:cs="Times New Roman"/>
          <w:sz w:val="21"/>
          <w:szCs w:val="21"/>
          <w:lang w:val="en-GB"/>
        </w:rPr>
        <w:t>, as specified in Table No. 9 of the Tariff (</w:t>
      </w:r>
      <w:r w:rsidR="00EE4AFF"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Article 34, paragraphs 1 and 2</w:t>
      </w:r>
      <w:r w:rsidR="00EE4AFF"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</w:p>
    <w:p w:rsidR="00A72C60" w:rsidRPr="009D16B1" w:rsidRDefault="0077629A" w:rsidP="009D16B1">
      <w:pPr>
        <w:pStyle w:val="20"/>
        <w:numPr>
          <w:ilvl w:val="0"/>
          <w:numId w:val="3"/>
        </w:numPr>
        <w:shd w:val="clear" w:color="auto" w:fill="auto"/>
        <w:tabs>
          <w:tab w:val="left" w:pos="1013"/>
        </w:tabs>
        <w:spacing w:line="240" w:lineRule="auto"/>
        <w:ind w:firstLine="740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A passenger who refuses to pay the amount under items 3 and 4 shall be removed from the vehicle at the first station (stop).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17, para. 3 of Regulation 43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</w:p>
    <w:p w:rsidR="00A72C60" w:rsidRPr="009D16B1" w:rsidRDefault="005E6A4B" w:rsidP="009D16B1">
      <w:pPr>
        <w:pStyle w:val="20"/>
        <w:numPr>
          <w:ilvl w:val="0"/>
          <w:numId w:val="3"/>
        </w:numPr>
        <w:shd w:val="clear" w:color="auto" w:fill="auto"/>
        <w:tabs>
          <w:tab w:val="left" w:pos="1013"/>
        </w:tabs>
        <w:spacing w:line="240" w:lineRule="auto"/>
        <w:ind w:firstLine="740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It is prohibited to carry explosive, flammable, self-igniting, poisonous, corrosive, malodorous, radioactive objects and substances in hand luggage.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83, para. 5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</w:p>
    <w:p w:rsidR="00A72C60" w:rsidRPr="009D16B1" w:rsidRDefault="00330DB1" w:rsidP="009D16B1">
      <w:pPr>
        <w:pStyle w:val="20"/>
        <w:numPr>
          <w:ilvl w:val="0"/>
          <w:numId w:val="3"/>
        </w:numPr>
        <w:shd w:val="clear" w:color="auto" w:fill="auto"/>
        <w:tabs>
          <w:tab w:val="left" w:pos="1013"/>
        </w:tabs>
        <w:spacing w:line="240" w:lineRule="auto"/>
        <w:ind w:firstLine="740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In case of doubt,</w:t>
      </w:r>
      <w:r w:rsidR="005E6A4B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the passenger is obliged to present the hand luggage to the officials for inspection. (</w:t>
      </w:r>
      <w:r w:rsidR="005E6A4B"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85 of the</w:t>
      </w:r>
      <w:r w:rsidR="005E6A4B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5E6A4B" w:rsidRPr="009D16B1">
        <w:rPr>
          <w:rFonts w:ascii="Times New Roman" w:hAnsi="Times New Roman" w:cs="Times New Roman"/>
          <w:b/>
          <w:sz w:val="21"/>
          <w:szCs w:val="21"/>
          <w:lang w:val="en-GB"/>
        </w:rPr>
        <w:t>Tariff</w:t>
      </w:r>
      <w:r w:rsidR="005E6A4B"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</w:p>
    <w:p w:rsidR="00A72C60" w:rsidRPr="009D16B1" w:rsidRDefault="00270D70" w:rsidP="009D16B1">
      <w:pPr>
        <w:pStyle w:val="20"/>
        <w:numPr>
          <w:ilvl w:val="0"/>
          <w:numId w:val="3"/>
        </w:numPr>
        <w:shd w:val="clear" w:color="auto" w:fill="auto"/>
        <w:tabs>
          <w:tab w:val="left" w:pos="1019"/>
        </w:tabs>
        <w:spacing w:line="240" w:lineRule="auto"/>
        <w:ind w:firstLine="740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Passengers shall also pay according to the Tariff for the following violations:</w:t>
      </w:r>
      <w:r w:rsidR="00515A57" w:rsidRPr="009D16B1">
        <w:rPr>
          <w:rFonts w:ascii="Times New Roman" w:hAnsi="Times New Roman" w:cs="Times New Roman"/>
          <w:sz w:val="21"/>
          <w:szCs w:val="21"/>
          <w:lang w:val="en-GB"/>
        </w:rPr>
        <w:t>: (</w:t>
      </w:r>
      <w:r w:rsidRPr="009D16B1">
        <w:rPr>
          <w:rFonts w:ascii="Times New Roman" w:hAnsi="Times New Roman" w:cs="Times New Roman"/>
          <w:b/>
          <w:sz w:val="21"/>
          <w:szCs w:val="21"/>
          <w:lang w:val="en-GB"/>
        </w:rPr>
        <w:t>Art. 67, para. 1 of the Tariff</w:t>
      </w:r>
      <w:r w:rsidR="00515A57" w:rsidRPr="009D16B1">
        <w:rPr>
          <w:rFonts w:ascii="Times New Roman" w:hAnsi="Times New Roman" w:cs="Times New Roman"/>
          <w:sz w:val="21"/>
          <w:szCs w:val="21"/>
          <w:lang w:val="en-GB"/>
        </w:rPr>
        <w:t>)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</w:p>
    <w:p w:rsidR="00A72C60" w:rsidRPr="009D16B1" w:rsidRDefault="00166787" w:rsidP="009D16B1">
      <w:pPr>
        <w:pStyle w:val="20"/>
        <w:numPr>
          <w:ilvl w:val="1"/>
          <w:numId w:val="3"/>
        </w:numPr>
        <w:shd w:val="clear" w:color="auto" w:fill="auto"/>
        <w:tabs>
          <w:tab w:val="left" w:pos="1167"/>
        </w:tabs>
        <w:spacing w:line="240" w:lineRule="auto"/>
        <w:ind w:firstLine="740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Applying </w:t>
      </w:r>
      <w:r w:rsidR="00C10AEA" w:rsidRPr="009D16B1">
        <w:rPr>
          <w:rFonts w:ascii="Times New Roman" w:hAnsi="Times New Roman" w:cs="Times New Roman"/>
          <w:sz w:val="21"/>
          <w:szCs w:val="21"/>
          <w:lang w:val="en-GB"/>
        </w:rPr>
        <w:t>the train's emergency brake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0651FB" w:rsidRPr="009D16B1">
        <w:rPr>
          <w:rFonts w:ascii="Times New Roman" w:hAnsi="Times New Roman" w:cs="Times New Roman"/>
          <w:sz w:val="21"/>
          <w:szCs w:val="21"/>
          <w:lang w:val="en-GB"/>
        </w:rPr>
        <w:t>with no reason</w:t>
      </w:r>
      <w:r w:rsidR="00C10AEA" w:rsidRPr="009D16B1">
        <w:rPr>
          <w:rFonts w:ascii="Times New Roman" w:hAnsi="Times New Roman" w:cs="Times New Roman"/>
          <w:sz w:val="21"/>
          <w:szCs w:val="21"/>
          <w:lang w:val="en-GB"/>
        </w:rPr>
        <w:t>;</w:t>
      </w:r>
    </w:p>
    <w:p w:rsidR="00A72C60" w:rsidRPr="009D16B1" w:rsidRDefault="000651FB" w:rsidP="009D16B1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240" w:lineRule="auto"/>
        <w:ind w:firstLine="740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Soiling of coaches and </w:t>
      </w:r>
      <w:r w:rsidR="000B1276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areas </w:t>
      </w:r>
      <w:r w:rsidR="00B17E00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of 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station</w:t>
      </w:r>
      <w:r w:rsidR="000B1276" w:rsidRPr="009D16B1">
        <w:rPr>
          <w:rFonts w:ascii="Times New Roman" w:hAnsi="Times New Roman" w:cs="Times New Roman"/>
          <w:sz w:val="21"/>
          <w:szCs w:val="21"/>
          <w:lang w:val="en-GB"/>
        </w:rPr>
        <w:t>s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and stop</w:t>
      </w:r>
      <w:r w:rsidR="000B1276" w:rsidRPr="009D16B1">
        <w:rPr>
          <w:rFonts w:ascii="Times New Roman" w:hAnsi="Times New Roman" w:cs="Times New Roman"/>
          <w:sz w:val="21"/>
          <w:szCs w:val="21"/>
          <w:lang w:val="en-GB"/>
        </w:rPr>
        <w:t>s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, us</w:t>
      </w:r>
      <w:r w:rsidR="00B17E00" w:rsidRPr="009D16B1">
        <w:rPr>
          <w:rFonts w:ascii="Times New Roman" w:hAnsi="Times New Roman" w:cs="Times New Roman"/>
          <w:sz w:val="21"/>
          <w:szCs w:val="21"/>
          <w:lang w:val="en-GB"/>
        </w:rPr>
        <w:t>e of train toilets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at stations and stops; travelling while intoxicated; s</w:t>
      </w:r>
      <w:r w:rsidR="00614B5D" w:rsidRPr="009D16B1">
        <w:rPr>
          <w:rFonts w:ascii="Times New Roman" w:hAnsi="Times New Roman" w:cs="Times New Roman"/>
          <w:sz w:val="21"/>
          <w:szCs w:val="21"/>
          <w:lang w:val="en-GB"/>
        </w:rPr>
        <w:t>moking; disturbing other</w:t>
      </w:r>
      <w:r w:rsidR="00330DB1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270D70" w:rsidRPr="009D16B1">
        <w:rPr>
          <w:rFonts w:ascii="Times New Roman" w:hAnsi="Times New Roman" w:cs="Times New Roman"/>
          <w:sz w:val="21"/>
          <w:szCs w:val="21"/>
          <w:lang w:val="en-GB"/>
        </w:rPr>
        <w:t>passengers; occupying</w:t>
      </w:r>
      <w:r w:rsidR="00330DB1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seat</w:t>
      </w:r>
      <w:r w:rsidR="00270D70" w:rsidRPr="009D16B1">
        <w:rPr>
          <w:rFonts w:ascii="Times New Roman" w:hAnsi="Times New Roman" w:cs="Times New Roman"/>
          <w:sz w:val="21"/>
          <w:szCs w:val="21"/>
          <w:lang w:val="en-GB"/>
        </w:rPr>
        <w:t>s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at the starti</w:t>
      </w:r>
      <w:r w:rsidR="00BE692B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ng station </w:t>
      </w:r>
      <w:r w:rsidR="000B1276" w:rsidRPr="009D16B1">
        <w:rPr>
          <w:rFonts w:ascii="Times New Roman" w:hAnsi="Times New Roman" w:cs="Times New Roman"/>
          <w:sz w:val="21"/>
          <w:szCs w:val="21"/>
          <w:lang w:val="en-GB"/>
        </w:rPr>
        <w:t>intended for</w:t>
      </w:r>
      <w:r w:rsidR="00BE692B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passe</w:t>
      </w:r>
      <w:r w:rsidR="00330DB1" w:rsidRPr="009D16B1">
        <w:rPr>
          <w:rFonts w:ascii="Times New Roman" w:hAnsi="Times New Roman" w:cs="Times New Roman"/>
          <w:sz w:val="21"/>
          <w:szCs w:val="21"/>
          <w:lang w:val="en-GB"/>
        </w:rPr>
        <w:t>ngers with seat reservation tickets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>; and other violations of order</w:t>
      </w:r>
      <w:r w:rsidR="00BE692B" w:rsidRPr="009D16B1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A72C60" w:rsidRPr="009D16B1" w:rsidRDefault="00BE692B" w:rsidP="009D16B1">
      <w:pPr>
        <w:pStyle w:val="20"/>
        <w:spacing w:line="240" w:lineRule="auto"/>
        <w:ind w:firstLine="740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>8.3 For misappropriations and damage to railway vehicles, inventory and property, passengers shall pay at prices set by BDZ.</w:t>
      </w:r>
    </w:p>
    <w:p w:rsidR="00A72C60" w:rsidRPr="009D16B1" w:rsidRDefault="00270D70" w:rsidP="009D16B1">
      <w:pPr>
        <w:pStyle w:val="20"/>
        <w:shd w:val="clear" w:color="auto" w:fill="auto"/>
        <w:spacing w:line="240" w:lineRule="auto"/>
        <w:ind w:firstLine="440"/>
        <w:jc w:val="left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Style w:val="Hyperlink"/>
          <w:rFonts w:ascii="Times New Roman" w:hAnsi="Times New Roman" w:cs="Times New Roman"/>
          <w:color w:val="auto"/>
          <w:sz w:val="21"/>
          <w:szCs w:val="21"/>
          <w:u w:val="none"/>
          <w:lang w:val="en-GB" w:eastAsia="en-US" w:bidi="en-US"/>
        </w:rPr>
        <w:t>Further information</w:t>
      </w:r>
      <w:r w:rsidR="009C4D3C" w:rsidRPr="009D16B1">
        <w:rPr>
          <w:rStyle w:val="Hyperlink"/>
          <w:rFonts w:ascii="Times New Roman" w:hAnsi="Times New Roman" w:cs="Times New Roman"/>
          <w:color w:val="auto"/>
          <w:sz w:val="21"/>
          <w:szCs w:val="21"/>
          <w:u w:val="none"/>
          <w:lang w:val="en-GB" w:eastAsia="en-US" w:bidi="en-US"/>
        </w:rPr>
        <w:t xml:space="preserve"> can be found on the BDZ website: </w:t>
      </w:r>
      <w:r w:rsidR="009C4D3C" w:rsidRPr="009D16B1">
        <w:rPr>
          <w:rStyle w:val="Hyperlink"/>
          <w:rFonts w:ascii="Times New Roman" w:hAnsi="Times New Roman" w:cs="Times New Roman"/>
          <w:color w:val="auto"/>
          <w:sz w:val="21"/>
          <w:szCs w:val="21"/>
          <w:lang w:val="en-GB" w:eastAsia="en-US" w:bidi="en-US"/>
        </w:rPr>
        <w:t xml:space="preserve"> </w:t>
      </w:r>
      <w:r w:rsidR="009C4D3C" w:rsidRPr="009D16B1">
        <w:rPr>
          <w:rStyle w:val="Hyperlink"/>
          <w:rFonts w:ascii="Times New Roman" w:hAnsi="Times New Roman" w:cs="Times New Roman"/>
          <w:sz w:val="21"/>
          <w:szCs w:val="21"/>
          <w:lang w:val="en-GB" w:eastAsia="en-US" w:bidi="en-US"/>
        </w:rPr>
        <w:t>www.bdz.bg.</w:t>
      </w:r>
    </w:p>
    <w:p w:rsidR="00A72C60" w:rsidRPr="009D16B1" w:rsidRDefault="009C4D3C" w:rsidP="009D16B1">
      <w:pPr>
        <w:pStyle w:val="20"/>
        <w:shd w:val="clear" w:color="auto" w:fill="auto"/>
        <w:spacing w:line="240" w:lineRule="auto"/>
        <w:ind w:firstLine="440"/>
        <w:jc w:val="left"/>
        <w:rPr>
          <w:rFonts w:ascii="Times New Roman" w:hAnsi="Times New Roman" w:cs="Times New Roman"/>
          <w:sz w:val="21"/>
          <w:szCs w:val="21"/>
          <w:lang w:val="en-GB"/>
        </w:rPr>
      </w:pP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Your opinion is important to us, </w:t>
      </w:r>
      <w:r w:rsidR="00DB54CD" w:rsidRPr="009D16B1">
        <w:rPr>
          <w:rFonts w:ascii="Times New Roman" w:hAnsi="Times New Roman" w:cs="Times New Roman"/>
          <w:sz w:val="21"/>
          <w:szCs w:val="21"/>
          <w:lang w:val="en-GB"/>
        </w:rPr>
        <w:t>Feel free to send your suggestions to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the </w:t>
      </w:r>
      <w:r w:rsidR="00DB54CD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following 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address: Sofia, 3 Ivan </w:t>
      </w:r>
      <w:proofErr w:type="spellStart"/>
      <w:r w:rsidRPr="009D16B1">
        <w:rPr>
          <w:rFonts w:ascii="Times New Roman" w:hAnsi="Times New Roman" w:cs="Times New Roman"/>
          <w:sz w:val="21"/>
          <w:szCs w:val="21"/>
          <w:lang w:val="en-GB"/>
        </w:rPr>
        <w:t>Vazov</w:t>
      </w:r>
      <w:proofErr w:type="spellEnd"/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Street, BDZ - Passenger</w:t>
      </w:r>
      <w:r w:rsidR="00DD6693" w:rsidRPr="009D16B1">
        <w:rPr>
          <w:rFonts w:ascii="Times New Roman" w:hAnsi="Times New Roman" w:cs="Times New Roman"/>
          <w:sz w:val="21"/>
          <w:szCs w:val="21"/>
          <w:lang w:val="en-GB"/>
        </w:rPr>
        <w:t>s EOOD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, e-mail </w:t>
      </w:r>
      <w:hyperlink r:id="rId9" w:history="1">
        <w:r w:rsidRPr="009D16B1">
          <w:rPr>
            <w:rStyle w:val="Hyperlink"/>
            <w:rFonts w:ascii="Times New Roman" w:hAnsi="Times New Roman" w:cs="Times New Roman"/>
            <w:sz w:val="21"/>
            <w:szCs w:val="21"/>
            <w:lang w:val="en-GB"/>
          </w:rPr>
          <w:t>signal@bdz.bg</w:t>
        </w:r>
      </w:hyperlink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r w:rsidR="00DB54CD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as well as to the BDZ Info</w:t>
      </w:r>
      <w:r w:rsidR="00DD6693"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614B5D" w:rsidRPr="009D16B1">
        <w:rPr>
          <w:rFonts w:ascii="Times New Roman" w:hAnsi="Times New Roman" w:cs="Times New Roman"/>
          <w:sz w:val="21"/>
          <w:szCs w:val="21"/>
          <w:lang w:val="en-GB"/>
        </w:rPr>
        <w:t>Centre</w:t>
      </w:r>
      <w:r w:rsidRPr="009D16B1">
        <w:rPr>
          <w:rFonts w:ascii="Times New Roman" w:hAnsi="Times New Roman" w:cs="Times New Roman"/>
          <w:sz w:val="21"/>
          <w:szCs w:val="21"/>
          <w:lang w:val="en-GB"/>
        </w:rPr>
        <w:t xml:space="preserve"> on 02 931 11 11.</w:t>
      </w:r>
    </w:p>
    <w:sectPr w:rsidR="00A72C60" w:rsidRPr="009D16B1" w:rsidSect="009D16B1">
      <w:pgSz w:w="11900" w:h="16840"/>
      <w:pgMar w:top="851" w:right="679" w:bottom="426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9F" w:rsidRDefault="00DF0C9F">
      <w:r>
        <w:separator/>
      </w:r>
    </w:p>
  </w:endnote>
  <w:endnote w:type="continuationSeparator" w:id="0">
    <w:p w:rsidR="00DF0C9F" w:rsidRDefault="00DF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9F" w:rsidRDefault="00DF0C9F"/>
  </w:footnote>
  <w:footnote w:type="continuationSeparator" w:id="0">
    <w:p w:rsidR="00DF0C9F" w:rsidRDefault="00DF0C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02F07"/>
    <w:multiLevelType w:val="multilevel"/>
    <w:tmpl w:val="1B6C81D6"/>
    <w:lvl w:ilvl="0">
      <w:start w:val="1"/>
      <w:numFmt w:val="upperRoman"/>
      <w:lvlText w:val="%1."/>
      <w:lvlJc w:val="left"/>
      <w:rPr>
        <w:rFonts w:ascii="Sylfaen" w:eastAsia="Sylfaen" w:hAnsi="Sylfaen" w:cs="Sylfae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926810"/>
    <w:multiLevelType w:val="multilevel"/>
    <w:tmpl w:val="081681C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C32F81"/>
    <w:multiLevelType w:val="multilevel"/>
    <w:tmpl w:val="37D68C7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60"/>
    <w:rsid w:val="00064E58"/>
    <w:rsid w:val="000651FB"/>
    <w:rsid w:val="000665DC"/>
    <w:rsid w:val="000747FE"/>
    <w:rsid w:val="000A586F"/>
    <w:rsid w:val="000B1276"/>
    <w:rsid w:val="001052BC"/>
    <w:rsid w:val="001538B7"/>
    <w:rsid w:val="00166787"/>
    <w:rsid w:val="001F6686"/>
    <w:rsid w:val="00270D70"/>
    <w:rsid w:val="002830A7"/>
    <w:rsid w:val="00296309"/>
    <w:rsid w:val="002B692F"/>
    <w:rsid w:val="002D0863"/>
    <w:rsid w:val="00330DB1"/>
    <w:rsid w:val="00387C0A"/>
    <w:rsid w:val="003C4180"/>
    <w:rsid w:val="004C4E93"/>
    <w:rsid w:val="00512D40"/>
    <w:rsid w:val="00515A57"/>
    <w:rsid w:val="00520387"/>
    <w:rsid w:val="0056489A"/>
    <w:rsid w:val="0057032C"/>
    <w:rsid w:val="0058425E"/>
    <w:rsid w:val="005C57F8"/>
    <w:rsid w:val="005E6A4B"/>
    <w:rsid w:val="0061289C"/>
    <w:rsid w:val="00614B5D"/>
    <w:rsid w:val="007029B2"/>
    <w:rsid w:val="0077629A"/>
    <w:rsid w:val="008414C3"/>
    <w:rsid w:val="0086266A"/>
    <w:rsid w:val="00872434"/>
    <w:rsid w:val="00876DB1"/>
    <w:rsid w:val="00896A75"/>
    <w:rsid w:val="008F2D80"/>
    <w:rsid w:val="00925F3B"/>
    <w:rsid w:val="00945079"/>
    <w:rsid w:val="00964A20"/>
    <w:rsid w:val="0097772C"/>
    <w:rsid w:val="00997F89"/>
    <w:rsid w:val="009A0410"/>
    <w:rsid w:val="009C4D3C"/>
    <w:rsid w:val="009D16B1"/>
    <w:rsid w:val="00A126A9"/>
    <w:rsid w:val="00A72C60"/>
    <w:rsid w:val="00A91FBB"/>
    <w:rsid w:val="00AE639B"/>
    <w:rsid w:val="00B17E00"/>
    <w:rsid w:val="00B32C94"/>
    <w:rsid w:val="00B9748D"/>
    <w:rsid w:val="00BD005F"/>
    <w:rsid w:val="00BE692B"/>
    <w:rsid w:val="00C10AEA"/>
    <w:rsid w:val="00C174B9"/>
    <w:rsid w:val="00C40589"/>
    <w:rsid w:val="00C7219E"/>
    <w:rsid w:val="00CB155C"/>
    <w:rsid w:val="00CD7819"/>
    <w:rsid w:val="00DA33A4"/>
    <w:rsid w:val="00DB54CD"/>
    <w:rsid w:val="00DD6693"/>
    <w:rsid w:val="00DF0C9F"/>
    <w:rsid w:val="00DF1A15"/>
    <w:rsid w:val="00E11B0E"/>
    <w:rsid w:val="00E9344B"/>
    <w:rsid w:val="00EE4AFF"/>
    <w:rsid w:val="00F260CB"/>
    <w:rsid w:val="00F33F9B"/>
    <w:rsid w:val="00F940E2"/>
    <w:rsid w:val="00FB3CF3"/>
    <w:rsid w:val="00FC1E3A"/>
    <w:rsid w:val="00F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ен текст (2)_"/>
    <w:basedOn w:val="DefaultParagraphFont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ен текст (2) + Курсив"/>
    <w:basedOn w:val="2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line="264" w:lineRule="exact"/>
      <w:jc w:val="both"/>
    </w:pPr>
    <w:rPr>
      <w:rFonts w:ascii="Sylfaen" w:eastAsia="Sylfaen" w:hAnsi="Sylfaen" w:cs="Sylfae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ен текст (2)_"/>
    <w:basedOn w:val="DefaultParagraphFont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ен текст (2) + Курсив"/>
    <w:basedOn w:val="2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line="264" w:lineRule="exact"/>
      <w:jc w:val="both"/>
    </w:pPr>
    <w:rPr>
      <w:rFonts w:ascii="Sylfaen" w:eastAsia="Sylfaen" w:hAnsi="Sylfaen" w:cs="Sylfae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z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gnal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EErmenkova</dc:creator>
  <cp:lastModifiedBy>User</cp:lastModifiedBy>
  <cp:revision>2</cp:revision>
  <cp:lastPrinted>2025-06-04T13:13:00Z</cp:lastPrinted>
  <dcterms:created xsi:type="dcterms:W3CDTF">2026-05-05T05:56:00Z</dcterms:created>
  <dcterms:modified xsi:type="dcterms:W3CDTF">2026-05-05T05:56:00Z</dcterms:modified>
</cp:coreProperties>
</file>