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33" w:rsidRPr="003A62DC" w:rsidRDefault="003A62DC" w:rsidP="003A62DC">
      <w:pPr>
        <w:jc w:val="both"/>
        <w:rPr>
          <w:sz w:val="28"/>
          <w:szCs w:val="28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 w:rsidR="00FA2D56">
        <w:rPr>
          <w:sz w:val="24"/>
          <w:szCs w:val="24"/>
          <w:lang w:val="bg-BG"/>
        </w:rPr>
        <w:tab/>
      </w:r>
      <w:r w:rsidRPr="003A62DC">
        <w:rPr>
          <w:sz w:val="28"/>
          <w:szCs w:val="28"/>
          <w:lang w:val="bg-BG"/>
        </w:rPr>
        <w:t>У В Е Д О М Л Е Н И Е</w:t>
      </w:r>
    </w:p>
    <w:p w:rsidR="003A62DC" w:rsidRPr="003A62DC" w:rsidRDefault="003A62DC" w:rsidP="003A62DC">
      <w:pPr>
        <w:jc w:val="both"/>
        <w:rPr>
          <w:sz w:val="28"/>
          <w:szCs w:val="28"/>
          <w:lang w:val="bg-BG"/>
        </w:rPr>
      </w:pPr>
    </w:p>
    <w:p w:rsidR="00A77808" w:rsidRDefault="00A77808" w:rsidP="003A62DC">
      <w:pPr>
        <w:jc w:val="both"/>
        <w:rPr>
          <w:i/>
          <w:sz w:val="28"/>
          <w:szCs w:val="28"/>
          <w:lang w:val="bg-BG"/>
        </w:rPr>
      </w:pPr>
    </w:p>
    <w:p w:rsidR="003A62DC" w:rsidRPr="003A62DC" w:rsidRDefault="003A62DC" w:rsidP="003A62DC">
      <w:pPr>
        <w:jc w:val="both"/>
        <w:rPr>
          <w:i/>
          <w:sz w:val="28"/>
          <w:szCs w:val="28"/>
          <w:lang w:val="bg-BG"/>
        </w:rPr>
      </w:pPr>
      <w:r w:rsidRPr="003A62DC">
        <w:rPr>
          <w:i/>
          <w:sz w:val="28"/>
          <w:szCs w:val="28"/>
          <w:lang w:val="bg-BG"/>
        </w:rPr>
        <w:t xml:space="preserve">ДО: </w:t>
      </w:r>
      <w:r w:rsidR="00FA2D56">
        <w:rPr>
          <w:i/>
          <w:sz w:val="28"/>
          <w:szCs w:val="28"/>
          <w:lang w:val="bg-BG"/>
        </w:rPr>
        <w:t>К</w:t>
      </w:r>
      <w:r w:rsidRPr="003A62DC">
        <w:rPr>
          <w:i/>
          <w:sz w:val="28"/>
          <w:szCs w:val="28"/>
          <w:lang w:val="bg-BG"/>
        </w:rPr>
        <w:t>онтрагентите на „БДЖ – ПП” ЕООД</w:t>
      </w:r>
    </w:p>
    <w:p w:rsidR="003A62DC" w:rsidRPr="003A62DC" w:rsidRDefault="003A62DC" w:rsidP="003A62DC">
      <w:pPr>
        <w:jc w:val="both"/>
        <w:rPr>
          <w:sz w:val="28"/>
          <w:szCs w:val="28"/>
          <w:lang w:val="bg-BG"/>
        </w:rPr>
      </w:pPr>
    </w:p>
    <w:p w:rsidR="003A62DC" w:rsidRPr="003A62DC" w:rsidRDefault="003A62DC" w:rsidP="003A62DC">
      <w:pPr>
        <w:jc w:val="both"/>
        <w:rPr>
          <w:i/>
          <w:sz w:val="28"/>
          <w:szCs w:val="28"/>
          <w:lang w:val="bg-BG"/>
        </w:rPr>
      </w:pPr>
      <w:r w:rsidRPr="003A62DC">
        <w:rPr>
          <w:i/>
          <w:sz w:val="28"/>
          <w:szCs w:val="28"/>
          <w:lang w:val="bg-BG"/>
        </w:rPr>
        <w:t>Относно: наличие на непреодолима сила /</w:t>
      </w:r>
      <w:proofErr w:type="spellStart"/>
      <w:r w:rsidRPr="003A62DC">
        <w:rPr>
          <w:i/>
          <w:sz w:val="28"/>
          <w:szCs w:val="28"/>
          <w:lang w:val="bg-BG"/>
        </w:rPr>
        <w:t>форсмажор</w:t>
      </w:r>
      <w:proofErr w:type="spellEnd"/>
      <w:r w:rsidRPr="003A62DC">
        <w:rPr>
          <w:i/>
          <w:sz w:val="28"/>
          <w:szCs w:val="28"/>
          <w:lang w:val="bg-BG"/>
        </w:rPr>
        <w:t xml:space="preserve">/, </w:t>
      </w:r>
      <w:proofErr w:type="spellStart"/>
      <w:r w:rsidRPr="003A62DC">
        <w:rPr>
          <w:i/>
          <w:sz w:val="28"/>
          <w:szCs w:val="28"/>
          <w:lang w:val="bg-BG"/>
        </w:rPr>
        <w:t>касаещ</w:t>
      </w:r>
      <w:proofErr w:type="spellEnd"/>
      <w:r w:rsidRPr="003A62DC">
        <w:rPr>
          <w:i/>
          <w:sz w:val="28"/>
          <w:szCs w:val="28"/>
          <w:lang w:val="bg-BG"/>
        </w:rPr>
        <w:t xml:space="preserve"> изпълнението на договор, сключен с дружеството</w:t>
      </w:r>
    </w:p>
    <w:p w:rsidR="003A62DC" w:rsidRDefault="003A62DC" w:rsidP="003A62DC">
      <w:pPr>
        <w:jc w:val="both"/>
        <w:rPr>
          <w:sz w:val="28"/>
          <w:szCs w:val="28"/>
          <w:lang w:val="bg-BG"/>
        </w:rPr>
      </w:pPr>
    </w:p>
    <w:p w:rsidR="00A77808" w:rsidRDefault="00FA2D56" w:rsidP="003A62DC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Във връзка със създалата се ситуация, свързана с </w:t>
      </w:r>
      <w:r>
        <w:rPr>
          <w:sz w:val="28"/>
          <w:szCs w:val="28"/>
          <w:lang w:val="en-GB"/>
        </w:rPr>
        <w:t>COVID</w:t>
      </w:r>
      <w:r>
        <w:rPr>
          <w:sz w:val="28"/>
          <w:szCs w:val="28"/>
          <w:lang w:val="bg-BG"/>
        </w:rPr>
        <w:t>-19, както и възникналите в тази връзка затруднения в търговския оборот и при изпълнение на някои от сключените договори, ръководството на „БДЖ – Пътнически превози” ЕООД уведомява контрагентите си за следното:</w:t>
      </w:r>
      <w:r>
        <w:rPr>
          <w:sz w:val="28"/>
          <w:szCs w:val="28"/>
          <w:lang w:val="bg-BG"/>
        </w:rPr>
        <w:tab/>
      </w:r>
    </w:p>
    <w:p w:rsidR="003A62DC" w:rsidRDefault="003A62DC" w:rsidP="003A62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Позоваването на непреодолима сила следва да е съгласно чл. 306 от Търговския закон</w:t>
      </w:r>
      <w:r w:rsidR="00A77808">
        <w:rPr>
          <w:sz w:val="28"/>
          <w:szCs w:val="28"/>
        </w:rPr>
        <w:t>;</w:t>
      </w:r>
    </w:p>
    <w:p w:rsidR="003A62DC" w:rsidRDefault="003A62DC" w:rsidP="003A62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наличието на непреодолима сила се подава писмено уведомление до „БДЖ – П</w:t>
      </w:r>
      <w:r w:rsidR="00FA2D56">
        <w:rPr>
          <w:sz w:val="28"/>
          <w:szCs w:val="28"/>
        </w:rPr>
        <w:t>ътнически превози</w:t>
      </w:r>
      <w:r>
        <w:rPr>
          <w:sz w:val="28"/>
          <w:szCs w:val="28"/>
        </w:rPr>
        <w:t>”ЕООД</w:t>
      </w:r>
      <w:r w:rsidR="00A77808">
        <w:rPr>
          <w:sz w:val="28"/>
          <w:szCs w:val="28"/>
        </w:rPr>
        <w:t>;</w:t>
      </w:r>
    </w:p>
    <w:p w:rsidR="003A62DC" w:rsidRDefault="003A62DC" w:rsidP="003A62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Уведомлението следва да съдържа: </w:t>
      </w:r>
    </w:p>
    <w:p w:rsidR="003A62DC" w:rsidRPr="00FA2D56" w:rsidRDefault="003A62DC" w:rsidP="00FA2D56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FA2D56">
        <w:rPr>
          <w:sz w:val="28"/>
          <w:szCs w:val="28"/>
        </w:rPr>
        <w:t>Номер и дата на  конкретния договор в хода на изпълнението, на който е възникнала непреодолима сила/</w:t>
      </w:r>
      <w:proofErr w:type="spellStart"/>
      <w:r w:rsidRPr="00FA2D56">
        <w:rPr>
          <w:sz w:val="28"/>
          <w:szCs w:val="28"/>
        </w:rPr>
        <w:t>форсмажор</w:t>
      </w:r>
      <w:proofErr w:type="spellEnd"/>
      <w:r w:rsidRPr="00FA2D56">
        <w:rPr>
          <w:sz w:val="28"/>
          <w:szCs w:val="28"/>
        </w:rPr>
        <w:t>;</w:t>
      </w:r>
    </w:p>
    <w:p w:rsidR="003A62DC" w:rsidRDefault="003A62DC" w:rsidP="003A62D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Посочване детайлно на обстоятелството/ обстоятелствата, представляващи непреодолима сила, попречило или забавило изпълнението, в т.ч. място и време на тяхното възникване, период на действие;</w:t>
      </w:r>
    </w:p>
    <w:p w:rsidR="003A62DC" w:rsidRDefault="003A62DC" w:rsidP="003A62D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Други сведения, даващи възможност да се установи причинна връзка между тях и последвалото пълно или  частично неизпълнение на договора;</w:t>
      </w:r>
    </w:p>
    <w:p w:rsidR="003A62DC" w:rsidRDefault="003A62DC" w:rsidP="003A62DC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Предвиденото в конкретния договор, уреждащ непреодолимата сила следва стриктно да се изпълни от страната, позоваваща се на нея;</w:t>
      </w:r>
    </w:p>
    <w:p w:rsidR="003A62DC" w:rsidRDefault="003A62DC" w:rsidP="003A62DC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Към писменото уведомление може да се представи </w:t>
      </w:r>
      <w:r w:rsidRPr="003A62DC">
        <w:rPr>
          <w:sz w:val="28"/>
          <w:szCs w:val="28"/>
        </w:rPr>
        <w:t xml:space="preserve">сертификат за </w:t>
      </w:r>
      <w:proofErr w:type="spellStart"/>
      <w:r w:rsidRPr="003A62DC">
        <w:rPr>
          <w:sz w:val="28"/>
          <w:szCs w:val="28"/>
        </w:rPr>
        <w:t>форсмажор</w:t>
      </w:r>
      <w:proofErr w:type="spellEnd"/>
      <w:r w:rsidRPr="003A62DC">
        <w:rPr>
          <w:sz w:val="28"/>
          <w:szCs w:val="28"/>
        </w:rPr>
        <w:t>, издаден от компетентен орган</w:t>
      </w:r>
      <w:r>
        <w:rPr>
          <w:sz w:val="28"/>
          <w:szCs w:val="28"/>
        </w:rPr>
        <w:t>;</w:t>
      </w:r>
    </w:p>
    <w:p w:rsidR="003A62DC" w:rsidRPr="00AC3EB0" w:rsidRDefault="003A62DC" w:rsidP="00AC3EB0">
      <w:pPr>
        <w:pStyle w:val="a5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AC3EB0">
        <w:rPr>
          <w:sz w:val="28"/>
          <w:szCs w:val="28"/>
        </w:rPr>
        <w:t>В тежест на контрагент</w:t>
      </w:r>
      <w:r w:rsidR="00FA2D56">
        <w:rPr>
          <w:sz w:val="28"/>
          <w:szCs w:val="28"/>
        </w:rPr>
        <w:t>а</w:t>
      </w:r>
      <w:r w:rsidRPr="00AC3EB0">
        <w:rPr>
          <w:sz w:val="28"/>
          <w:szCs w:val="28"/>
        </w:rPr>
        <w:t xml:space="preserve"> е да докаже наличието на непреодолимата сила, на която се позовава.</w:t>
      </w:r>
    </w:p>
    <w:p w:rsidR="003A62DC" w:rsidRDefault="00AC3EB0" w:rsidP="00A77808">
      <w:pPr>
        <w:ind w:firstLine="284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</w:t>
      </w:r>
      <w:r w:rsidR="003A62DC">
        <w:rPr>
          <w:sz w:val="28"/>
          <w:szCs w:val="28"/>
          <w:lang w:val="bg-BG"/>
        </w:rPr>
        <w:t>Всяко подадено уведомление ще бъде детайлно и персонално разгледано от „БДЖ – П</w:t>
      </w:r>
      <w:r w:rsidR="00FA2D56">
        <w:rPr>
          <w:sz w:val="28"/>
          <w:szCs w:val="28"/>
          <w:lang w:val="bg-BG"/>
        </w:rPr>
        <w:t>ътнически превози</w:t>
      </w:r>
      <w:r w:rsidR="003A62DC">
        <w:rPr>
          <w:sz w:val="28"/>
          <w:szCs w:val="28"/>
          <w:lang w:val="bg-BG"/>
        </w:rPr>
        <w:t>” ЕООД</w:t>
      </w:r>
      <w:r>
        <w:rPr>
          <w:sz w:val="28"/>
          <w:szCs w:val="28"/>
          <w:lang w:val="bg-BG"/>
        </w:rPr>
        <w:t xml:space="preserve"> с оглед конкретния договор, изложените факти, обстоятелства</w:t>
      </w:r>
      <w:r w:rsidR="00FA2D56">
        <w:rPr>
          <w:sz w:val="28"/>
          <w:szCs w:val="28"/>
          <w:lang w:val="bg-BG"/>
        </w:rPr>
        <w:t>,</w:t>
      </w:r>
      <w:r>
        <w:rPr>
          <w:sz w:val="28"/>
          <w:szCs w:val="28"/>
          <w:lang w:val="bg-BG"/>
        </w:rPr>
        <w:t xml:space="preserve"> представените доказателства</w:t>
      </w:r>
      <w:r w:rsidR="00FA2D56">
        <w:rPr>
          <w:sz w:val="28"/>
          <w:szCs w:val="28"/>
          <w:lang w:val="bg-BG"/>
        </w:rPr>
        <w:t xml:space="preserve"> и при спазване на разпоредбите на действащото законодателство и клаузите на договора</w:t>
      </w:r>
      <w:r w:rsidR="003A62DC">
        <w:rPr>
          <w:sz w:val="28"/>
          <w:szCs w:val="28"/>
          <w:lang w:val="bg-BG"/>
        </w:rPr>
        <w:t>.</w:t>
      </w:r>
    </w:p>
    <w:p w:rsidR="00A77808" w:rsidRDefault="00A77808" w:rsidP="003A62DC">
      <w:pPr>
        <w:ind w:left="360"/>
        <w:jc w:val="both"/>
        <w:rPr>
          <w:sz w:val="28"/>
          <w:szCs w:val="28"/>
          <w:lang w:val="bg-BG"/>
        </w:rPr>
      </w:pPr>
    </w:p>
    <w:p w:rsidR="00A77808" w:rsidRDefault="00A77808" w:rsidP="003A62DC">
      <w:pPr>
        <w:ind w:left="360"/>
        <w:jc w:val="both"/>
        <w:rPr>
          <w:sz w:val="28"/>
          <w:szCs w:val="28"/>
          <w:lang w:val="bg-BG"/>
        </w:rPr>
      </w:pPr>
    </w:p>
    <w:p w:rsidR="00A77808" w:rsidRPr="00A77808" w:rsidRDefault="00A77808" w:rsidP="003A62DC">
      <w:pPr>
        <w:ind w:left="360"/>
        <w:jc w:val="both"/>
        <w:rPr>
          <w:i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 xml:space="preserve">                                     </w:t>
      </w:r>
      <w:r w:rsidRPr="00A77808">
        <w:rPr>
          <w:i/>
          <w:sz w:val="28"/>
          <w:szCs w:val="28"/>
          <w:lang w:val="bg-BG"/>
        </w:rPr>
        <w:t>ОТ РЪКОВОДСТВОТО</w:t>
      </w:r>
    </w:p>
    <w:sectPr w:rsidR="00A77808" w:rsidRPr="00A77808" w:rsidSect="00AB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10C"/>
    <w:multiLevelType w:val="hybridMultilevel"/>
    <w:tmpl w:val="748A4D10"/>
    <w:lvl w:ilvl="0" w:tplc="22D6BF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36B35"/>
    <w:multiLevelType w:val="hybridMultilevel"/>
    <w:tmpl w:val="1410FF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62DC"/>
    <w:rsid w:val="00072608"/>
    <w:rsid w:val="003A62DC"/>
    <w:rsid w:val="00607DC1"/>
    <w:rsid w:val="00A77808"/>
    <w:rsid w:val="00AB7533"/>
    <w:rsid w:val="00AC3EB0"/>
    <w:rsid w:val="00AF22F5"/>
    <w:rsid w:val="00FA2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08"/>
    <w:rPr>
      <w:lang w:val="en-AU" w:eastAsia="bg-BG"/>
    </w:rPr>
  </w:style>
  <w:style w:type="paragraph" w:styleId="1">
    <w:name w:val="heading 1"/>
    <w:basedOn w:val="a"/>
    <w:next w:val="a"/>
    <w:link w:val="10"/>
    <w:qFormat/>
    <w:rsid w:val="00072608"/>
    <w:pPr>
      <w:keepNext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link w:val="20"/>
    <w:qFormat/>
    <w:rsid w:val="00072608"/>
    <w:pPr>
      <w:keepNext/>
      <w:outlineLvl w:val="1"/>
    </w:pPr>
    <w:rPr>
      <w:b/>
      <w:bCs/>
      <w:lang w:eastAsia="en-GB"/>
    </w:rPr>
  </w:style>
  <w:style w:type="paragraph" w:styleId="3">
    <w:name w:val="heading 3"/>
    <w:basedOn w:val="a"/>
    <w:next w:val="a"/>
    <w:link w:val="30"/>
    <w:qFormat/>
    <w:rsid w:val="00072608"/>
    <w:pPr>
      <w:keepNext/>
      <w:jc w:val="both"/>
      <w:outlineLvl w:val="2"/>
    </w:pPr>
    <w:rPr>
      <w:b/>
      <w:bCs/>
      <w:lang w:val="bg-BG"/>
    </w:rPr>
  </w:style>
  <w:style w:type="paragraph" w:styleId="4">
    <w:name w:val="heading 4"/>
    <w:basedOn w:val="a"/>
    <w:next w:val="a"/>
    <w:link w:val="40"/>
    <w:qFormat/>
    <w:rsid w:val="00072608"/>
    <w:pPr>
      <w:keepNext/>
      <w:outlineLvl w:val="3"/>
    </w:pPr>
    <w:rPr>
      <w:i/>
      <w:iCs/>
      <w:lang w:val="bg-BG"/>
    </w:rPr>
  </w:style>
  <w:style w:type="paragraph" w:styleId="7">
    <w:name w:val="heading 7"/>
    <w:basedOn w:val="a"/>
    <w:next w:val="a"/>
    <w:link w:val="70"/>
    <w:qFormat/>
    <w:rsid w:val="00072608"/>
    <w:pPr>
      <w:spacing w:before="240" w:after="60"/>
      <w:outlineLvl w:val="6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072608"/>
    <w:rPr>
      <w:b/>
      <w:bCs/>
      <w:color w:val="000000"/>
      <w:lang w:val="en-AU" w:eastAsia="bg-BG"/>
    </w:rPr>
  </w:style>
  <w:style w:type="character" w:customStyle="1" w:styleId="20">
    <w:name w:val="Заглавие 2 Знак"/>
    <w:basedOn w:val="a0"/>
    <w:link w:val="2"/>
    <w:rsid w:val="00072608"/>
    <w:rPr>
      <w:b/>
      <w:bCs/>
      <w:lang w:val="en-AU"/>
    </w:rPr>
  </w:style>
  <w:style w:type="character" w:customStyle="1" w:styleId="30">
    <w:name w:val="Заглавие 3 Знак"/>
    <w:basedOn w:val="a0"/>
    <w:link w:val="3"/>
    <w:rsid w:val="00072608"/>
    <w:rPr>
      <w:b/>
      <w:bCs/>
      <w:lang w:val="bg-BG" w:eastAsia="bg-BG"/>
    </w:rPr>
  </w:style>
  <w:style w:type="character" w:customStyle="1" w:styleId="40">
    <w:name w:val="Заглавие 4 Знак"/>
    <w:basedOn w:val="a0"/>
    <w:link w:val="4"/>
    <w:rsid w:val="00072608"/>
    <w:rPr>
      <w:i/>
      <w:iCs/>
      <w:lang w:val="bg-BG" w:eastAsia="bg-BG"/>
    </w:rPr>
  </w:style>
  <w:style w:type="character" w:customStyle="1" w:styleId="70">
    <w:name w:val="Заглавие 7 Знак"/>
    <w:basedOn w:val="a0"/>
    <w:link w:val="7"/>
    <w:rsid w:val="00072608"/>
    <w:rPr>
      <w:sz w:val="24"/>
      <w:szCs w:val="24"/>
      <w:lang w:val="en-AU" w:eastAsia="en-US"/>
    </w:rPr>
  </w:style>
  <w:style w:type="paragraph" w:styleId="a3">
    <w:name w:val="Title"/>
    <w:basedOn w:val="a"/>
    <w:link w:val="a4"/>
    <w:qFormat/>
    <w:rsid w:val="00072608"/>
    <w:pPr>
      <w:jc w:val="center"/>
    </w:pPr>
    <w:rPr>
      <w:rFonts w:ascii="Arial" w:hAnsi="Arial"/>
      <w:sz w:val="28"/>
      <w:lang w:val="en-US" w:eastAsia="en-GB"/>
    </w:rPr>
  </w:style>
  <w:style w:type="character" w:customStyle="1" w:styleId="a4">
    <w:name w:val="Заглавие Знак"/>
    <w:basedOn w:val="a0"/>
    <w:link w:val="a3"/>
    <w:rsid w:val="00072608"/>
    <w:rPr>
      <w:rFonts w:ascii="Arial" w:hAnsi="Arial"/>
      <w:sz w:val="28"/>
      <w:lang w:val="en-US"/>
    </w:rPr>
  </w:style>
  <w:style w:type="paragraph" w:styleId="a5">
    <w:name w:val="List Paragraph"/>
    <w:basedOn w:val="a"/>
    <w:uiPriority w:val="34"/>
    <w:qFormat/>
    <w:rsid w:val="00072608"/>
    <w:pPr>
      <w:ind w:left="720"/>
      <w:contextualSpacing/>
    </w:pPr>
    <w:rPr>
      <w:sz w:val="24"/>
      <w:szCs w:val="24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G.Peichevska</dc:creator>
  <cp:lastModifiedBy>G.Peichevska</cp:lastModifiedBy>
  <cp:revision>3</cp:revision>
  <dcterms:created xsi:type="dcterms:W3CDTF">2020-07-20T13:21:00Z</dcterms:created>
  <dcterms:modified xsi:type="dcterms:W3CDTF">2020-07-21T06:21:00Z</dcterms:modified>
</cp:coreProperties>
</file>